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6B59" w:rsidRPr="00753DD7" w:rsidRDefault="00936B59" w:rsidP="00936B59">
      <w:pPr>
        <w:spacing w:after="0"/>
        <w:rPr>
          <w:rFonts w:ascii="Stencil" w:hAnsi="Stencil"/>
          <w:sz w:val="38"/>
        </w:rPr>
      </w:pPr>
      <w:r w:rsidRPr="00753DD7">
        <w:rPr>
          <w:rFonts w:ascii="Cooper Black" w:hAnsi="Cooper Black"/>
          <w:noProof/>
          <w:sz w:val="42"/>
        </w:rPr>
        <w:drawing>
          <wp:anchor distT="0" distB="0" distL="114300" distR="114300" simplePos="0" relativeHeight="251659264" behindDoc="1" locked="0" layoutInCell="1" allowOverlap="1">
            <wp:simplePos x="0" y="0"/>
            <wp:positionH relativeFrom="column">
              <wp:posOffset>2567940</wp:posOffset>
            </wp:positionH>
            <wp:positionV relativeFrom="paragraph">
              <wp:posOffset>-600710</wp:posOffset>
            </wp:positionV>
            <wp:extent cx="785495" cy="1377315"/>
            <wp:effectExtent l="0" t="0" r="0" b="0"/>
            <wp:wrapNone/>
            <wp:docPr id="1" name="Picture 1" descr="Csamo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samono.png"/>
                    <pic:cNvPicPr/>
                  </pic:nvPicPr>
                  <pic:blipFill>
                    <a:blip r:embed="rId9" cstate="print"/>
                    <a:stretch>
                      <a:fillRect/>
                    </a:stretch>
                  </pic:blipFill>
                  <pic:spPr>
                    <a:xfrm>
                      <a:off x="0" y="0"/>
                      <a:ext cx="785495" cy="1377315"/>
                    </a:xfrm>
                    <a:prstGeom prst="rect">
                      <a:avLst/>
                    </a:prstGeom>
                  </pic:spPr>
                </pic:pic>
              </a:graphicData>
            </a:graphic>
          </wp:anchor>
        </w:drawing>
      </w:r>
    </w:p>
    <w:p w:rsidR="00936B59" w:rsidRPr="00753DD7" w:rsidRDefault="00936B59" w:rsidP="00936B59">
      <w:pPr>
        <w:spacing w:after="0"/>
        <w:rPr>
          <w:rFonts w:ascii="Cooper Black" w:hAnsi="Cooper Black"/>
          <w:sz w:val="42"/>
        </w:rPr>
      </w:pPr>
    </w:p>
    <w:p w:rsidR="00936B59" w:rsidRPr="00753DD7" w:rsidRDefault="00936B59" w:rsidP="00936B59">
      <w:pPr>
        <w:spacing w:after="0"/>
        <w:ind w:left="720" w:hanging="360"/>
        <w:jc w:val="center"/>
        <w:rPr>
          <w:rFonts w:ascii="Cooper Black" w:hAnsi="Cooper Black"/>
          <w:sz w:val="40"/>
          <w:szCs w:val="40"/>
        </w:rPr>
      </w:pPr>
    </w:p>
    <w:p w:rsidR="00936B59" w:rsidRPr="00753DD7" w:rsidRDefault="00936B59" w:rsidP="00936B59">
      <w:pPr>
        <w:spacing w:after="0"/>
        <w:ind w:left="720" w:hanging="360"/>
        <w:jc w:val="center"/>
        <w:rPr>
          <w:rFonts w:ascii="Cooper Black" w:hAnsi="Cooper Black"/>
          <w:sz w:val="40"/>
          <w:szCs w:val="40"/>
        </w:rPr>
      </w:pPr>
      <w:r w:rsidRPr="00753DD7">
        <w:rPr>
          <w:rFonts w:ascii="Cooper Black" w:hAnsi="Cooper Black"/>
          <w:sz w:val="40"/>
          <w:szCs w:val="40"/>
        </w:rPr>
        <w:t>CIVIL SERVICES ACADEMY</w:t>
      </w:r>
    </w:p>
    <w:p w:rsidR="00936B59" w:rsidRPr="00753DD7" w:rsidRDefault="00936B59" w:rsidP="00936B59">
      <w:pPr>
        <w:spacing w:after="0"/>
        <w:ind w:left="720" w:hanging="360"/>
        <w:jc w:val="center"/>
        <w:rPr>
          <w:rFonts w:ascii="Cooper Black" w:hAnsi="Cooper Black"/>
          <w:sz w:val="40"/>
          <w:szCs w:val="40"/>
        </w:rPr>
      </w:pPr>
      <w:r w:rsidRPr="00753DD7">
        <w:rPr>
          <w:rFonts w:ascii="Cooper Black" w:hAnsi="Cooper Black"/>
          <w:sz w:val="40"/>
          <w:szCs w:val="40"/>
        </w:rPr>
        <w:t>WALTON CAMPUS</w:t>
      </w:r>
    </w:p>
    <w:p w:rsidR="00936B59" w:rsidRPr="00753DD7" w:rsidRDefault="00936B59" w:rsidP="00936B59">
      <w:pPr>
        <w:spacing w:after="0"/>
        <w:ind w:left="720" w:hanging="360"/>
        <w:jc w:val="center"/>
        <w:rPr>
          <w:rFonts w:ascii="Cooper Black" w:hAnsi="Cooper Black"/>
          <w:sz w:val="40"/>
          <w:szCs w:val="40"/>
        </w:rPr>
      </w:pPr>
      <w:r w:rsidRPr="00753DD7">
        <w:rPr>
          <w:rFonts w:ascii="Cooper Black" w:hAnsi="Cooper Black"/>
          <w:sz w:val="40"/>
          <w:szCs w:val="40"/>
        </w:rPr>
        <w:t>LAHORE</w:t>
      </w:r>
    </w:p>
    <w:p w:rsidR="00936B59" w:rsidRPr="00753DD7" w:rsidRDefault="00936B59" w:rsidP="00936B59">
      <w:pPr>
        <w:spacing w:after="0"/>
        <w:ind w:left="720" w:hanging="360"/>
        <w:jc w:val="center"/>
        <w:rPr>
          <w:rFonts w:ascii="Stencil" w:hAnsi="Stencil"/>
          <w:sz w:val="42"/>
        </w:rPr>
      </w:pPr>
    </w:p>
    <w:p w:rsidR="00936B59" w:rsidRPr="00753DD7" w:rsidRDefault="00936B59" w:rsidP="00936B59">
      <w:pPr>
        <w:spacing w:after="0"/>
        <w:ind w:left="720" w:hanging="360"/>
        <w:jc w:val="center"/>
        <w:rPr>
          <w:rFonts w:ascii="Times New Roman" w:hAnsi="Times New Roman" w:cs="Times New Roman"/>
          <w:sz w:val="28"/>
          <w:szCs w:val="28"/>
        </w:rPr>
      </w:pPr>
      <w:r w:rsidRPr="00753DD7">
        <w:rPr>
          <w:rFonts w:ascii="Times New Roman" w:hAnsi="Times New Roman" w:cs="Times New Roman"/>
          <w:sz w:val="32"/>
        </w:rPr>
        <w:t xml:space="preserve">40th </w:t>
      </w:r>
      <w:r w:rsidRPr="00753DD7">
        <w:rPr>
          <w:rFonts w:ascii="Times New Roman" w:hAnsi="Times New Roman" w:cs="Times New Roman"/>
          <w:sz w:val="28"/>
          <w:szCs w:val="28"/>
        </w:rPr>
        <w:t>COMMON TRAINING PROGRAMME</w:t>
      </w:r>
    </w:p>
    <w:p w:rsidR="00936B59" w:rsidRPr="00753DD7" w:rsidRDefault="00936B59" w:rsidP="00936B59">
      <w:pPr>
        <w:spacing w:after="0"/>
        <w:ind w:left="720" w:hanging="360"/>
        <w:jc w:val="center"/>
        <w:rPr>
          <w:rFonts w:ascii="Times New Roman" w:hAnsi="Times New Roman" w:cs="Times New Roman"/>
          <w:sz w:val="28"/>
          <w:szCs w:val="28"/>
        </w:rPr>
      </w:pPr>
      <w:r w:rsidRPr="00753DD7">
        <w:rPr>
          <w:rFonts w:ascii="Times New Roman" w:hAnsi="Times New Roman" w:cs="Times New Roman"/>
          <w:sz w:val="28"/>
          <w:szCs w:val="28"/>
        </w:rPr>
        <w:t>SYNDICATE RESEARCH PAPER</w:t>
      </w:r>
    </w:p>
    <w:p w:rsidR="00936B59" w:rsidRPr="006F37DF" w:rsidRDefault="00936B59" w:rsidP="00936B59">
      <w:pPr>
        <w:spacing w:after="0"/>
        <w:ind w:left="720" w:hanging="360"/>
        <w:jc w:val="center"/>
        <w:rPr>
          <w:rFonts w:ascii="Times New Roman" w:hAnsi="Times New Roman" w:cs="Times New Roman"/>
          <w:sz w:val="36"/>
          <w:u w:val="single"/>
        </w:rPr>
      </w:pPr>
    </w:p>
    <w:p w:rsidR="00936B59" w:rsidRPr="006F37DF" w:rsidRDefault="00936B59" w:rsidP="00936B59">
      <w:pPr>
        <w:spacing w:after="0"/>
        <w:ind w:left="720" w:hanging="360"/>
        <w:jc w:val="center"/>
        <w:rPr>
          <w:rFonts w:ascii="Times New Roman" w:hAnsi="Times New Roman" w:cs="Times New Roman"/>
          <w:b/>
          <w:sz w:val="36"/>
          <w:u w:val="single"/>
        </w:rPr>
      </w:pPr>
      <w:r w:rsidRPr="006F37DF">
        <w:rPr>
          <w:rFonts w:ascii="Times New Roman" w:hAnsi="Times New Roman" w:cs="Times New Roman"/>
          <w:b/>
          <w:bCs/>
          <w:sz w:val="36"/>
          <w:u w:val="single"/>
        </w:rPr>
        <w:t>A comparative study of recruitment, career planning, training and appraisal system of the civil services and armed forces in Pakistan</w:t>
      </w:r>
    </w:p>
    <w:p w:rsidR="00936B59" w:rsidRPr="00753DD7" w:rsidRDefault="00936B59" w:rsidP="00936B59">
      <w:pPr>
        <w:spacing w:after="0"/>
        <w:ind w:left="720" w:hanging="360"/>
        <w:jc w:val="center"/>
        <w:rPr>
          <w:rFonts w:ascii="Times New Roman" w:hAnsi="Times New Roman" w:cs="Times New Roman"/>
          <w:sz w:val="36"/>
        </w:rPr>
      </w:pPr>
    </w:p>
    <w:p w:rsidR="00936B59" w:rsidRPr="00753DD7" w:rsidRDefault="00936B59" w:rsidP="00936B59">
      <w:pPr>
        <w:spacing w:after="0"/>
        <w:ind w:left="720" w:hanging="360"/>
        <w:jc w:val="center"/>
        <w:rPr>
          <w:rFonts w:ascii="Times New Roman" w:hAnsi="Times New Roman" w:cs="Times New Roman"/>
          <w:sz w:val="36"/>
        </w:rPr>
      </w:pPr>
      <w:r w:rsidRPr="00753DD7">
        <w:rPr>
          <w:rFonts w:ascii="Times New Roman" w:hAnsi="Times New Roman" w:cs="Times New Roman"/>
          <w:sz w:val="36"/>
        </w:rPr>
        <w:t>By</w:t>
      </w:r>
    </w:p>
    <w:p w:rsidR="00936B59" w:rsidRPr="00753DD7" w:rsidRDefault="00936B59" w:rsidP="00936B59">
      <w:pPr>
        <w:spacing w:after="0"/>
        <w:ind w:left="720" w:hanging="360"/>
        <w:jc w:val="center"/>
        <w:rPr>
          <w:rFonts w:ascii="Times New Roman" w:hAnsi="Times New Roman" w:cs="Times New Roman"/>
          <w:sz w:val="36"/>
        </w:rPr>
      </w:pPr>
    </w:p>
    <w:p w:rsidR="00936B59" w:rsidRPr="00753DD7" w:rsidRDefault="00936B59" w:rsidP="00936B59">
      <w:pPr>
        <w:spacing w:after="0"/>
        <w:ind w:left="720" w:hanging="360"/>
        <w:jc w:val="center"/>
        <w:rPr>
          <w:rFonts w:ascii="Times New Roman" w:hAnsi="Times New Roman" w:cs="Times New Roman"/>
          <w:sz w:val="32"/>
          <w:szCs w:val="32"/>
        </w:rPr>
      </w:pPr>
      <w:r w:rsidRPr="00753DD7">
        <w:rPr>
          <w:rFonts w:ascii="Times New Roman" w:hAnsi="Times New Roman" w:cs="Times New Roman"/>
          <w:sz w:val="32"/>
          <w:szCs w:val="32"/>
        </w:rPr>
        <w:t>SYNDICATE GROUP No-</w:t>
      </w:r>
      <w:r>
        <w:rPr>
          <w:rFonts w:ascii="Times New Roman" w:hAnsi="Times New Roman" w:cs="Times New Roman"/>
          <w:sz w:val="32"/>
          <w:szCs w:val="32"/>
        </w:rPr>
        <w:t>06</w:t>
      </w:r>
    </w:p>
    <w:p w:rsidR="00936B59" w:rsidRPr="00753DD7" w:rsidRDefault="00936B59" w:rsidP="00936B59">
      <w:pPr>
        <w:spacing w:after="0"/>
        <w:ind w:left="720" w:hanging="360"/>
        <w:jc w:val="center"/>
        <w:rPr>
          <w:rFonts w:ascii="Times New Roman" w:hAnsi="Times New Roman" w:cs="Times New Roman"/>
          <w:sz w:val="36"/>
        </w:rPr>
      </w:pPr>
    </w:p>
    <w:p w:rsidR="00936B59" w:rsidRPr="00753DD7" w:rsidRDefault="00936B59" w:rsidP="00936B59">
      <w:pPr>
        <w:spacing w:after="0"/>
        <w:ind w:left="270" w:firstLine="630"/>
        <w:jc w:val="both"/>
        <w:rPr>
          <w:rFonts w:ascii="Times New Roman" w:hAnsi="Times New Roman" w:cs="Times New Roman"/>
          <w:b/>
        </w:rPr>
      </w:pPr>
      <w:r w:rsidRPr="00753DD7">
        <w:rPr>
          <w:rFonts w:ascii="Times New Roman" w:hAnsi="Times New Roman" w:cs="Times New Roman"/>
          <w:b/>
        </w:rPr>
        <w:t xml:space="preserve">A paper submitted to the faculty of the Civil Services Academy, Lahore, in partial satisfaction of the requirements of the 40th Common Training </w:t>
      </w:r>
      <w:proofErr w:type="spellStart"/>
      <w:r w:rsidRPr="00753DD7">
        <w:rPr>
          <w:rFonts w:ascii="Times New Roman" w:hAnsi="Times New Roman" w:cs="Times New Roman"/>
          <w:b/>
        </w:rPr>
        <w:t>Programme</w:t>
      </w:r>
      <w:proofErr w:type="spellEnd"/>
      <w:r w:rsidRPr="00753DD7">
        <w:rPr>
          <w:rFonts w:ascii="Times New Roman" w:hAnsi="Times New Roman" w:cs="Times New Roman"/>
          <w:b/>
        </w:rPr>
        <w:t>.</w:t>
      </w:r>
    </w:p>
    <w:p w:rsidR="00936B59" w:rsidRPr="00753DD7" w:rsidRDefault="00936B59" w:rsidP="00936B59">
      <w:pPr>
        <w:spacing w:after="0"/>
        <w:ind w:left="270" w:firstLine="630"/>
        <w:jc w:val="both"/>
        <w:rPr>
          <w:rFonts w:ascii="Times New Roman" w:hAnsi="Times New Roman" w:cs="Times New Roman"/>
          <w:b/>
          <w:sz w:val="24"/>
        </w:rPr>
      </w:pPr>
    </w:p>
    <w:p w:rsidR="00936B59" w:rsidRPr="00753DD7" w:rsidRDefault="00936B59" w:rsidP="00936B59">
      <w:pPr>
        <w:spacing w:after="0"/>
        <w:ind w:left="270" w:firstLine="630"/>
        <w:jc w:val="both"/>
        <w:rPr>
          <w:rFonts w:ascii="Times New Roman" w:hAnsi="Times New Roman" w:cs="Times New Roman"/>
          <w:b/>
        </w:rPr>
      </w:pPr>
      <w:r w:rsidRPr="00753DD7">
        <w:rPr>
          <w:rFonts w:ascii="Times New Roman" w:hAnsi="Times New Roman" w:cs="Times New Roman"/>
          <w:b/>
        </w:rPr>
        <w:t>The contents of this paper reflect the Group’s own views and are not necessarily endorsed by the Academy.</w:t>
      </w:r>
    </w:p>
    <w:p w:rsidR="00936B59" w:rsidRPr="00753DD7" w:rsidRDefault="00936B59" w:rsidP="00936B59">
      <w:pPr>
        <w:spacing w:after="0"/>
        <w:ind w:left="270" w:firstLine="630"/>
        <w:jc w:val="both"/>
        <w:rPr>
          <w:rFonts w:ascii="Times New Roman" w:hAnsi="Times New Roman" w:cs="Times New Roman"/>
          <w:b/>
        </w:rPr>
      </w:pPr>
    </w:p>
    <w:p w:rsidR="00936B59" w:rsidRPr="00753DD7" w:rsidRDefault="00936B59" w:rsidP="00936B59">
      <w:pPr>
        <w:spacing w:after="0"/>
        <w:ind w:left="270" w:firstLine="630"/>
        <w:jc w:val="both"/>
        <w:rPr>
          <w:rFonts w:ascii="Times New Roman" w:hAnsi="Times New Roman" w:cs="Times New Roman"/>
          <w:b/>
          <w:sz w:val="24"/>
        </w:rPr>
      </w:pPr>
    </w:p>
    <w:p w:rsidR="00936B59" w:rsidRPr="00753DD7" w:rsidRDefault="00936B59" w:rsidP="00936B59">
      <w:pPr>
        <w:spacing w:after="0"/>
        <w:ind w:left="270" w:firstLine="630"/>
        <w:jc w:val="both"/>
        <w:rPr>
          <w:rFonts w:ascii="Times New Roman" w:hAnsi="Times New Roman" w:cs="Times New Roman"/>
          <w:b/>
          <w:sz w:val="24"/>
        </w:rPr>
      </w:pPr>
      <w:r w:rsidRPr="00753DD7">
        <w:rPr>
          <w:rFonts w:ascii="Times New Roman" w:hAnsi="Times New Roman" w:cs="Times New Roman"/>
          <w:b/>
          <w:sz w:val="24"/>
        </w:rPr>
        <w:tab/>
      </w:r>
      <w:r w:rsidRPr="00753DD7">
        <w:rPr>
          <w:rFonts w:ascii="Times New Roman" w:hAnsi="Times New Roman" w:cs="Times New Roman"/>
          <w:b/>
          <w:sz w:val="24"/>
        </w:rPr>
        <w:tab/>
      </w:r>
      <w:r w:rsidRPr="00753DD7">
        <w:rPr>
          <w:rFonts w:ascii="Times New Roman" w:hAnsi="Times New Roman" w:cs="Times New Roman"/>
          <w:b/>
          <w:sz w:val="24"/>
        </w:rPr>
        <w:tab/>
      </w:r>
      <w:r w:rsidRPr="00753DD7">
        <w:rPr>
          <w:rFonts w:ascii="Times New Roman" w:hAnsi="Times New Roman" w:cs="Times New Roman"/>
          <w:b/>
          <w:sz w:val="24"/>
        </w:rPr>
        <w:tab/>
      </w:r>
      <w:r w:rsidRPr="00753DD7">
        <w:rPr>
          <w:rFonts w:ascii="Times New Roman" w:hAnsi="Times New Roman" w:cs="Times New Roman"/>
          <w:b/>
          <w:sz w:val="24"/>
        </w:rPr>
        <w:tab/>
      </w:r>
      <w:r w:rsidRPr="00753DD7">
        <w:rPr>
          <w:rFonts w:ascii="Times New Roman" w:hAnsi="Times New Roman" w:cs="Times New Roman"/>
          <w:b/>
          <w:sz w:val="24"/>
        </w:rPr>
        <w:tab/>
        <w:t>Signature__________</w:t>
      </w:r>
    </w:p>
    <w:p w:rsidR="00936B59" w:rsidRPr="00753DD7" w:rsidRDefault="00936B59" w:rsidP="00936B59">
      <w:pPr>
        <w:spacing w:after="0"/>
        <w:ind w:left="270" w:firstLine="630"/>
        <w:jc w:val="both"/>
        <w:rPr>
          <w:rFonts w:ascii="Times New Roman" w:hAnsi="Times New Roman" w:cs="Times New Roman"/>
          <w:b/>
          <w:sz w:val="24"/>
        </w:rPr>
      </w:pPr>
      <w:r w:rsidRPr="00753DD7">
        <w:rPr>
          <w:rFonts w:ascii="Times New Roman" w:hAnsi="Times New Roman" w:cs="Times New Roman"/>
          <w:b/>
          <w:sz w:val="24"/>
        </w:rPr>
        <w:tab/>
      </w:r>
      <w:r w:rsidRPr="00753DD7">
        <w:rPr>
          <w:rFonts w:ascii="Times New Roman" w:hAnsi="Times New Roman" w:cs="Times New Roman"/>
          <w:b/>
          <w:sz w:val="24"/>
        </w:rPr>
        <w:tab/>
      </w:r>
      <w:r w:rsidRPr="00753DD7">
        <w:rPr>
          <w:rFonts w:ascii="Times New Roman" w:hAnsi="Times New Roman" w:cs="Times New Roman"/>
          <w:b/>
          <w:sz w:val="24"/>
        </w:rPr>
        <w:tab/>
      </w:r>
      <w:r w:rsidRPr="00753DD7">
        <w:rPr>
          <w:rFonts w:ascii="Times New Roman" w:hAnsi="Times New Roman" w:cs="Times New Roman"/>
          <w:b/>
          <w:sz w:val="24"/>
        </w:rPr>
        <w:tab/>
      </w:r>
      <w:r w:rsidRPr="00753DD7">
        <w:rPr>
          <w:rFonts w:ascii="Times New Roman" w:hAnsi="Times New Roman" w:cs="Times New Roman"/>
          <w:b/>
          <w:sz w:val="24"/>
        </w:rPr>
        <w:tab/>
      </w:r>
      <w:r w:rsidRPr="00753DD7">
        <w:rPr>
          <w:rFonts w:ascii="Times New Roman" w:hAnsi="Times New Roman" w:cs="Times New Roman"/>
          <w:b/>
          <w:sz w:val="24"/>
        </w:rPr>
        <w:tab/>
        <w:t>Group Leader</w:t>
      </w:r>
      <w:r>
        <w:rPr>
          <w:rFonts w:ascii="Times New Roman" w:hAnsi="Times New Roman" w:cs="Times New Roman"/>
          <w:b/>
          <w:sz w:val="24"/>
        </w:rPr>
        <w:t xml:space="preserve"> (</w:t>
      </w:r>
      <w:proofErr w:type="spellStart"/>
      <w:r>
        <w:rPr>
          <w:rFonts w:ascii="Times New Roman" w:hAnsi="Times New Roman" w:cs="Times New Roman"/>
          <w:b/>
          <w:sz w:val="24"/>
        </w:rPr>
        <w:t>Shireen</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Hina</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Asghar</w:t>
      </w:r>
      <w:proofErr w:type="spellEnd"/>
      <w:r>
        <w:rPr>
          <w:rFonts w:ascii="Times New Roman" w:hAnsi="Times New Roman" w:cs="Times New Roman"/>
          <w:b/>
          <w:sz w:val="24"/>
        </w:rPr>
        <w:t>/154</w:t>
      </w:r>
      <w:r w:rsidRPr="00753DD7">
        <w:rPr>
          <w:rFonts w:ascii="Times New Roman" w:hAnsi="Times New Roman" w:cs="Times New Roman"/>
          <w:b/>
          <w:sz w:val="24"/>
        </w:rPr>
        <w:t>)</w:t>
      </w:r>
      <w:r w:rsidRPr="00753DD7">
        <w:rPr>
          <w:rFonts w:ascii="Times New Roman" w:hAnsi="Times New Roman" w:cs="Times New Roman"/>
          <w:b/>
          <w:sz w:val="24"/>
        </w:rPr>
        <w:tab/>
      </w:r>
    </w:p>
    <w:p w:rsidR="00936B59" w:rsidRPr="00753DD7" w:rsidRDefault="00163D0C" w:rsidP="00936B59">
      <w:pPr>
        <w:spacing w:after="0"/>
        <w:ind w:left="270" w:firstLine="630"/>
        <w:jc w:val="both"/>
        <w:rPr>
          <w:rFonts w:ascii="Times New Roman" w:hAnsi="Times New Roman" w:cs="Times New Roman"/>
          <w:b/>
          <w:sz w:val="24"/>
        </w:rPr>
      </w:pP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Date: 06-02</w:t>
      </w:r>
      <w:r w:rsidR="00936B59">
        <w:rPr>
          <w:rFonts w:ascii="Times New Roman" w:hAnsi="Times New Roman" w:cs="Times New Roman"/>
          <w:b/>
          <w:sz w:val="24"/>
        </w:rPr>
        <w:t>-2013</w:t>
      </w:r>
      <w:r w:rsidR="00936B59" w:rsidRPr="00753DD7">
        <w:rPr>
          <w:rFonts w:ascii="Times New Roman" w:hAnsi="Times New Roman" w:cs="Times New Roman"/>
          <w:b/>
          <w:sz w:val="24"/>
        </w:rPr>
        <w:tab/>
      </w:r>
      <w:r w:rsidR="00936B59" w:rsidRPr="00753DD7">
        <w:rPr>
          <w:rFonts w:ascii="Times New Roman" w:hAnsi="Times New Roman" w:cs="Times New Roman"/>
          <w:b/>
          <w:sz w:val="24"/>
        </w:rPr>
        <w:tab/>
      </w:r>
    </w:p>
    <w:p w:rsidR="00163D0C" w:rsidRDefault="002279D4" w:rsidP="006B5BE4">
      <w:pPr>
        <w:spacing w:after="0"/>
        <w:ind w:left="5040"/>
        <w:jc w:val="center"/>
        <w:rPr>
          <w:rFonts w:ascii="Times New Roman" w:hAnsi="Times New Roman" w:cs="Times New Roman"/>
          <w:b/>
          <w:sz w:val="24"/>
        </w:rPr>
      </w:pPr>
      <w:r>
        <w:rPr>
          <w:rFonts w:ascii="Times New Roman" w:hAnsi="Times New Roman" w:cs="Times New Roman"/>
          <w:b/>
          <w:sz w:val="24"/>
        </w:rPr>
        <w:t xml:space="preserve">(Syndicate Advisor </w:t>
      </w:r>
      <w:r w:rsidR="00936B59">
        <w:rPr>
          <w:rFonts w:ascii="Times New Roman" w:hAnsi="Times New Roman" w:cs="Times New Roman"/>
          <w:b/>
          <w:bCs/>
          <w:sz w:val="24"/>
        </w:rPr>
        <w:t>Commodore</w:t>
      </w:r>
      <w:r>
        <w:rPr>
          <w:rFonts w:ascii="Times New Roman" w:hAnsi="Times New Roman" w:cs="Times New Roman"/>
          <w:b/>
          <w:bCs/>
          <w:sz w:val="24"/>
        </w:rPr>
        <w:t xml:space="preserve">(R) </w:t>
      </w:r>
      <w:proofErr w:type="spellStart"/>
      <w:r>
        <w:rPr>
          <w:rFonts w:ascii="Times New Roman" w:hAnsi="Times New Roman" w:cs="Times New Roman"/>
          <w:b/>
          <w:bCs/>
          <w:sz w:val="24"/>
        </w:rPr>
        <w:t>Naveed</w:t>
      </w:r>
      <w:r w:rsidR="00936B59" w:rsidRPr="00753DD7">
        <w:rPr>
          <w:rFonts w:ascii="Times New Roman" w:hAnsi="Times New Roman" w:cs="Times New Roman"/>
          <w:b/>
          <w:bCs/>
          <w:sz w:val="24"/>
        </w:rPr>
        <w:t>Ahmed</w:t>
      </w:r>
      <w:proofErr w:type="spellEnd"/>
      <w:r w:rsidR="00936B59" w:rsidRPr="00753DD7">
        <w:rPr>
          <w:rFonts w:ascii="Times New Roman" w:hAnsi="Times New Roman" w:cs="Times New Roman"/>
          <w:b/>
          <w:sz w:val="24"/>
        </w:rPr>
        <w:t>)</w:t>
      </w:r>
    </w:p>
    <w:p w:rsidR="006B5BE4" w:rsidRDefault="006B5BE4" w:rsidP="006B5BE4">
      <w:pPr>
        <w:spacing w:after="0"/>
        <w:ind w:left="5040"/>
        <w:jc w:val="center"/>
        <w:rPr>
          <w:rFonts w:ascii="Times New Roman" w:hAnsi="Times New Roman" w:cs="Times New Roman"/>
          <w:b/>
          <w:sz w:val="24"/>
        </w:rPr>
      </w:pPr>
    </w:p>
    <w:p w:rsidR="006B5BE4" w:rsidRPr="006B5BE4" w:rsidRDefault="006B5BE4" w:rsidP="006B5BE4">
      <w:pPr>
        <w:spacing w:after="0"/>
        <w:ind w:left="5040"/>
        <w:jc w:val="center"/>
        <w:rPr>
          <w:rFonts w:ascii="Times New Roman" w:hAnsi="Times New Roman" w:cs="Times New Roman"/>
          <w:b/>
          <w:bCs/>
          <w:sz w:val="24"/>
        </w:rPr>
        <w:sectPr w:rsidR="006B5BE4" w:rsidRPr="006B5BE4" w:rsidSect="00C4099B">
          <w:headerReference w:type="default" r:id="rId10"/>
          <w:footerReference w:type="default" r:id="rId11"/>
          <w:pgSz w:w="12240" w:h="15840"/>
          <w:pgMar w:top="1440" w:right="1440" w:bottom="1440" w:left="1440" w:header="720" w:footer="720" w:gutter="0"/>
          <w:pgNumType w:fmt="upperRoman" w:start="1"/>
          <w:cols w:space="720"/>
          <w:docGrid w:linePitch="360"/>
        </w:sectPr>
      </w:pPr>
    </w:p>
    <w:p w:rsidR="00936B59" w:rsidRPr="00753DD7" w:rsidRDefault="00936B59" w:rsidP="00936B59">
      <w:pPr>
        <w:spacing w:after="0"/>
        <w:ind w:left="5040"/>
        <w:jc w:val="both"/>
        <w:rPr>
          <w:rFonts w:ascii="Times New Roman" w:hAnsi="Times New Roman" w:cs="Times New Roman"/>
          <w:b/>
          <w:sz w:val="24"/>
        </w:rPr>
      </w:pPr>
    </w:p>
    <w:p w:rsidR="00936B59" w:rsidRPr="00465221" w:rsidRDefault="00936B59" w:rsidP="00465221">
      <w:pPr>
        <w:spacing w:after="0"/>
        <w:ind w:left="270" w:firstLine="630"/>
        <w:rPr>
          <w:rFonts w:ascii="Times New Roman" w:hAnsi="Times New Roman" w:cs="Times New Roman"/>
          <w:b/>
          <w:sz w:val="24"/>
        </w:rPr>
      </w:pPr>
      <w:r w:rsidRPr="00753DD7">
        <w:rPr>
          <w:rFonts w:ascii="Times New Roman" w:hAnsi="Times New Roman" w:cs="Times New Roman"/>
          <w:b/>
          <w:sz w:val="24"/>
        </w:rPr>
        <w:t xml:space="preserve">                                                </w:t>
      </w:r>
      <w:r w:rsidR="00465221">
        <w:rPr>
          <w:rFonts w:ascii="Times New Roman" w:hAnsi="Times New Roman" w:cs="Times New Roman"/>
          <w:b/>
          <w:sz w:val="24"/>
        </w:rPr>
        <w:t xml:space="preserve">                          </w:t>
      </w:r>
    </w:p>
    <w:p w:rsidR="00465221" w:rsidRPr="007274F2" w:rsidRDefault="007274F2" w:rsidP="00465221">
      <w:pPr>
        <w:jc w:val="center"/>
        <w:rPr>
          <w:b/>
          <w:sz w:val="28"/>
          <w:szCs w:val="28"/>
        </w:rPr>
      </w:pPr>
      <w:r w:rsidRPr="007274F2">
        <w:rPr>
          <w:b/>
          <w:sz w:val="28"/>
          <w:szCs w:val="28"/>
        </w:rPr>
        <w:t>Syndicate Composition</w:t>
      </w:r>
    </w:p>
    <w:p w:rsidR="007274F2" w:rsidRPr="00FA6837" w:rsidRDefault="007274F2" w:rsidP="007274F2">
      <w:pPr>
        <w:spacing w:line="360" w:lineRule="auto"/>
        <w:rPr>
          <w:rFonts w:ascii="Times New Roman" w:hAnsi="Times New Roman" w:cs="Times New Roman"/>
          <w:b/>
          <w:sz w:val="30"/>
          <w:szCs w:val="32"/>
        </w:rPr>
      </w:pPr>
      <w:r w:rsidRPr="00FA6837">
        <w:rPr>
          <w:rFonts w:ascii="Times New Roman" w:hAnsi="Times New Roman" w:cs="Times New Roman"/>
          <w:b/>
          <w:sz w:val="30"/>
          <w:szCs w:val="32"/>
        </w:rPr>
        <w:t>Name</w:t>
      </w:r>
      <w:r w:rsidRPr="00FA6837">
        <w:rPr>
          <w:rFonts w:ascii="Times New Roman" w:hAnsi="Times New Roman" w:cs="Times New Roman"/>
          <w:b/>
          <w:sz w:val="30"/>
          <w:szCs w:val="32"/>
        </w:rPr>
        <w:tab/>
      </w:r>
      <w:r w:rsidRPr="00FA6837">
        <w:rPr>
          <w:rFonts w:ascii="Times New Roman" w:hAnsi="Times New Roman" w:cs="Times New Roman"/>
          <w:b/>
          <w:sz w:val="30"/>
          <w:szCs w:val="32"/>
        </w:rPr>
        <w:tab/>
      </w:r>
      <w:r w:rsidRPr="00FA6837">
        <w:rPr>
          <w:rFonts w:ascii="Times New Roman" w:hAnsi="Times New Roman" w:cs="Times New Roman"/>
          <w:b/>
          <w:sz w:val="30"/>
          <w:szCs w:val="32"/>
        </w:rPr>
        <w:tab/>
      </w:r>
      <w:r w:rsidRPr="00FA6837">
        <w:rPr>
          <w:rFonts w:ascii="Times New Roman" w:hAnsi="Times New Roman" w:cs="Times New Roman"/>
          <w:b/>
          <w:sz w:val="30"/>
          <w:szCs w:val="32"/>
        </w:rPr>
        <w:tab/>
      </w:r>
      <w:r w:rsidR="00FA6837">
        <w:rPr>
          <w:rFonts w:ascii="Times New Roman" w:hAnsi="Times New Roman" w:cs="Times New Roman"/>
          <w:b/>
          <w:sz w:val="30"/>
          <w:szCs w:val="32"/>
        </w:rPr>
        <w:t xml:space="preserve">      </w:t>
      </w:r>
      <w:r w:rsidRPr="00FA6837">
        <w:rPr>
          <w:rFonts w:ascii="Times New Roman" w:hAnsi="Times New Roman" w:cs="Times New Roman"/>
          <w:b/>
          <w:sz w:val="30"/>
          <w:szCs w:val="32"/>
        </w:rPr>
        <w:t xml:space="preserve"> AS No.</w:t>
      </w:r>
      <w:r w:rsidRPr="00FA6837">
        <w:rPr>
          <w:rFonts w:ascii="Times New Roman" w:hAnsi="Times New Roman" w:cs="Times New Roman"/>
          <w:b/>
          <w:sz w:val="30"/>
          <w:szCs w:val="32"/>
        </w:rPr>
        <w:tab/>
      </w:r>
      <w:r w:rsidRPr="00FA6837">
        <w:rPr>
          <w:rFonts w:ascii="Times New Roman" w:hAnsi="Times New Roman" w:cs="Times New Roman"/>
          <w:b/>
          <w:sz w:val="30"/>
          <w:szCs w:val="32"/>
        </w:rPr>
        <w:tab/>
      </w:r>
      <w:r w:rsidRPr="00FA6837">
        <w:rPr>
          <w:rFonts w:ascii="Times New Roman" w:hAnsi="Times New Roman" w:cs="Times New Roman"/>
          <w:b/>
          <w:sz w:val="30"/>
          <w:szCs w:val="32"/>
        </w:rPr>
        <w:tab/>
      </w:r>
      <w:r w:rsidR="00FA6837">
        <w:rPr>
          <w:rFonts w:ascii="Times New Roman" w:hAnsi="Times New Roman" w:cs="Times New Roman"/>
          <w:b/>
          <w:sz w:val="30"/>
          <w:szCs w:val="32"/>
        </w:rPr>
        <w:t xml:space="preserve">          </w:t>
      </w:r>
      <w:r w:rsidRPr="00FA6837">
        <w:rPr>
          <w:rFonts w:ascii="Times New Roman" w:hAnsi="Times New Roman" w:cs="Times New Roman"/>
          <w:b/>
          <w:sz w:val="30"/>
          <w:szCs w:val="32"/>
        </w:rPr>
        <w:t>Position</w:t>
      </w:r>
    </w:p>
    <w:p w:rsidR="007274F2" w:rsidRPr="00E01516" w:rsidRDefault="007274F2" w:rsidP="007274F2">
      <w:pPr>
        <w:spacing w:line="360" w:lineRule="auto"/>
        <w:jc w:val="both"/>
        <w:rPr>
          <w:rFonts w:ascii="Times New Roman" w:hAnsi="Times New Roman" w:cs="Times New Roman"/>
          <w:sz w:val="24"/>
          <w:szCs w:val="28"/>
        </w:rPr>
      </w:pPr>
      <w:proofErr w:type="spellStart"/>
      <w:r w:rsidRPr="00E01516">
        <w:rPr>
          <w:rFonts w:ascii="Times New Roman" w:hAnsi="Times New Roman" w:cs="Times New Roman"/>
          <w:sz w:val="24"/>
          <w:szCs w:val="28"/>
        </w:rPr>
        <w:t>Shireen</w:t>
      </w:r>
      <w:proofErr w:type="spellEnd"/>
      <w:r w:rsidRPr="00E01516">
        <w:rPr>
          <w:rFonts w:ascii="Times New Roman" w:hAnsi="Times New Roman" w:cs="Times New Roman"/>
          <w:sz w:val="24"/>
          <w:szCs w:val="28"/>
        </w:rPr>
        <w:t xml:space="preserve"> </w:t>
      </w:r>
      <w:proofErr w:type="spellStart"/>
      <w:r w:rsidRPr="00E01516">
        <w:rPr>
          <w:rFonts w:ascii="Times New Roman" w:hAnsi="Times New Roman" w:cs="Times New Roman"/>
          <w:sz w:val="24"/>
          <w:szCs w:val="28"/>
        </w:rPr>
        <w:t>Hina</w:t>
      </w:r>
      <w:proofErr w:type="spellEnd"/>
      <w:r w:rsidRPr="00E01516">
        <w:rPr>
          <w:rFonts w:ascii="Times New Roman" w:hAnsi="Times New Roman" w:cs="Times New Roman"/>
          <w:sz w:val="24"/>
          <w:szCs w:val="28"/>
        </w:rPr>
        <w:t xml:space="preserve"> </w:t>
      </w:r>
      <w:proofErr w:type="spellStart"/>
      <w:r w:rsidRPr="00E01516">
        <w:rPr>
          <w:rFonts w:ascii="Times New Roman" w:hAnsi="Times New Roman" w:cs="Times New Roman"/>
          <w:sz w:val="24"/>
          <w:szCs w:val="28"/>
        </w:rPr>
        <w:t>Asghar</w:t>
      </w:r>
      <w:proofErr w:type="spellEnd"/>
      <w:proofErr w:type="gramStart"/>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154</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Chairperson</w:t>
      </w:r>
      <w:proofErr w:type="gramEnd"/>
    </w:p>
    <w:p w:rsidR="007274F2" w:rsidRPr="00E01516" w:rsidRDefault="007274F2" w:rsidP="007274F2">
      <w:pPr>
        <w:spacing w:line="360" w:lineRule="auto"/>
        <w:jc w:val="both"/>
        <w:rPr>
          <w:rFonts w:ascii="Times New Roman" w:hAnsi="Times New Roman" w:cs="Times New Roman"/>
          <w:sz w:val="30"/>
          <w:szCs w:val="32"/>
        </w:rPr>
      </w:pPr>
      <w:proofErr w:type="spellStart"/>
      <w:r w:rsidRPr="00E01516">
        <w:rPr>
          <w:rFonts w:ascii="Times New Roman" w:hAnsi="Times New Roman" w:cs="Times New Roman"/>
          <w:sz w:val="24"/>
          <w:szCs w:val="28"/>
        </w:rPr>
        <w:t>Javed</w:t>
      </w:r>
      <w:proofErr w:type="spellEnd"/>
      <w:r w:rsidRPr="00E01516">
        <w:rPr>
          <w:rFonts w:ascii="Times New Roman" w:hAnsi="Times New Roman" w:cs="Times New Roman"/>
          <w:sz w:val="24"/>
          <w:szCs w:val="28"/>
        </w:rPr>
        <w:t xml:space="preserve"> </w:t>
      </w:r>
      <w:proofErr w:type="spellStart"/>
      <w:r w:rsidRPr="00E01516">
        <w:rPr>
          <w:rFonts w:ascii="Times New Roman" w:hAnsi="Times New Roman" w:cs="Times New Roman"/>
          <w:sz w:val="24"/>
          <w:szCs w:val="28"/>
        </w:rPr>
        <w:t>Nabi</w:t>
      </w:r>
      <w:proofErr w:type="spellEnd"/>
      <w:r w:rsidRPr="00E01516">
        <w:rPr>
          <w:rFonts w:ascii="Times New Roman" w:hAnsi="Times New Roman" w:cs="Times New Roman"/>
          <w:sz w:val="24"/>
          <w:szCs w:val="28"/>
        </w:rPr>
        <w:t xml:space="preserve"> </w:t>
      </w:r>
      <w:proofErr w:type="spellStart"/>
      <w:r w:rsidRPr="00E01516">
        <w:rPr>
          <w:rFonts w:ascii="Times New Roman" w:hAnsi="Times New Roman" w:cs="Times New Roman"/>
          <w:sz w:val="24"/>
          <w:szCs w:val="28"/>
        </w:rPr>
        <w:t>Khoso</w:t>
      </w:r>
      <w:proofErr w:type="spellEnd"/>
      <w:proofErr w:type="gramStart"/>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074</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Secretary</w:t>
      </w:r>
      <w:proofErr w:type="gramEnd"/>
    </w:p>
    <w:p w:rsidR="007274F2" w:rsidRPr="00E01516" w:rsidRDefault="007274F2" w:rsidP="007274F2">
      <w:pPr>
        <w:spacing w:line="360" w:lineRule="auto"/>
        <w:jc w:val="both"/>
        <w:rPr>
          <w:rFonts w:ascii="Times New Roman" w:hAnsi="Times New Roman" w:cs="Times New Roman"/>
          <w:sz w:val="24"/>
          <w:szCs w:val="28"/>
        </w:rPr>
      </w:pPr>
      <w:r w:rsidRPr="00E01516">
        <w:rPr>
          <w:rFonts w:ascii="Times New Roman" w:hAnsi="Times New Roman" w:cs="Times New Roman"/>
          <w:sz w:val="24"/>
          <w:szCs w:val="28"/>
        </w:rPr>
        <w:t>Ayesha Ibrahim</w:t>
      </w:r>
      <w:proofErr w:type="gramStart"/>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183</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Member</w:t>
      </w:r>
      <w:proofErr w:type="gramEnd"/>
    </w:p>
    <w:p w:rsidR="007274F2" w:rsidRPr="00E01516" w:rsidRDefault="007274F2" w:rsidP="007274F2">
      <w:pPr>
        <w:spacing w:line="360" w:lineRule="auto"/>
        <w:jc w:val="both"/>
        <w:rPr>
          <w:rFonts w:ascii="Times New Roman" w:hAnsi="Times New Roman" w:cs="Times New Roman"/>
          <w:sz w:val="24"/>
          <w:szCs w:val="28"/>
        </w:rPr>
      </w:pPr>
      <w:r w:rsidRPr="00E01516">
        <w:rPr>
          <w:rFonts w:ascii="Times New Roman" w:hAnsi="Times New Roman" w:cs="Times New Roman"/>
          <w:sz w:val="24"/>
          <w:szCs w:val="28"/>
        </w:rPr>
        <w:t xml:space="preserve">Capt. Muhammad </w:t>
      </w:r>
      <w:proofErr w:type="spellStart"/>
      <w:r w:rsidRPr="00E01516">
        <w:rPr>
          <w:rFonts w:ascii="Times New Roman" w:hAnsi="Times New Roman" w:cs="Times New Roman"/>
          <w:sz w:val="24"/>
          <w:szCs w:val="28"/>
        </w:rPr>
        <w:t>Furqan</w:t>
      </w:r>
      <w:proofErr w:type="spellEnd"/>
      <w:r w:rsidRPr="00E01516">
        <w:rPr>
          <w:rFonts w:ascii="Times New Roman" w:hAnsi="Times New Roman" w:cs="Times New Roman"/>
          <w:sz w:val="24"/>
          <w:szCs w:val="28"/>
        </w:rPr>
        <w:t xml:space="preserve"> Bilal</w:t>
      </w:r>
      <w:proofErr w:type="gramStart"/>
      <w:r>
        <w:rPr>
          <w:rFonts w:ascii="Times New Roman" w:hAnsi="Times New Roman" w:cs="Times New Roman"/>
          <w:sz w:val="24"/>
          <w:szCs w:val="28"/>
        </w:rPr>
        <w:tab/>
      </w:r>
      <w:r>
        <w:rPr>
          <w:rFonts w:ascii="Times New Roman" w:hAnsi="Times New Roman" w:cs="Times New Roman"/>
          <w:sz w:val="24"/>
          <w:szCs w:val="28"/>
        </w:rPr>
        <w:tab/>
        <w:t>224</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Member</w:t>
      </w:r>
      <w:proofErr w:type="gramEnd"/>
    </w:p>
    <w:p w:rsidR="007274F2" w:rsidRPr="00E01516" w:rsidRDefault="007274F2" w:rsidP="007274F2">
      <w:pPr>
        <w:spacing w:line="360" w:lineRule="auto"/>
        <w:jc w:val="both"/>
        <w:rPr>
          <w:rFonts w:ascii="Times New Roman" w:hAnsi="Times New Roman" w:cs="Times New Roman"/>
          <w:sz w:val="24"/>
          <w:szCs w:val="28"/>
        </w:rPr>
      </w:pPr>
      <w:proofErr w:type="spellStart"/>
      <w:r w:rsidRPr="00E01516">
        <w:rPr>
          <w:rFonts w:ascii="Times New Roman" w:hAnsi="Times New Roman" w:cs="Times New Roman"/>
          <w:sz w:val="24"/>
          <w:szCs w:val="28"/>
        </w:rPr>
        <w:t>Hasam</w:t>
      </w:r>
      <w:proofErr w:type="spellEnd"/>
      <w:r w:rsidRPr="00E01516">
        <w:rPr>
          <w:rFonts w:ascii="Times New Roman" w:hAnsi="Times New Roman" w:cs="Times New Roman"/>
          <w:sz w:val="24"/>
          <w:szCs w:val="28"/>
        </w:rPr>
        <w:t xml:space="preserve"> Bin </w:t>
      </w:r>
      <w:proofErr w:type="spellStart"/>
      <w:r w:rsidRPr="00E01516">
        <w:rPr>
          <w:rFonts w:ascii="Times New Roman" w:hAnsi="Times New Roman" w:cs="Times New Roman"/>
          <w:sz w:val="24"/>
          <w:szCs w:val="28"/>
        </w:rPr>
        <w:t>Iqbal</w:t>
      </w:r>
      <w:proofErr w:type="spellEnd"/>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017</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Member</w:t>
      </w:r>
    </w:p>
    <w:p w:rsidR="007274F2" w:rsidRPr="00E01516" w:rsidRDefault="007274F2" w:rsidP="007274F2">
      <w:pPr>
        <w:spacing w:line="360" w:lineRule="auto"/>
        <w:jc w:val="both"/>
        <w:rPr>
          <w:rFonts w:ascii="Times New Roman" w:hAnsi="Times New Roman" w:cs="Times New Roman"/>
          <w:sz w:val="24"/>
          <w:szCs w:val="28"/>
        </w:rPr>
      </w:pPr>
      <w:r w:rsidRPr="00E01516">
        <w:rPr>
          <w:rFonts w:ascii="Times New Roman" w:hAnsi="Times New Roman" w:cs="Times New Roman"/>
          <w:sz w:val="24"/>
          <w:szCs w:val="28"/>
        </w:rPr>
        <w:t xml:space="preserve">Hassan </w:t>
      </w:r>
      <w:proofErr w:type="spellStart"/>
      <w:r w:rsidRPr="00E01516">
        <w:rPr>
          <w:rFonts w:ascii="Times New Roman" w:hAnsi="Times New Roman" w:cs="Times New Roman"/>
          <w:sz w:val="24"/>
          <w:szCs w:val="28"/>
        </w:rPr>
        <w:t>Javed</w:t>
      </w:r>
      <w:proofErr w:type="spellEnd"/>
      <w:r w:rsidRPr="00E01516">
        <w:rPr>
          <w:rFonts w:ascii="Times New Roman" w:hAnsi="Times New Roman" w:cs="Times New Roman"/>
          <w:sz w:val="24"/>
          <w:szCs w:val="28"/>
        </w:rPr>
        <w:t xml:space="preserve"> </w:t>
      </w:r>
      <w:proofErr w:type="spellStart"/>
      <w:r w:rsidRPr="00E01516">
        <w:rPr>
          <w:rFonts w:ascii="Times New Roman" w:hAnsi="Times New Roman" w:cs="Times New Roman"/>
          <w:sz w:val="24"/>
          <w:szCs w:val="28"/>
        </w:rPr>
        <w:t>Bhatti</w:t>
      </w:r>
      <w:proofErr w:type="spellEnd"/>
      <w:proofErr w:type="gramStart"/>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125</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Member</w:t>
      </w:r>
      <w:proofErr w:type="gramEnd"/>
    </w:p>
    <w:p w:rsidR="007274F2" w:rsidRPr="00E01516" w:rsidRDefault="007274F2" w:rsidP="007274F2">
      <w:pPr>
        <w:spacing w:line="360" w:lineRule="auto"/>
        <w:jc w:val="both"/>
        <w:rPr>
          <w:rFonts w:ascii="Times New Roman" w:hAnsi="Times New Roman" w:cs="Times New Roman"/>
          <w:sz w:val="24"/>
          <w:szCs w:val="28"/>
        </w:rPr>
      </w:pPr>
      <w:proofErr w:type="spellStart"/>
      <w:r w:rsidRPr="00E01516">
        <w:rPr>
          <w:rFonts w:ascii="Times New Roman" w:hAnsi="Times New Roman" w:cs="Times New Roman"/>
          <w:sz w:val="24"/>
          <w:szCs w:val="28"/>
        </w:rPr>
        <w:t>IfraTabassum</w:t>
      </w:r>
      <w:proofErr w:type="spellEnd"/>
      <w:proofErr w:type="gramStart"/>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070</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Member</w:t>
      </w:r>
      <w:proofErr w:type="gramEnd"/>
    </w:p>
    <w:p w:rsidR="007274F2" w:rsidRPr="00E01516" w:rsidRDefault="007274F2" w:rsidP="007274F2">
      <w:pPr>
        <w:spacing w:line="360" w:lineRule="auto"/>
        <w:jc w:val="both"/>
        <w:rPr>
          <w:rFonts w:ascii="Times New Roman" w:hAnsi="Times New Roman" w:cs="Times New Roman"/>
          <w:sz w:val="24"/>
          <w:szCs w:val="28"/>
        </w:rPr>
      </w:pPr>
      <w:proofErr w:type="spellStart"/>
      <w:r w:rsidRPr="00E01516">
        <w:rPr>
          <w:rFonts w:ascii="Times New Roman" w:hAnsi="Times New Roman" w:cs="Times New Roman"/>
          <w:sz w:val="24"/>
          <w:szCs w:val="28"/>
        </w:rPr>
        <w:t>Izharullah</w:t>
      </w:r>
      <w:proofErr w:type="spellEnd"/>
      <w:proofErr w:type="gramStart"/>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073</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Member</w:t>
      </w:r>
      <w:proofErr w:type="gramEnd"/>
    </w:p>
    <w:p w:rsidR="007274F2" w:rsidRPr="00E01516" w:rsidRDefault="007274F2" w:rsidP="007274F2">
      <w:pPr>
        <w:spacing w:line="360" w:lineRule="auto"/>
        <w:jc w:val="both"/>
        <w:rPr>
          <w:rFonts w:ascii="Times New Roman" w:hAnsi="Times New Roman" w:cs="Times New Roman"/>
          <w:sz w:val="24"/>
          <w:szCs w:val="28"/>
        </w:rPr>
      </w:pPr>
      <w:r w:rsidRPr="00E01516">
        <w:rPr>
          <w:rFonts w:ascii="Times New Roman" w:hAnsi="Times New Roman" w:cs="Times New Roman"/>
          <w:sz w:val="24"/>
          <w:szCs w:val="28"/>
        </w:rPr>
        <w:t xml:space="preserve">Khan </w:t>
      </w:r>
      <w:proofErr w:type="spellStart"/>
      <w:r w:rsidRPr="00E01516">
        <w:rPr>
          <w:rFonts w:ascii="Times New Roman" w:hAnsi="Times New Roman" w:cs="Times New Roman"/>
          <w:sz w:val="24"/>
          <w:szCs w:val="28"/>
        </w:rPr>
        <w:t>Shahzaib</w:t>
      </w:r>
      <w:proofErr w:type="spellEnd"/>
      <w:r w:rsidRPr="00E01516">
        <w:rPr>
          <w:rFonts w:ascii="Times New Roman" w:hAnsi="Times New Roman" w:cs="Times New Roman"/>
          <w:sz w:val="24"/>
          <w:szCs w:val="28"/>
        </w:rPr>
        <w:t xml:space="preserve"> Bashir</w:t>
      </w:r>
      <w:proofErr w:type="gramStart"/>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131</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Member</w:t>
      </w:r>
      <w:proofErr w:type="gramEnd"/>
    </w:p>
    <w:p w:rsidR="007274F2" w:rsidRPr="00E01516" w:rsidRDefault="007274F2" w:rsidP="007274F2">
      <w:pPr>
        <w:spacing w:line="360" w:lineRule="auto"/>
        <w:jc w:val="both"/>
        <w:rPr>
          <w:rFonts w:ascii="Times New Roman" w:hAnsi="Times New Roman" w:cs="Times New Roman"/>
          <w:sz w:val="24"/>
          <w:szCs w:val="28"/>
        </w:rPr>
      </w:pPr>
      <w:r w:rsidRPr="00E01516">
        <w:rPr>
          <w:rFonts w:ascii="Times New Roman" w:hAnsi="Times New Roman" w:cs="Times New Roman"/>
          <w:sz w:val="24"/>
          <w:szCs w:val="28"/>
        </w:rPr>
        <w:t xml:space="preserve">Muhammad </w:t>
      </w:r>
      <w:proofErr w:type="spellStart"/>
      <w:r w:rsidRPr="00E01516">
        <w:rPr>
          <w:rFonts w:ascii="Times New Roman" w:hAnsi="Times New Roman" w:cs="Times New Roman"/>
          <w:sz w:val="24"/>
          <w:szCs w:val="28"/>
        </w:rPr>
        <w:t>Afzal</w:t>
      </w:r>
      <w:proofErr w:type="spellEnd"/>
      <w:r w:rsidRPr="00E01516">
        <w:rPr>
          <w:rFonts w:ascii="Times New Roman" w:hAnsi="Times New Roman" w:cs="Times New Roman"/>
          <w:sz w:val="24"/>
          <w:szCs w:val="28"/>
        </w:rPr>
        <w:t xml:space="preserve"> </w:t>
      </w:r>
      <w:proofErr w:type="spellStart"/>
      <w:r w:rsidRPr="00E01516">
        <w:rPr>
          <w:rFonts w:ascii="Times New Roman" w:hAnsi="Times New Roman" w:cs="Times New Roman"/>
          <w:sz w:val="24"/>
          <w:szCs w:val="28"/>
        </w:rPr>
        <w:t>Shar</w:t>
      </w:r>
      <w:proofErr w:type="spellEnd"/>
      <w:r w:rsidRPr="00E01516">
        <w:rPr>
          <w:rFonts w:ascii="Times New Roman" w:hAnsi="Times New Roman" w:cs="Times New Roman"/>
          <w:sz w:val="24"/>
          <w:szCs w:val="28"/>
        </w:rPr>
        <w:t xml:space="preserve"> </w:t>
      </w:r>
      <w:proofErr w:type="spellStart"/>
      <w:r w:rsidRPr="00E01516">
        <w:rPr>
          <w:rFonts w:ascii="Times New Roman" w:hAnsi="Times New Roman" w:cs="Times New Roman"/>
          <w:sz w:val="24"/>
          <w:szCs w:val="28"/>
        </w:rPr>
        <w:t>Balouch</w:t>
      </w:r>
      <w:proofErr w:type="spellEnd"/>
      <w:proofErr w:type="gramStart"/>
      <w:r>
        <w:rPr>
          <w:rFonts w:ascii="Times New Roman" w:hAnsi="Times New Roman" w:cs="Times New Roman"/>
          <w:sz w:val="24"/>
          <w:szCs w:val="28"/>
        </w:rPr>
        <w:tab/>
      </w:r>
      <w:r>
        <w:rPr>
          <w:rFonts w:ascii="Times New Roman" w:hAnsi="Times New Roman" w:cs="Times New Roman"/>
          <w:sz w:val="24"/>
          <w:szCs w:val="28"/>
        </w:rPr>
        <w:tab/>
        <w:t>133</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Member</w:t>
      </w:r>
      <w:proofErr w:type="gramEnd"/>
    </w:p>
    <w:p w:rsidR="007274F2" w:rsidRPr="00E01516" w:rsidRDefault="007274F2" w:rsidP="007274F2">
      <w:pPr>
        <w:spacing w:line="360" w:lineRule="auto"/>
        <w:jc w:val="both"/>
        <w:rPr>
          <w:rFonts w:ascii="Times New Roman" w:hAnsi="Times New Roman" w:cs="Times New Roman"/>
          <w:sz w:val="24"/>
          <w:szCs w:val="28"/>
        </w:rPr>
      </w:pPr>
      <w:proofErr w:type="spellStart"/>
      <w:r w:rsidRPr="00E01516">
        <w:rPr>
          <w:rFonts w:ascii="Times New Roman" w:hAnsi="Times New Roman" w:cs="Times New Roman"/>
          <w:sz w:val="24"/>
          <w:szCs w:val="28"/>
        </w:rPr>
        <w:t>Naveed</w:t>
      </w:r>
      <w:proofErr w:type="spellEnd"/>
      <w:r w:rsidRPr="00E01516">
        <w:rPr>
          <w:rFonts w:ascii="Times New Roman" w:hAnsi="Times New Roman" w:cs="Times New Roman"/>
          <w:sz w:val="24"/>
          <w:szCs w:val="28"/>
        </w:rPr>
        <w:t xml:space="preserve"> </w:t>
      </w:r>
      <w:proofErr w:type="spellStart"/>
      <w:r w:rsidRPr="00E01516">
        <w:rPr>
          <w:rFonts w:ascii="Times New Roman" w:hAnsi="Times New Roman" w:cs="Times New Roman"/>
          <w:sz w:val="24"/>
          <w:szCs w:val="28"/>
        </w:rPr>
        <w:t>Shahzad</w:t>
      </w:r>
      <w:proofErr w:type="spellEnd"/>
      <w:proofErr w:type="gramStart"/>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142</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Member</w:t>
      </w:r>
      <w:proofErr w:type="gramEnd"/>
    </w:p>
    <w:p w:rsidR="007274F2" w:rsidRPr="00E01516" w:rsidRDefault="007274F2" w:rsidP="007274F2">
      <w:pPr>
        <w:spacing w:line="360" w:lineRule="auto"/>
        <w:jc w:val="both"/>
        <w:rPr>
          <w:rFonts w:ascii="Times New Roman" w:hAnsi="Times New Roman" w:cs="Times New Roman"/>
          <w:sz w:val="24"/>
          <w:szCs w:val="28"/>
        </w:rPr>
      </w:pPr>
      <w:proofErr w:type="spellStart"/>
      <w:r w:rsidRPr="00E01516">
        <w:rPr>
          <w:rFonts w:ascii="Times New Roman" w:hAnsi="Times New Roman" w:cs="Times New Roman"/>
          <w:sz w:val="24"/>
          <w:szCs w:val="28"/>
        </w:rPr>
        <w:t>Sahibzada</w:t>
      </w:r>
      <w:proofErr w:type="spellEnd"/>
      <w:r w:rsidRPr="00E01516">
        <w:rPr>
          <w:rFonts w:ascii="Times New Roman" w:hAnsi="Times New Roman" w:cs="Times New Roman"/>
          <w:sz w:val="24"/>
          <w:szCs w:val="28"/>
        </w:rPr>
        <w:t xml:space="preserve"> </w:t>
      </w:r>
      <w:proofErr w:type="spellStart"/>
      <w:r w:rsidRPr="00E01516">
        <w:rPr>
          <w:rFonts w:ascii="Times New Roman" w:hAnsi="Times New Roman" w:cs="Times New Roman"/>
          <w:sz w:val="24"/>
          <w:szCs w:val="28"/>
        </w:rPr>
        <w:t>Najeeb</w:t>
      </w:r>
      <w:proofErr w:type="spellEnd"/>
      <w:r w:rsidRPr="00E01516">
        <w:rPr>
          <w:rFonts w:ascii="Times New Roman" w:hAnsi="Times New Roman" w:cs="Times New Roman"/>
          <w:sz w:val="24"/>
          <w:szCs w:val="28"/>
        </w:rPr>
        <w:t xml:space="preserve"> </w:t>
      </w:r>
      <w:proofErr w:type="spellStart"/>
      <w:r w:rsidRPr="00E01516">
        <w:rPr>
          <w:rFonts w:ascii="Times New Roman" w:hAnsi="Times New Roman" w:cs="Times New Roman"/>
          <w:sz w:val="24"/>
          <w:szCs w:val="28"/>
        </w:rPr>
        <w:t>Ullah</w:t>
      </w:r>
      <w:proofErr w:type="spellEnd"/>
      <w:proofErr w:type="gramStart"/>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207</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Member</w:t>
      </w:r>
      <w:proofErr w:type="gramEnd"/>
    </w:p>
    <w:p w:rsidR="007274F2" w:rsidRPr="00E01516" w:rsidRDefault="007274F2" w:rsidP="007274F2">
      <w:pPr>
        <w:spacing w:line="360" w:lineRule="auto"/>
        <w:jc w:val="both"/>
        <w:rPr>
          <w:rFonts w:ascii="Times New Roman" w:hAnsi="Times New Roman" w:cs="Times New Roman"/>
          <w:sz w:val="30"/>
          <w:szCs w:val="32"/>
        </w:rPr>
      </w:pPr>
      <w:r w:rsidRPr="00E01516">
        <w:rPr>
          <w:rFonts w:ascii="Times New Roman" w:hAnsi="Times New Roman" w:cs="Times New Roman"/>
          <w:sz w:val="24"/>
          <w:szCs w:val="28"/>
        </w:rPr>
        <w:t>Tariq Muhammad Khan</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051</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Member</w:t>
      </w:r>
    </w:p>
    <w:p w:rsidR="007274F2" w:rsidRPr="00E01516" w:rsidRDefault="007274F2" w:rsidP="007274F2">
      <w:pPr>
        <w:spacing w:line="360" w:lineRule="auto"/>
        <w:jc w:val="both"/>
        <w:rPr>
          <w:rFonts w:ascii="Times New Roman" w:hAnsi="Times New Roman" w:cs="Times New Roman"/>
          <w:sz w:val="24"/>
          <w:szCs w:val="28"/>
        </w:rPr>
      </w:pPr>
      <w:proofErr w:type="spellStart"/>
      <w:r w:rsidRPr="00E01516">
        <w:rPr>
          <w:rFonts w:ascii="Times New Roman" w:hAnsi="Times New Roman" w:cs="Times New Roman"/>
          <w:sz w:val="24"/>
          <w:szCs w:val="28"/>
        </w:rPr>
        <w:t>Wasim</w:t>
      </w:r>
      <w:proofErr w:type="spellEnd"/>
      <w:r w:rsidRPr="00E01516">
        <w:rPr>
          <w:rFonts w:ascii="Times New Roman" w:hAnsi="Times New Roman" w:cs="Times New Roman"/>
          <w:sz w:val="24"/>
          <w:szCs w:val="28"/>
        </w:rPr>
        <w:t xml:space="preserve"> </w:t>
      </w:r>
      <w:proofErr w:type="spellStart"/>
      <w:r w:rsidRPr="00E01516">
        <w:rPr>
          <w:rFonts w:ascii="Times New Roman" w:hAnsi="Times New Roman" w:cs="Times New Roman"/>
          <w:sz w:val="24"/>
          <w:szCs w:val="28"/>
        </w:rPr>
        <w:t>Hamed</w:t>
      </w:r>
      <w:proofErr w:type="spellEnd"/>
      <w:proofErr w:type="gramStart"/>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219</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Member</w:t>
      </w:r>
      <w:proofErr w:type="gramEnd"/>
    </w:p>
    <w:p w:rsidR="007274F2" w:rsidRPr="00E01516" w:rsidRDefault="007274F2" w:rsidP="00FA6837">
      <w:pPr>
        <w:spacing w:line="360" w:lineRule="auto"/>
        <w:jc w:val="both"/>
        <w:rPr>
          <w:rFonts w:ascii="Times New Roman" w:hAnsi="Times New Roman" w:cs="Times New Roman"/>
          <w:sz w:val="30"/>
          <w:szCs w:val="32"/>
        </w:rPr>
        <w:sectPr w:rsidR="007274F2" w:rsidRPr="00E01516" w:rsidSect="00C4099B">
          <w:footerReference w:type="default" r:id="rId12"/>
          <w:pgSz w:w="12240" w:h="15840"/>
          <w:pgMar w:top="1440" w:right="1440" w:bottom="1440" w:left="1440" w:header="720" w:footer="720" w:gutter="0"/>
          <w:pgNumType w:fmt="upperRoman" w:start="1"/>
          <w:cols w:space="720"/>
          <w:docGrid w:linePitch="360"/>
        </w:sectPr>
      </w:pPr>
      <w:r w:rsidRPr="00E01516">
        <w:rPr>
          <w:rFonts w:ascii="Times New Roman" w:hAnsi="Times New Roman" w:cs="Times New Roman"/>
          <w:sz w:val="24"/>
          <w:szCs w:val="28"/>
        </w:rPr>
        <w:t xml:space="preserve">Zahra </w:t>
      </w:r>
      <w:proofErr w:type="spellStart"/>
      <w:r w:rsidRPr="00E01516">
        <w:rPr>
          <w:rFonts w:ascii="Times New Roman" w:hAnsi="Times New Roman" w:cs="Times New Roman"/>
          <w:sz w:val="24"/>
          <w:szCs w:val="28"/>
        </w:rPr>
        <w:t>Abro</w:t>
      </w:r>
      <w:proofErr w:type="spellEnd"/>
      <w:proofErr w:type="gramStart"/>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t>165</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sidR="00FA6837">
        <w:rPr>
          <w:rFonts w:ascii="Times New Roman" w:hAnsi="Times New Roman" w:cs="Times New Roman"/>
          <w:sz w:val="24"/>
          <w:szCs w:val="28"/>
        </w:rPr>
        <w:t>Member</w:t>
      </w:r>
      <w:proofErr w:type="gramEnd"/>
    </w:p>
    <w:p w:rsidR="00465221" w:rsidRPr="00465221" w:rsidRDefault="00465221" w:rsidP="00465221"/>
    <w:p w:rsidR="0003204E" w:rsidRDefault="0003204E" w:rsidP="00583A35">
      <w:pPr>
        <w:pStyle w:val="TOC1"/>
      </w:pPr>
      <w:r w:rsidRPr="0003204E">
        <w:t>Preface</w:t>
      </w:r>
    </w:p>
    <w:p w:rsidR="0003204E" w:rsidRDefault="0003204E" w:rsidP="00794E67">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6C464D">
        <w:rPr>
          <w:rFonts w:ascii="Times New Roman" w:hAnsi="Times New Roman" w:cs="Times New Roman"/>
          <w:sz w:val="24"/>
          <w:szCs w:val="24"/>
        </w:rPr>
        <w:t xml:space="preserve">After having spent 3-4 months in Civil Services academy, all group members were able to respond well to the topic under </w:t>
      </w:r>
      <w:r w:rsidR="003B24F7">
        <w:rPr>
          <w:rFonts w:ascii="Times New Roman" w:hAnsi="Times New Roman" w:cs="Times New Roman"/>
          <w:sz w:val="24"/>
          <w:szCs w:val="24"/>
        </w:rPr>
        <w:t>examination. The</w:t>
      </w:r>
      <w:r>
        <w:rPr>
          <w:rFonts w:ascii="Times New Roman" w:hAnsi="Times New Roman" w:cs="Times New Roman"/>
          <w:sz w:val="24"/>
          <w:szCs w:val="24"/>
        </w:rPr>
        <w:t xml:space="preserve"> Research paper conducted has been of immense exposure to new ideas of comparing the Bureaucracy with the Armed Forces. It not only demanded involvement of all members in real sense but created some interesting phenomenon of having outdoor interactions with Military personnel. </w:t>
      </w:r>
      <w:r w:rsidR="006C464D">
        <w:rPr>
          <w:rFonts w:ascii="Times New Roman" w:hAnsi="Times New Roman" w:cs="Times New Roman"/>
          <w:sz w:val="24"/>
          <w:szCs w:val="24"/>
        </w:rPr>
        <w:t xml:space="preserve">The Director General and Director CTP have helped us all in comparing the two organizations. Many new </w:t>
      </w:r>
      <w:r w:rsidR="003B24F7">
        <w:rPr>
          <w:rFonts w:ascii="Times New Roman" w:hAnsi="Times New Roman" w:cs="Times New Roman"/>
          <w:sz w:val="24"/>
          <w:szCs w:val="24"/>
        </w:rPr>
        <w:t xml:space="preserve">concepts </w:t>
      </w:r>
      <w:r w:rsidR="006C464D">
        <w:rPr>
          <w:rFonts w:ascii="Times New Roman" w:hAnsi="Times New Roman" w:cs="Times New Roman"/>
          <w:sz w:val="24"/>
          <w:szCs w:val="24"/>
        </w:rPr>
        <w:t xml:space="preserve">revealed to us during our interview with them. The </w:t>
      </w:r>
      <w:r w:rsidR="003B24F7">
        <w:rPr>
          <w:rFonts w:ascii="Times New Roman" w:hAnsi="Times New Roman" w:cs="Times New Roman"/>
          <w:sz w:val="24"/>
          <w:szCs w:val="24"/>
        </w:rPr>
        <w:t>backing</w:t>
      </w:r>
      <w:r w:rsidR="006C464D">
        <w:rPr>
          <w:rFonts w:ascii="Times New Roman" w:hAnsi="Times New Roman" w:cs="Times New Roman"/>
          <w:sz w:val="24"/>
          <w:szCs w:val="24"/>
        </w:rPr>
        <w:t xml:space="preserve"> of all faculty members</w:t>
      </w:r>
      <w:r w:rsidR="003B24F7">
        <w:rPr>
          <w:rFonts w:ascii="Times New Roman" w:hAnsi="Times New Roman" w:cs="Times New Roman"/>
          <w:sz w:val="24"/>
          <w:szCs w:val="24"/>
        </w:rPr>
        <w:t xml:space="preserve"> especially Additional Director Kamran Ahmad and Additional Director </w:t>
      </w:r>
      <w:proofErr w:type="spellStart"/>
      <w:r w:rsidR="003B24F7">
        <w:rPr>
          <w:rFonts w:ascii="Times New Roman" w:hAnsi="Times New Roman" w:cs="Times New Roman"/>
          <w:sz w:val="24"/>
          <w:szCs w:val="24"/>
        </w:rPr>
        <w:t>Khwaja</w:t>
      </w:r>
      <w:proofErr w:type="spellEnd"/>
      <w:r w:rsidR="003B24F7">
        <w:rPr>
          <w:rFonts w:ascii="Times New Roman" w:hAnsi="Times New Roman" w:cs="Times New Roman"/>
          <w:sz w:val="24"/>
          <w:szCs w:val="24"/>
        </w:rPr>
        <w:t xml:space="preserve"> </w:t>
      </w:r>
      <w:proofErr w:type="spellStart"/>
      <w:r w:rsidR="003B24F7">
        <w:rPr>
          <w:rFonts w:ascii="Times New Roman" w:hAnsi="Times New Roman" w:cs="Times New Roman"/>
          <w:sz w:val="24"/>
          <w:szCs w:val="24"/>
        </w:rPr>
        <w:t>Khuram</w:t>
      </w:r>
      <w:proofErr w:type="spellEnd"/>
      <w:r w:rsidR="006C464D">
        <w:rPr>
          <w:rFonts w:ascii="Times New Roman" w:hAnsi="Times New Roman" w:cs="Times New Roman"/>
          <w:sz w:val="24"/>
          <w:szCs w:val="24"/>
        </w:rPr>
        <w:t xml:space="preserve"> is really well-regarded and acknowledged at our disposal</w:t>
      </w:r>
      <w:r w:rsidR="003B24F7">
        <w:rPr>
          <w:rFonts w:ascii="Times New Roman" w:hAnsi="Times New Roman" w:cs="Times New Roman"/>
          <w:sz w:val="24"/>
          <w:szCs w:val="24"/>
        </w:rPr>
        <w:t xml:space="preserve"> for their precious time of interviews</w:t>
      </w:r>
      <w:r w:rsidR="006C464D">
        <w:rPr>
          <w:rFonts w:ascii="Times New Roman" w:hAnsi="Times New Roman" w:cs="Times New Roman"/>
          <w:sz w:val="24"/>
          <w:szCs w:val="24"/>
        </w:rPr>
        <w:t xml:space="preserve">. Our faculty advisor Commodore (R) took great pains in aligning the strayed mindsets as how to proceed in the work properly. The Military Personnel interviewed in the compilation of task are also greatly admired. The CSA library has been of </w:t>
      </w:r>
      <w:r w:rsidR="003B24F7">
        <w:rPr>
          <w:rFonts w:ascii="Times New Roman" w:hAnsi="Times New Roman" w:cs="Times New Roman"/>
          <w:sz w:val="24"/>
          <w:szCs w:val="24"/>
        </w:rPr>
        <w:t>enormous</w:t>
      </w:r>
      <w:r w:rsidR="006C464D">
        <w:rPr>
          <w:rFonts w:ascii="Times New Roman" w:hAnsi="Times New Roman" w:cs="Times New Roman"/>
          <w:sz w:val="24"/>
          <w:szCs w:val="24"/>
        </w:rPr>
        <w:t xml:space="preserve"> help to all the members in literature review. As some Armed forces inductees have also joined the institution, they are </w:t>
      </w:r>
      <w:r w:rsidR="003B24F7">
        <w:rPr>
          <w:rFonts w:ascii="Times New Roman" w:hAnsi="Times New Roman" w:cs="Times New Roman"/>
          <w:sz w:val="24"/>
          <w:szCs w:val="24"/>
        </w:rPr>
        <w:t>expressly</w:t>
      </w:r>
      <w:r w:rsidR="006C464D">
        <w:rPr>
          <w:rFonts w:ascii="Times New Roman" w:hAnsi="Times New Roman" w:cs="Times New Roman"/>
          <w:sz w:val="24"/>
          <w:szCs w:val="24"/>
        </w:rPr>
        <w:t xml:space="preserve"> </w:t>
      </w:r>
      <w:r w:rsidR="003B24F7">
        <w:rPr>
          <w:rFonts w:ascii="Times New Roman" w:hAnsi="Times New Roman" w:cs="Times New Roman"/>
          <w:sz w:val="24"/>
          <w:szCs w:val="24"/>
        </w:rPr>
        <w:t xml:space="preserve">appreciated </w:t>
      </w:r>
      <w:r w:rsidR="006C464D">
        <w:rPr>
          <w:rFonts w:ascii="Times New Roman" w:hAnsi="Times New Roman" w:cs="Times New Roman"/>
          <w:sz w:val="24"/>
          <w:szCs w:val="24"/>
        </w:rPr>
        <w:t xml:space="preserve">in </w:t>
      </w:r>
      <w:r w:rsidR="003B24F7">
        <w:rPr>
          <w:rFonts w:ascii="Times New Roman" w:hAnsi="Times New Roman" w:cs="Times New Roman"/>
          <w:sz w:val="24"/>
          <w:szCs w:val="24"/>
        </w:rPr>
        <w:t>facilitating</w:t>
      </w:r>
      <w:r w:rsidR="006C464D">
        <w:rPr>
          <w:rFonts w:ascii="Times New Roman" w:hAnsi="Times New Roman" w:cs="Times New Roman"/>
          <w:sz w:val="24"/>
          <w:szCs w:val="24"/>
        </w:rPr>
        <w:t xml:space="preserve"> us cover all remaining issues.</w:t>
      </w:r>
    </w:p>
    <w:p w:rsidR="0028347D" w:rsidRDefault="0028347D" w:rsidP="00794E67">
      <w:pPr>
        <w:spacing w:line="360" w:lineRule="auto"/>
        <w:jc w:val="both"/>
        <w:rPr>
          <w:rFonts w:ascii="Times New Roman" w:hAnsi="Times New Roman" w:cs="Times New Roman"/>
          <w:sz w:val="24"/>
          <w:szCs w:val="24"/>
        </w:rPr>
      </w:pPr>
    </w:p>
    <w:p w:rsidR="0028347D" w:rsidRDefault="0028347D" w:rsidP="00794E67">
      <w:pPr>
        <w:spacing w:line="360" w:lineRule="auto"/>
        <w:jc w:val="both"/>
        <w:rPr>
          <w:rFonts w:ascii="Times New Roman" w:hAnsi="Times New Roman" w:cs="Times New Roman"/>
          <w:sz w:val="24"/>
          <w:szCs w:val="24"/>
        </w:rPr>
      </w:pPr>
    </w:p>
    <w:p w:rsidR="0028347D" w:rsidRDefault="0028347D" w:rsidP="00794E67">
      <w:pPr>
        <w:spacing w:line="360" w:lineRule="auto"/>
        <w:jc w:val="both"/>
        <w:rPr>
          <w:rFonts w:ascii="Times New Roman" w:hAnsi="Times New Roman" w:cs="Times New Roman"/>
          <w:sz w:val="24"/>
          <w:szCs w:val="24"/>
        </w:rPr>
      </w:pPr>
    </w:p>
    <w:p w:rsidR="0028347D" w:rsidRDefault="0028347D" w:rsidP="00794E67">
      <w:pPr>
        <w:spacing w:line="360" w:lineRule="auto"/>
        <w:jc w:val="both"/>
        <w:rPr>
          <w:rFonts w:ascii="Times New Roman" w:hAnsi="Times New Roman" w:cs="Times New Roman"/>
          <w:sz w:val="24"/>
          <w:szCs w:val="24"/>
        </w:rPr>
      </w:pPr>
    </w:p>
    <w:p w:rsidR="0028347D" w:rsidRDefault="0028347D" w:rsidP="00794E67">
      <w:pPr>
        <w:spacing w:line="360" w:lineRule="auto"/>
        <w:jc w:val="both"/>
        <w:rPr>
          <w:rFonts w:ascii="Times New Roman" w:hAnsi="Times New Roman" w:cs="Times New Roman"/>
          <w:sz w:val="24"/>
          <w:szCs w:val="24"/>
        </w:rPr>
      </w:pPr>
    </w:p>
    <w:p w:rsidR="0028347D" w:rsidRDefault="0028347D" w:rsidP="00794E67">
      <w:pPr>
        <w:spacing w:line="360" w:lineRule="auto"/>
        <w:jc w:val="both"/>
        <w:rPr>
          <w:rFonts w:ascii="Times New Roman" w:hAnsi="Times New Roman" w:cs="Times New Roman"/>
          <w:sz w:val="24"/>
          <w:szCs w:val="24"/>
        </w:rPr>
      </w:pPr>
    </w:p>
    <w:p w:rsidR="0028347D" w:rsidRDefault="0028347D" w:rsidP="00794E67">
      <w:pPr>
        <w:spacing w:line="360" w:lineRule="auto"/>
        <w:jc w:val="both"/>
        <w:rPr>
          <w:rFonts w:ascii="Times New Roman" w:hAnsi="Times New Roman" w:cs="Times New Roman"/>
          <w:sz w:val="24"/>
          <w:szCs w:val="24"/>
        </w:rPr>
      </w:pPr>
    </w:p>
    <w:p w:rsidR="00F35836" w:rsidRDefault="00F35836" w:rsidP="00794E67">
      <w:pPr>
        <w:spacing w:line="360" w:lineRule="auto"/>
        <w:jc w:val="both"/>
        <w:rPr>
          <w:rFonts w:ascii="Times New Roman" w:hAnsi="Times New Roman" w:cs="Times New Roman"/>
          <w:sz w:val="24"/>
          <w:szCs w:val="24"/>
        </w:rPr>
        <w:sectPr w:rsidR="00F35836" w:rsidSect="00163D0C">
          <w:footerReference w:type="default" r:id="rId13"/>
          <w:pgSz w:w="12240" w:h="15840"/>
          <w:pgMar w:top="1440" w:right="1440" w:bottom="1440" w:left="1440" w:header="720" w:footer="720" w:gutter="0"/>
          <w:pgNumType w:fmt="upperRoman"/>
          <w:cols w:space="720"/>
          <w:docGrid w:linePitch="360"/>
        </w:sectPr>
      </w:pPr>
    </w:p>
    <w:p w:rsidR="0028347D" w:rsidRDefault="0028347D" w:rsidP="00794E67">
      <w:pPr>
        <w:spacing w:line="360" w:lineRule="auto"/>
        <w:jc w:val="both"/>
        <w:rPr>
          <w:rFonts w:ascii="Times New Roman" w:hAnsi="Times New Roman" w:cs="Times New Roman"/>
          <w:sz w:val="24"/>
          <w:szCs w:val="24"/>
        </w:rPr>
      </w:pPr>
    </w:p>
    <w:p w:rsidR="000F1526" w:rsidRDefault="000F1526" w:rsidP="003B24F7">
      <w:pPr>
        <w:rPr>
          <w:rFonts w:ascii="Times New Roman" w:hAnsi="Times New Roman" w:cs="Times New Roman"/>
          <w:b/>
          <w:sz w:val="32"/>
          <w:szCs w:val="32"/>
          <w:u w:val="single"/>
        </w:rPr>
      </w:pPr>
      <w:r w:rsidRPr="00794E67">
        <w:rPr>
          <w:rFonts w:ascii="Times New Roman" w:hAnsi="Times New Roman" w:cs="Times New Roman"/>
          <w:b/>
          <w:sz w:val="32"/>
          <w:szCs w:val="32"/>
          <w:u w:val="single"/>
        </w:rPr>
        <w:t>Executive Summary</w:t>
      </w:r>
    </w:p>
    <w:p w:rsidR="00F35836" w:rsidRDefault="00F35836" w:rsidP="00F35836">
      <w:pPr>
        <w:spacing w:after="0" w:line="360" w:lineRule="auto"/>
        <w:rPr>
          <w:rFonts w:ascii="Times New Roman" w:hAnsi="Times New Roman" w:cs="Times New Roman"/>
          <w:sz w:val="24"/>
          <w:szCs w:val="24"/>
        </w:rPr>
      </w:pPr>
    </w:p>
    <w:p w:rsidR="00F6333B" w:rsidRDefault="00F6333B" w:rsidP="00F6333B">
      <w:pPr>
        <w:spacing w:line="360" w:lineRule="auto"/>
        <w:jc w:val="both"/>
        <w:rPr>
          <w:rFonts w:ascii="Times New Roman" w:hAnsi="Times New Roman" w:cs="Times New Roman"/>
          <w:sz w:val="28"/>
          <w:szCs w:val="28"/>
        </w:rPr>
      </w:pPr>
      <w:r w:rsidRPr="000B0CAC">
        <w:rPr>
          <w:rFonts w:ascii="Times New Roman" w:hAnsi="Times New Roman" w:cs="Times New Roman"/>
          <w:b/>
          <w:sz w:val="28"/>
          <w:szCs w:val="28"/>
          <w:u w:val="single"/>
        </w:rPr>
        <w:t>Aim</w:t>
      </w:r>
      <w:r>
        <w:rPr>
          <w:rFonts w:ascii="Times New Roman" w:hAnsi="Times New Roman" w:cs="Times New Roman"/>
          <w:b/>
          <w:sz w:val="28"/>
          <w:szCs w:val="28"/>
          <w:u w:val="single"/>
        </w:rPr>
        <w:t>:</w:t>
      </w:r>
      <w:r>
        <w:rPr>
          <w:rFonts w:ascii="Times New Roman" w:hAnsi="Times New Roman" w:cs="Times New Roman"/>
          <w:b/>
          <w:sz w:val="28"/>
          <w:szCs w:val="28"/>
        </w:rPr>
        <w:t xml:space="preserve"> </w:t>
      </w:r>
      <w:r>
        <w:rPr>
          <w:rFonts w:ascii="Times New Roman" w:hAnsi="Times New Roman" w:cs="Times New Roman"/>
          <w:sz w:val="24"/>
          <w:szCs w:val="24"/>
        </w:rPr>
        <w:t>This paper attempted</w:t>
      </w:r>
      <w:r w:rsidRPr="00E97167">
        <w:rPr>
          <w:rFonts w:ascii="Times New Roman" w:hAnsi="Times New Roman" w:cs="Times New Roman"/>
          <w:sz w:val="24"/>
          <w:szCs w:val="24"/>
        </w:rPr>
        <w:t xml:space="preserve"> comparative analysis of the four criteria i.e., recruitment , training, career planning and pe</w:t>
      </w:r>
      <w:r>
        <w:rPr>
          <w:rFonts w:ascii="Times New Roman" w:hAnsi="Times New Roman" w:cs="Times New Roman"/>
          <w:sz w:val="24"/>
          <w:szCs w:val="24"/>
        </w:rPr>
        <w:t>rformance appraisal systems in C</w:t>
      </w:r>
      <w:r w:rsidRPr="00E97167">
        <w:rPr>
          <w:rFonts w:ascii="Times New Roman" w:hAnsi="Times New Roman" w:cs="Times New Roman"/>
          <w:sz w:val="24"/>
          <w:szCs w:val="24"/>
        </w:rPr>
        <w:t>ivil services and Armed Forces to highlight the strengths and weaknesses of two bureaucratic elite groups of Pakistan followed by the recommendations for improvement in Civil services of Pakistan.</w:t>
      </w:r>
      <w:r>
        <w:rPr>
          <w:rFonts w:ascii="Times New Roman" w:hAnsi="Times New Roman" w:cs="Times New Roman"/>
          <w:sz w:val="28"/>
          <w:szCs w:val="28"/>
        </w:rPr>
        <w:t xml:space="preserve"> </w:t>
      </w:r>
    </w:p>
    <w:p w:rsidR="00F6333B" w:rsidRDefault="00F6333B" w:rsidP="00F6333B">
      <w:pPr>
        <w:spacing w:line="360" w:lineRule="auto"/>
        <w:jc w:val="both"/>
        <w:rPr>
          <w:rFonts w:ascii="Times New Roman" w:hAnsi="Times New Roman" w:cs="Times New Roman"/>
          <w:sz w:val="24"/>
          <w:szCs w:val="24"/>
        </w:rPr>
      </w:pPr>
      <w:r>
        <w:rPr>
          <w:rFonts w:ascii="Times New Roman" w:hAnsi="Times New Roman" w:cs="Times New Roman"/>
          <w:b/>
          <w:sz w:val="28"/>
          <w:szCs w:val="28"/>
          <w:u w:val="single"/>
        </w:rPr>
        <w:t>Research methods:</w:t>
      </w:r>
      <w:r>
        <w:rPr>
          <w:rFonts w:ascii="Times New Roman" w:hAnsi="Times New Roman" w:cs="Times New Roman"/>
          <w:sz w:val="28"/>
          <w:szCs w:val="28"/>
        </w:rPr>
        <w:t xml:space="preserve"> </w:t>
      </w:r>
      <w:r>
        <w:rPr>
          <w:rFonts w:ascii="Times New Roman" w:hAnsi="Times New Roman" w:cs="Times New Roman"/>
          <w:sz w:val="24"/>
          <w:szCs w:val="24"/>
        </w:rPr>
        <w:t>Data has been</w:t>
      </w:r>
      <w:r w:rsidRPr="00A20B28">
        <w:rPr>
          <w:rFonts w:ascii="Times New Roman" w:hAnsi="Times New Roman" w:cs="Times New Roman"/>
          <w:sz w:val="24"/>
          <w:szCs w:val="24"/>
        </w:rPr>
        <w:t xml:space="preserve"> </w:t>
      </w:r>
      <w:r>
        <w:rPr>
          <w:rFonts w:ascii="Times New Roman" w:hAnsi="Times New Roman" w:cs="Times New Roman"/>
          <w:sz w:val="24"/>
          <w:szCs w:val="24"/>
        </w:rPr>
        <w:t>collected</w:t>
      </w:r>
      <w:r w:rsidRPr="00A20B28">
        <w:rPr>
          <w:rFonts w:ascii="Times New Roman" w:hAnsi="Times New Roman" w:cs="Times New Roman"/>
          <w:sz w:val="24"/>
          <w:szCs w:val="24"/>
        </w:rPr>
        <w:t xml:space="preserve"> with the </w:t>
      </w:r>
      <w:r>
        <w:rPr>
          <w:rFonts w:ascii="Times New Roman" w:hAnsi="Times New Roman" w:cs="Times New Roman"/>
          <w:sz w:val="24"/>
          <w:szCs w:val="24"/>
        </w:rPr>
        <w:t xml:space="preserve">assistance </w:t>
      </w:r>
      <w:r w:rsidRPr="00A20B28">
        <w:rPr>
          <w:rFonts w:ascii="Times New Roman" w:hAnsi="Times New Roman" w:cs="Times New Roman"/>
          <w:sz w:val="24"/>
          <w:szCs w:val="24"/>
        </w:rPr>
        <w:t>of primary and secondary sources</w:t>
      </w:r>
      <w:r>
        <w:rPr>
          <w:rFonts w:ascii="Times New Roman" w:hAnsi="Times New Roman" w:cs="Times New Roman"/>
          <w:sz w:val="24"/>
          <w:szCs w:val="24"/>
        </w:rPr>
        <w:t xml:space="preserve"> altogether</w:t>
      </w:r>
      <w:r w:rsidRPr="00A20B28">
        <w:rPr>
          <w:rFonts w:ascii="Times New Roman" w:hAnsi="Times New Roman" w:cs="Times New Roman"/>
          <w:sz w:val="24"/>
          <w:szCs w:val="24"/>
        </w:rPr>
        <w:t>.</w:t>
      </w:r>
      <w:r>
        <w:rPr>
          <w:rFonts w:ascii="Times New Roman" w:hAnsi="Times New Roman" w:cs="Times New Roman"/>
          <w:sz w:val="24"/>
          <w:szCs w:val="24"/>
        </w:rPr>
        <w:t xml:space="preserve"> Qualitative </w:t>
      </w:r>
      <w:r w:rsidRPr="00734F54">
        <w:rPr>
          <w:rFonts w:ascii="Times New Roman" w:hAnsi="Times New Roman" w:cs="Times New Roman"/>
          <w:sz w:val="24"/>
          <w:szCs w:val="24"/>
        </w:rPr>
        <w:t>research</w:t>
      </w:r>
      <w:r>
        <w:rPr>
          <w:rFonts w:ascii="Times New Roman" w:hAnsi="Times New Roman" w:cs="Times New Roman"/>
          <w:sz w:val="24"/>
          <w:szCs w:val="24"/>
        </w:rPr>
        <w:t xml:space="preserve"> has been directed to produce a descriptive analysis of the under considered assignment. Questionnaires have been administered (a copy is attached as Appendix) and interviews have been taken from different Armed forces Personnel and senior Civil Bureaucrats for investigating the detailed review of study. </w:t>
      </w:r>
    </w:p>
    <w:p w:rsidR="00F6333B" w:rsidRPr="00583A35" w:rsidRDefault="00F6333B" w:rsidP="00F6333B">
      <w:pPr>
        <w:spacing w:line="360" w:lineRule="auto"/>
        <w:jc w:val="both"/>
        <w:rPr>
          <w:rFonts w:ascii="Times New Roman" w:hAnsi="Times New Roman" w:cs="Times New Roman"/>
          <w:sz w:val="24"/>
          <w:szCs w:val="24"/>
        </w:rPr>
      </w:pPr>
      <w:r w:rsidRPr="00E97167">
        <w:rPr>
          <w:rFonts w:ascii="Times New Roman" w:hAnsi="Times New Roman" w:cs="Times New Roman"/>
          <w:b/>
          <w:sz w:val="28"/>
          <w:szCs w:val="28"/>
          <w:u w:val="single"/>
        </w:rPr>
        <w:t>Findings</w:t>
      </w:r>
      <w:r>
        <w:rPr>
          <w:rFonts w:ascii="Times New Roman" w:hAnsi="Times New Roman" w:cs="Times New Roman"/>
          <w:b/>
          <w:sz w:val="28"/>
          <w:szCs w:val="28"/>
          <w:u w:val="single"/>
        </w:rPr>
        <w:t>:</w:t>
      </w:r>
      <w:r>
        <w:rPr>
          <w:rFonts w:ascii="Times New Roman" w:hAnsi="Times New Roman" w:cs="Times New Roman"/>
          <w:sz w:val="28"/>
          <w:szCs w:val="28"/>
        </w:rPr>
        <w:t xml:space="preserve"> </w:t>
      </w:r>
      <w:r w:rsidRPr="00583A35">
        <w:rPr>
          <w:rFonts w:ascii="Times New Roman" w:hAnsi="Times New Roman" w:cs="Times New Roman"/>
          <w:sz w:val="24"/>
          <w:szCs w:val="24"/>
        </w:rPr>
        <w:t>All the aspects of study were aimed to incorporate the positive findings and the best practices from Armed forces to be brought into the Civil Bureaucracy. The data is presented in the form of comparative analysis and strengths and weaknesses of</w:t>
      </w:r>
      <w:r>
        <w:rPr>
          <w:rFonts w:ascii="Times New Roman" w:hAnsi="Times New Roman" w:cs="Times New Roman"/>
          <w:sz w:val="24"/>
          <w:szCs w:val="24"/>
        </w:rPr>
        <w:t xml:space="preserve"> recruitment, training, career p</w:t>
      </w:r>
      <w:r w:rsidRPr="00583A35">
        <w:rPr>
          <w:rFonts w:ascii="Times New Roman" w:hAnsi="Times New Roman" w:cs="Times New Roman"/>
          <w:sz w:val="24"/>
          <w:szCs w:val="24"/>
        </w:rPr>
        <w:t>lannin</w:t>
      </w:r>
      <w:r>
        <w:rPr>
          <w:rFonts w:ascii="Times New Roman" w:hAnsi="Times New Roman" w:cs="Times New Roman"/>
          <w:sz w:val="24"/>
          <w:szCs w:val="24"/>
        </w:rPr>
        <w:t>g and performance appraisal of C</w:t>
      </w:r>
      <w:r w:rsidRPr="00583A35">
        <w:rPr>
          <w:rFonts w:ascii="Times New Roman" w:hAnsi="Times New Roman" w:cs="Times New Roman"/>
          <w:sz w:val="24"/>
          <w:szCs w:val="24"/>
        </w:rPr>
        <w:t>ivil Services and Armed Forces.</w:t>
      </w:r>
      <w:r>
        <w:rPr>
          <w:rFonts w:ascii="Times New Roman" w:hAnsi="Times New Roman" w:cs="Times New Roman"/>
          <w:sz w:val="24"/>
          <w:szCs w:val="24"/>
        </w:rPr>
        <w:t xml:space="preserve"> Some basis differences in the functioning of Civil Services and Armed forces have been identified keeping in  view the fact that both of these bureaucracies function in different domains and follow separate criteria in  all aspects i.e. </w:t>
      </w:r>
      <w:r w:rsidRPr="00E97167">
        <w:rPr>
          <w:rFonts w:ascii="Times New Roman" w:hAnsi="Times New Roman" w:cs="Times New Roman"/>
          <w:sz w:val="24"/>
          <w:szCs w:val="24"/>
        </w:rPr>
        <w:t>recruitment , training, career planning and performance appraisal</w:t>
      </w:r>
      <w:r>
        <w:rPr>
          <w:rFonts w:ascii="Times New Roman" w:hAnsi="Times New Roman" w:cs="Times New Roman"/>
          <w:sz w:val="24"/>
          <w:szCs w:val="24"/>
        </w:rPr>
        <w:t xml:space="preserve"> due to their job responsibilities.</w:t>
      </w:r>
    </w:p>
    <w:p w:rsidR="00F6333B" w:rsidRPr="006822E3" w:rsidRDefault="00F6333B" w:rsidP="00F6333B">
      <w:pPr>
        <w:spacing w:after="0" w:line="360" w:lineRule="auto"/>
        <w:rPr>
          <w:rFonts w:ascii="Times New Roman" w:hAnsi="Times New Roman" w:cs="Times New Roman"/>
          <w:sz w:val="24"/>
          <w:szCs w:val="24"/>
        </w:rPr>
      </w:pPr>
      <w:r w:rsidRPr="00583A35">
        <w:rPr>
          <w:rFonts w:ascii="Times New Roman" w:hAnsi="Times New Roman" w:cs="Times New Roman"/>
          <w:b/>
          <w:sz w:val="28"/>
          <w:szCs w:val="28"/>
        </w:rPr>
        <w:t>Conclusion</w:t>
      </w:r>
      <w:r>
        <w:rPr>
          <w:rFonts w:ascii="Times New Roman" w:hAnsi="Times New Roman" w:cs="Times New Roman"/>
          <w:b/>
          <w:sz w:val="28"/>
          <w:szCs w:val="28"/>
        </w:rPr>
        <w:t>:</w:t>
      </w:r>
      <w:r>
        <w:rPr>
          <w:rFonts w:ascii="Times New Roman" w:hAnsi="Times New Roman" w:cs="Times New Roman"/>
          <w:sz w:val="24"/>
          <w:szCs w:val="24"/>
        </w:rPr>
        <w:t xml:space="preserve"> Both Civil Services and Armed Forces have different domains even then they have some core similarities. Armed Forces pertaining to their nature of job have an edge in some aspects of Career Planning, training, recruitment and Performance appraisal over Civil Services of Pakistan. Some recommendations have been made to inculcate few of the best practices of Armed Forces in Civil Services in order to make it as organized and as disciplined as are the Armed Forces of Pakistan. The study however did not aim at highlighting superiority of Armed Forces over Civil Services and vice versa.</w:t>
      </w:r>
    </w:p>
    <w:p w:rsidR="00F6333B" w:rsidRPr="00F35836" w:rsidRDefault="00F6333B" w:rsidP="00F35836">
      <w:pPr>
        <w:spacing w:after="0" w:line="360" w:lineRule="auto"/>
        <w:rPr>
          <w:rFonts w:ascii="Times New Roman" w:hAnsi="Times New Roman" w:cs="Times New Roman"/>
          <w:sz w:val="24"/>
          <w:szCs w:val="24"/>
        </w:rPr>
        <w:sectPr w:rsidR="00F6333B" w:rsidRPr="00F35836" w:rsidSect="00163D0C">
          <w:pgSz w:w="12240" w:h="15840"/>
          <w:pgMar w:top="1440" w:right="1440" w:bottom="1440" w:left="1440" w:header="720" w:footer="720" w:gutter="0"/>
          <w:pgNumType w:fmt="upperRoman"/>
          <w:cols w:space="720"/>
          <w:docGrid w:linePitch="360"/>
        </w:sectPr>
      </w:pPr>
    </w:p>
    <w:p w:rsidR="00583A35" w:rsidRPr="00583A35" w:rsidRDefault="00583A35" w:rsidP="00583A35"/>
    <w:p w:rsidR="00936B59" w:rsidRPr="00583A35" w:rsidRDefault="00936B59" w:rsidP="00583A35">
      <w:pPr>
        <w:pStyle w:val="TOC1"/>
      </w:pPr>
      <w:r w:rsidRPr="00583A35">
        <w:t>Table of Contents</w:t>
      </w:r>
    </w:p>
    <w:p w:rsidR="00936B59" w:rsidRPr="006F37DF" w:rsidRDefault="00DD6575" w:rsidP="00936B59">
      <w:pPr>
        <w:rPr>
          <w:b/>
          <w:sz w:val="28"/>
          <w:szCs w:val="28"/>
        </w:rPr>
      </w:pPr>
      <w:r>
        <w:rPr>
          <w:rFonts w:ascii="Times New Roman" w:hAnsi="Times New Roman" w:cs="Times New Roman"/>
          <w:b/>
          <w:sz w:val="28"/>
          <w:szCs w:val="28"/>
        </w:rPr>
        <w:t xml:space="preserve"> Glossary of Terms….</w:t>
      </w:r>
      <w:r w:rsidR="00936B59" w:rsidRPr="006F37DF">
        <w:rPr>
          <w:b/>
          <w:sz w:val="28"/>
          <w:szCs w:val="28"/>
        </w:rPr>
        <w:t>……</w:t>
      </w:r>
      <w:r w:rsidR="00936B59">
        <w:rPr>
          <w:b/>
          <w:sz w:val="28"/>
          <w:szCs w:val="28"/>
        </w:rPr>
        <w:t>…………………………………………………………………………………</w:t>
      </w:r>
      <w:r>
        <w:rPr>
          <w:rFonts w:ascii="Times New Roman" w:hAnsi="Times New Roman" w:cs="Times New Roman"/>
          <w:b/>
          <w:sz w:val="28"/>
          <w:szCs w:val="28"/>
        </w:rPr>
        <w:t>6</w:t>
      </w:r>
    </w:p>
    <w:p w:rsidR="00936B59" w:rsidRPr="00824D37" w:rsidRDefault="00A038AF" w:rsidP="00583A35">
      <w:pPr>
        <w:pStyle w:val="TOC1"/>
        <w:rPr>
          <w:u w:val="none"/>
        </w:rPr>
      </w:pPr>
      <w:r w:rsidRPr="006F37DF">
        <w:rPr>
          <w:sz w:val="36"/>
          <w:szCs w:val="36"/>
        </w:rPr>
        <w:fldChar w:fldCharType="begin"/>
      </w:r>
      <w:r w:rsidR="00936B59" w:rsidRPr="006F37DF">
        <w:instrText xml:space="preserve"> TOC \o "1-3" \h \z \u </w:instrText>
      </w:r>
      <w:r w:rsidRPr="006F37DF">
        <w:rPr>
          <w:sz w:val="36"/>
          <w:szCs w:val="36"/>
        </w:rPr>
        <w:fldChar w:fldCharType="separate"/>
      </w:r>
      <w:hyperlink w:anchor="_Toc342504349" w:history="1">
        <w:r w:rsidR="00936B59" w:rsidRPr="00824D37">
          <w:rPr>
            <w:rStyle w:val="Hyperlink"/>
            <w:sz w:val="28"/>
            <w:szCs w:val="28"/>
            <w:u w:val="none"/>
          </w:rPr>
          <w:t>1.</w:t>
        </w:r>
        <w:r w:rsidR="00936B59" w:rsidRPr="00824D37">
          <w:rPr>
            <w:u w:val="none"/>
          </w:rPr>
          <w:tab/>
        </w:r>
        <w:r w:rsidR="00936B59" w:rsidRPr="00824D37">
          <w:rPr>
            <w:rStyle w:val="Hyperlink"/>
            <w:bCs w:val="0"/>
            <w:sz w:val="28"/>
            <w:szCs w:val="28"/>
            <w:u w:val="none"/>
          </w:rPr>
          <w:t>Introduction</w:t>
        </w:r>
        <w:r w:rsidR="00936B59" w:rsidRPr="00824D37">
          <w:rPr>
            <w:webHidden/>
            <w:u w:val="none"/>
          </w:rPr>
          <w:tab/>
        </w:r>
        <w:r w:rsidR="00DD6575">
          <w:rPr>
            <w:webHidden/>
            <w:u w:val="none"/>
          </w:rPr>
          <w:t>7</w:t>
        </w:r>
      </w:hyperlink>
    </w:p>
    <w:p w:rsidR="00936B59" w:rsidRPr="00583A35" w:rsidRDefault="00936B59" w:rsidP="00583A35">
      <w:pPr>
        <w:pStyle w:val="TOC1"/>
        <w:rPr>
          <w:u w:val="none"/>
        </w:rPr>
      </w:pPr>
      <w:r w:rsidRPr="00583A35">
        <w:rPr>
          <w:u w:val="none"/>
        </w:rPr>
        <w:tab/>
        <w:t>1.1 Statement of the Probl</w:t>
      </w:r>
      <w:r w:rsidR="00DD6575">
        <w:rPr>
          <w:u w:val="none"/>
        </w:rPr>
        <w:t>em…………..</w:t>
      </w:r>
      <w:r w:rsidR="00DD6575">
        <w:rPr>
          <w:u w:val="none"/>
        </w:rPr>
        <w:tab/>
        <w:t>9</w:t>
      </w:r>
    </w:p>
    <w:p w:rsidR="00936B59" w:rsidRPr="00583A35" w:rsidRDefault="00936B59" w:rsidP="00583A35">
      <w:pPr>
        <w:pStyle w:val="TOC1"/>
        <w:rPr>
          <w:u w:val="none"/>
        </w:rPr>
      </w:pPr>
      <w:r w:rsidRPr="00583A35">
        <w:rPr>
          <w:u w:val="none"/>
        </w:rPr>
        <w:tab/>
        <w:t>1.2 Sociologica</w:t>
      </w:r>
      <w:r w:rsidR="00DD6575">
        <w:rPr>
          <w:u w:val="none"/>
        </w:rPr>
        <w:t>l Significance of the Study…….</w:t>
      </w:r>
      <w:r w:rsidR="00DD6575">
        <w:rPr>
          <w:u w:val="none"/>
        </w:rPr>
        <w:tab/>
        <w:t>9</w:t>
      </w:r>
    </w:p>
    <w:p w:rsidR="00936B59" w:rsidRPr="00583A35" w:rsidRDefault="00DD6575" w:rsidP="00583A35">
      <w:pPr>
        <w:pStyle w:val="TOC1"/>
        <w:rPr>
          <w:u w:val="none"/>
        </w:rPr>
      </w:pPr>
      <w:r>
        <w:rPr>
          <w:u w:val="none"/>
        </w:rPr>
        <w:tab/>
        <w:t>1.3 Scope of Study……………..</w:t>
      </w:r>
      <w:r>
        <w:rPr>
          <w:u w:val="none"/>
        </w:rPr>
        <w:tab/>
        <w:t>9</w:t>
      </w:r>
    </w:p>
    <w:p w:rsidR="00936B59" w:rsidRPr="00583A35" w:rsidRDefault="00DD6575" w:rsidP="00583A35">
      <w:pPr>
        <w:pStyle w:val="TOC1"/>
        <w:rPr>
          <w:u w:val="none"/>
        </w:rPr>
      </w:pPr>
      <w:r>
        <w:rPr>
          <w:u w:val="none"/>
        </w:rPr>
        <w:tab/>
        <w:t>1.4 Literature Review………………..</w:t>
      </w:r>
      <w:r>
        <w:rPr>
          <w:u w:val="none"/>
        </w:rPr>
        <w:tab/>
        <w:t>10</w:t>
      </w:r>
    </w:p>
    <w:p w:rsidR="00936B59" w:rsidRPr="00583A35" w:rsidRDefault="00936B59" w:rsidP="00583A35">
      <w:pPr>
        <w:pStyle w:val="TOC1"/>
        <w:rPr>
          <w:u w:val="none"/>
        </w:rPr>
      </w:pPr>
      <w:r w:rsidRPr="00583A35">
        <w:rPr>
          <w:u w:val="none"/>
        </w:rPr>
        <w:tab/>
        <w:t>1.5 Research Methodology…</w:t>
      </w:r>
      <w:r w:rsidR="00DD6575">
        <w:rPr>
          <w:u w:val="none"/>
        </w:rPr>
        <w:t>………</w:t>
      </w:r>
      <w:r w:rsidR="00DD6575">
        <w:rPr>
          <w:u w:val="none"/>
        </w:rPr>
        <w:tab/>
        <w:t>10</w:t>
      </w:r>
    </w:p>
    <w:p w:rsidR="00936B59" w:rsidRDefault="00936B59" w:rsidP="00936B59">
      <w:pPr>
        <w:rPr>
          <w:rFonts w:ascii="Times New Roman" w:hAnsi="Times New Roman" w:cs="Times New Roman"/>
          <w:b/>
          <w:sz w:val="28"/>
          <w:szCs w:val="28"/>
        </w:rPr>
      </w:pPr>
      <w:r w:rsidRPr="00A309D0">
        <w:rPr>
          <w:rFonts w:ascii="Times New Roman" w:hAnsi="Times New Roman" w:cs="Times New Roman"/>
          <w:b/>
          <w:sz w:val="28"/>
          <w:szCs w:val="28"/>
        </w:rPr>
        <w:t xml:space="preserve">2. </w:t>
      </w:r>
      <w:r>
        <w:rPr>
          <w:rFonts w:ascii="Times New Roman" w:hAnsi="Times New Roman" w:cs="Times New Roman"/>
          <w:b/>
          <w:sz w:val="28"/>
          <w:szCs w:val="28"/>
        </w:rPr>
        <w:t xml:space="preserve"> R</w:t>
      </w:r>
      <w:r w:rsidRPr="00A309D0">
        <w:rPr>
          <w:rFonts w:ascii="Times New Roman" w:hAnsi="Times New Roman" w:cs="Times New Roman"/>
          <w:b/>
          <w:sz w:val="28"/>
          <w:szCs w:val="28"/>
        </w:rPr>
        <w:t>ecruitment.......................................................................................................</w:t>
      </w:r>
      <w:r w:rsidR="00DD6575">
        <w:rPr>
          <w:rFonts w:ascii="Times New Roman" w:hAnsi="Times New Roman" w:cs="Times New Roman"/>
          <w:b/>
          <w:sz w:val="28"/>
          <w:szCs w:val="28"/>
        </w:rPr>
        <w:t>13</w:t>
      </w:r>
    </w:p>
    <w:p w:rsidR="00936B59" w:rsidRDefault="00936B59" w:rsidP="00936B59">
      <w:pPr>
        <w:ind w:firstLine="450"/>
        <w:rPr>
          <w:rFonts w:ascii="Times New Roman" w:hAnsi="Times New Roman" w:cs="Times New Roman"/>
          <w:b/>
          <w:sz w:val="28"/>
          <w:szCs w:val="28"/>
        </w:rPr>
      </w:pPr>
      <w:r>
        <w:rPr>
          <w:rFonts w:ascii="Times New Roman" w:hAnsi="Times New Roman" w:cs="Times New Roman"/>
          <w:b/>
          <w:sz w:val="28"/>
          <w:szCs w:val="28"/>
        </w:rPr>
        <w:t xml:space="preserve">2.1 Recruitment in </w:t>
      </w:r>
      <w:r w:rsidR="00FD19C4">
        <w:rPr>
          <w:rFonts w:ascii="Times New Roman" w:hAnsi="Times New Roman" w:cs="Times New Roman"/>
          <w:b/>
          <w:sz w:val="28"/>
          <w:szCs w:val="28"/>
        </w:rPr>
        <w:t>Armed Forces: System……………………………...</w:t>
      </w:r>
      <w:r>
        <w:rPr>
          <w:rFonts w:ascii="Times New Roman" w:hAnsi="Times New Roman" w:cs="Times New Roman"/>
          <w:b/>
          <w:sz w:val="28"/>
          <w:szCs w:val="28"/>
        </w:rPr>
        <w:t>…</w:t>
      </w:r>
      <w:r w:rsidR="00FD19C4">
        <w:rPr>
          <w:rFonts w:ascii="Times New Roman" w:hAnsi="Times New Roman" w:cs="Times New Roman"/>
          <w:b/>
          <w:sz w:val="28"/>
          <w:szCs w:val="28"/>
        </w:rPr>
        <w:t>15</w:t>
      </w:r>
    </w:p>
    <w:p w:rsidR="00936B59" w:rsidRDefault="007A1D6C" w:rsidP="00936B59">
      <w:pPr>
        <w:ind w:firstLine="450"/>
        <w:rPr>
          <w:rFonts w:ascii="Times New Roman" w:hAnsi="Times New Roman" w:cs="Times New Roman"/>
          <w:b/>
          <w:sz w:val="28"/>
          <w:szCs w:val="28"/>
        </w:rPr>
      </w:pPr>
      <w:r>
        <w:rPr>
          <w:rFonts w:ascii="Times New Roman" w:hAnsi="Times New Roman" w:cs="Times New Roman"/>
          <w:b/>
          <w:sz w:val="28"/>
          <w:szCs w:val="28"/>
        </w:rPr>
        <w:t>2.2</w:t>
      </w:r>
      <w:r w:rsidR="00936B59">
        <w:rPr>
          <w:rFonts w:ascii="Times New Roman" w:hAnsi="Times New Roman" w:cs="Times New Roman"/>
          <w:b/>
          <w:sz w:val="28"/>
          <w:szCs w:val="28"/>
        </w:rPr>
        <w:t xml:space="preserve"> Recruitment in Civi</w:t>
      </w:r>
      <w:r w:rsidR="00FD19C4">
        <w:rPr>
          <w:rFonts w:ascii="Times New Roman" w:hAnsi="Times New Roman" w:cs="Times New Roman"/>
          <w:b/>
          <w:sz w:val="28"/>
          <w:szCs w:val="28"/>
        </w:rPr>
        <w:t>l Services: System…………………………………17</w:t>
      </w:r>
    </w:p>
    <w:p w:rsidR="00936B59" w:rsidRDefault="007A1D6C" w:rsidP="007A1D6C">
      <w:pPr>
        <w:ind w:left="450"/>
        <w:rPr>
          <w:rFonts w:ascii="Times New Roman" w:hAnsi="Times New Roman" w:cs="Times New Roman"/>
          <w:b/>
          <w:sz w:val="28"/>
          <w:szCs w:val="28"/>
        </w:rPr>
      </w:pPr>
      <w:r>
        <w:rPr>
          <w:rFonts w:ascii="Times New Roman" w:hAnsi="Times New Roman" w:cs="Times New Roman"/>
          <w:b/>
          <w:sz w:val="28"/>
          <w:szCs w:val="28"/>
        </w:rPr>
        <w:t>2.3</w:t>
      </w:r>
      <w:r w:rsidR="00936B59">
        <w:rPr>
          <w:rFonts w:ascii="Times New Roman" w:hAnsi="Times New Roman" w:cs="Times New Roman"/>
          <w:b/>
          <w:sz w:val="28"/>
          <w:szCs w:val="28"/>
        </w:rPr>
        <w:t xml:space="preserve"> </w:t>
      </w:r>
      <w:r>
        <w:rPr>
          <w:rFonts w:ascii="Times New Roman" w:hAnsi="Times New Roman" w:cs="Times New Roman"/>
          <w:b/>
          <w:sz w:val="28"/>
          <w:szCs w:val="28"/>
        </w:rPr>
        <w:t>Recruitment: Comparative Analysis of Civil Services and Armed Forces</w:t>
      </w:r>
      <w:r w:rsidR="000B0CAC">
        <w:rPr>
          <w:rFonts w:ascii="Times New Roman" w:hAnsi="Times New Roman" w:cs="Times New Roman"/>
          <w:b/>
          <w:sz w:val="28"/>
          <w:szCs w:val="28"/>
        </w:rPr>
        <w:t>………………………………………………………………………</w:t>
      </w:r>
      <w:r w:rsidR="00FD19C4">
        <w:rPr>
          <w:rFonts w:ascii="Times New Roman" w:hAnsi="Times New Roman" w:cs="Times New Roman"/>
          <w:b/>
          <w:sz w:val="28"/>
          <w:szCs w:val="28"/>
        </w:rPr>
        <w:t>...18</w:t>
      </w:r>
    </w:p>
    <w:p w:rsidR="00936B59" w:rsidRDefault="00936B59" w:rsidP="00936B59">
      <w:pPr>
        <w:rPr>
          <w:rFonts w:ascii="Times New Roman" w:hAnsi="Times New Roman" w:cs="Times New Roman"/>
          <w:b/>
          <w:sz w:val="28"/>
          <w:szCs w:val="28"/>
        </w:rPr>
      </w:pPr>
      <w:r w:rsidRPr="00A309D0">
        <w:rPr>
          <w:rFonts w:ascii="Times New Roman" w:hAnsi="Times New Roman" w:cs="Times New Roman"/>
          <w:b/>
          <w:sz w:val="28"/>
          <w:szCs w:val="28"/>
        </w:rPr>
        <w:t>3.</w:t>
      </w:r>
      <w:r w:rsidR="001427ED">
        <w:rPr>
          <w:rFonts w:ascii="Times New Roman" w:hAnsi="Times New Roman" w:cs="Times New Roman"/>
          <w:b/>
          <w:sz w:val="28"/>
          <w:szCs w:val="28"/>
        </w:rPr>
        <w:t xml:space="preserve"> Training……</w:t>
      </w:r>
      <w:r w:rsidRPr="00A309D0">
        <w:rPr>
          <w:rFonts w:ascii="Times New Roman" w:hAnsi="Times New Roman" w:cs="Times New Roman"/>
          <w:b/>
          <w:sz w:val="28"/>
          <w:szCs w:val="28"/>
        </w:rPr>
        <w:t>………………………………………………………………</w:t>
      </w:r>
      <w:r>
        <w:rPr>
          <w:rFonts w:ascii="Times New Roman" w:hAnsi="Times New Roman" w:cs="Times New Roman"/>
          <w:b/>
          <w:sz w:val="28"/>
          <w:szCs w:val="28"/>
        </w:rPr>
        <w:t>...</w:t>
      </w:r>
      <w:r w:rsidR="00FD19C4">
        <w:rPr>
          <w:rFonts w:ascii="Times New Roman" w:hAnsi="Times New Roman" w:cs="Times New Roman"/>
          <w:b/>
          <w:sz w:val="28"/>
          <w:szCs w:val="28"/>
        </w:rPr>
        <w:t>2</w:t>
      </w:r>
      <w:r w:rsidRPr="00A309D0">
        <w:rPr>
          <w:rFonts w:ascii="Times New Roman" w:hAnsi="Times New Roman" w:cs="Times New Roman"/>
          <w:b/>
          <w:sz w:val="28"/>
          <w:szCs w:val="28"/>
        </w:rPr>
        <w:t>0</w:t>
      </w:r>
    </w:p>
    <w:p w:rsidR="00936B59" w:rsidRDefault="00936B59" w:rsidP="00936B59">
      <w:pPr>
        <w:ind w:left="270" w:firstLine="180"/>
        <w:rPr>
          <w:rFonts w:ascii="Times New Roman" w:hAnsi="Times New Roman" w:cs="Times New Roman"/>
          <w:b/>
          <w:sz w:val="28"/>
          <w:szCs w:val="28"/>
        </w:rPr>
      </w:pPr>
      <w:r>
        <w:rPr>
          <w:rFonts w:ascii="Times New Roman" w:hAnsi="Times New Roman" w:cs="Times New Roman"/>
          <w:b/>
          <w:sz w:val="28"/>
          <w:szCs w:val="28"/>
        </w:rPr>
        <w:t>3.1 Training in Armed F</w:t>
      </w:r>
      <w:r w:rsidR="00FD19C4">
        <w:rPr>
          <w:rFonts w:ascii="Times New Roman" w:hAnsi="Times New Roman" w:cs="Times New Roman"/>
          <w:b/>
          <w:sz w:val="28"/>
          <w:szCs w:val="28"/>
        </w:rPr>
        <w:t>orces: System.....…………………………………2</w:t>
      </w:r>
      <w:r>
        <w:rPr>
          <w:rFonts w:ascii="Times New Roman" w:hAnsi="Times New Roman" w:cs="Times New Roman"/>
          <w:b/>
          <w:sz w:val="28"/>
          <w:szCs w:val="28"/>
        </w:rPr>
        <w:t>0</w:t>
      </w:r>
    </w:p>
    <w:p w:rsidR="00936B59" w:rsidRDefault="00936B59" w:rsidP="00936B59">
      <w:pPr>
        <w:ind w:left="270" w:firstLine="180"/>
        <w:rPr>
          <w:rFonts w:ascii="Times New Roman" w:hAnsi="Times New Roman" w:cs="Times New Roman"/>
          <w:b/>
          <w:sz w:val="28"/>
          <w:szCs w:val="28"/>
        </w:rPr>
      </w:pPr>
      <w:r>
        <w:rPr>
          <w:rFonts w:ascii="Times New Roman" w:hAnsi="Times New Roman" w:cs="Times New Roman"/>
          <w:b/>
          <w:sz w:val="28"/>
          <w:szCs w:val="28"/>
        </w:rPr>
        <w:t>3.2 Training in Ci</w:t>
      </w:r>
      <w:r w:rsidR="00FD19C4">
        <w:rPr>
          <w:rFonts w:ascii="Times New Roman" w:hAnsi="Times New Roman" w:cs="Times New Roman"/>
          <w:b/>
          <w:sz w:val="28"/>
          <w:szCs w:val="28"/>
        </w:rPr>
        <w:t>vil Services…………………………………………….....2</w:t>
      </w:r>
      <w:r>
        <w:rPr>
          <w:rFonts w:ascii="Times New Roman" w:hAnsi="Times New Roman" w:cs="Times New Roman"/>
          <w:b/>
          <w:sz w:val="28"/>
          <w:szCs w:val="28"/>
        </w:rPr>
        <w:t>1</w:t>
      </w:r>
    </w:p>
    <w:p w:rsidR="00936B59" w:rsidRDefault="007A1D6C" w:rsidP="000B0CAC">
      <w:pPr>
        <w:ind w:left="450"/>
        <w:rPr>
          <w:rFonts w:ascii="Times New Roman" w:hAnsi="Times New Roman" w:cs="Times New Roman"/>
          <w:b/>
          <w:sz w:val="28"/>
          <w:szCs w:val="28"/>
        </w:rPr>
      </w:pPr>
      <w:r>
        <w:rPr>
          <w:rFonts w:ascii="Times New Roman" w:hAnsi="Times New Roman" w:cs="Times New Roman"/>
          <w:b/>
          <w:sz w:val="28"/>
          <w:szCs w:val="28"/>
        </w:rPr>
        <w:t>3.3</w:t>
      </w:r>
      <w:r w:rsidR="00936B59">
        <w:rPr>
          <w:rFonts w:ascii="Times New Roman" w:hAnsi="Times New Roman" w:cs="Times New Roman"/>
          <w:b/>
          <w:sz w:val="28"/>
          <w:szCs w:val="28"/>
        </w:rPr>
        <w:t xml:space="preserve"> </w:t>
      </w:r>
      <w:r>
        <w:rPr>
          <w:rFonts w:ascii="Times New Roman" w:hAnsi="Times New Roman" w:cs="Times New Roman"/>
          <w:b/>
          <w:sz w:val="28"/>
          <w:szCs w:val="28"/>
        </w:rPr>
        <w:t>Training: Comparative Analy</w:t>
      </w:r>
      <w:r w:rsidR="000B0CAC">
        <w:rPr>
          <w:rFonts w:ascii="Times New Roman" w:hAnsi="Times New Roman" w:cs="Times New Roman"/>
          <w:b/>
          <w:sz w:val="28"/>
          <w:szCs w:val="28"/>
        </w:rPr>
        <w:t xml:space="preserve">sis of Civil Services and Armed </w:t>
      </w:r>
      <w:r>
        <w:rPr>
          <w:rFonts w:ascii="Times New Roman" w:hAnsi="Times New Roman" w:cs="Times New Roman"/>
          <w:b/>
          <w:sz w:val="28"/>
          <w:szCs w:val="28"/>
        </w:rPr>
        <w:t>Forces</w:t>
      </w:r>
      <w:r w:rsidR="00936B59">
        <w:rPr>
          <w:rFonts w:ascii="Times New Roman" w:hAnsi="Times New Roman" w:cs="Times New Roman"/>
          <w:b/>
          <w:sz w:val="28"/>
          <w:szCs w:val="28"/>
        </w:rPr>
        <w:t>…………</w:t>
      </w:r>
      <w:r w:rsidR="000B0CAC">
        <w:rPr>
          <w:rFonts w:ascii="Times New Roman" w:hAnsi="Times New Roman" w:cs="Times New Roman"/>
          <w:b/>
          <w:sz w:val="28"/>
          <w:szCs w:val="28"/>
        </w:rPr>
        <w:t>……………………………………….</w:t>
      </w:r>
      <w:r w:rsidR="00FD19C4">
        <w:rPr>
          <w:rFonts w:ascii="Times New Roman" w:hAnsi="Times New Roman" w:cs="Times New Roman"/>
          <w:b/>
          <w:sz w:val="28"/>
          <w:szCs w:val="28"/>
        </w:rPr>
        <w:t>……………………..24</w:t>
      </w:r>
    </w:p>
    <w:p w:rsidR="00936B59" w:rsidRDefault="00936B59" w:rsidP="00936B59">
      <w:pPr>
        <w:rPr>
          <w:rFonts w:ascii="Times New Roman" w:hAnsi="Times New Roman" w:cs="Times New Roman"/>
          <w:b/>
          <w:sz w:val="28"/>
          <w:szCs w:val="28"/>
        </w:rPr>
      </w:pPr>
      <w:r w:rsidRPr="00A309D0">
        <w:rPr>
          <w:rFonts w:ascii="Times New Roman" w:hAnsi="Times New Roman" w:cs="Times New Roman"/>
          <w:b/>
          <w:sz w:val="28"/>
          <w:szCs w:val="28"/>
        </w:rPr>
        <w:t>4. Career Plan</w:t>
      </w:r>
      <w:r w:rsidR="001427ED">
        <w:rPr>
          <w:rFonts w:ascii="Times New Roman" w:hAnsi="Times New Roman" w:cs="Times New Roman"/>
          <w:b/>
          <w:sz w:val="28"/>
          <w:szCs w:val="28"/>
        </w:rPr>
        <w:t>ning………………</w:t>
      </w:r>
      <w:r w:rsidRPr="00A309D0">
        <w:rPr>
          <w:rFonts w:ascii="Times New Roman" w:hAnsi="Times New Roman" w:cs="Times New Roman"/>
          <w:b/>
          <w:sz w:val="28"/>
          <w:szCs w:val="28"/>
        </w:rPr>
        <w:t>……………………………………………</w:t>
      </w:r>
      <w:r>
        <w:rPr>
          <w:rFonts w:ascii="Times New Roman" w:hAnsi="Times New Roman" w:cs="Times New Roman"/>
          <w:b/>
          <w:sz w:val="28"/>
          <w:szCs w:val="28"/>
        </w:rPr>
        <w:t>...</w:t>
      </w:r>
      <w:r w:rsidR="00FD19C4">
        <w:rPr>
          <w:rFonts w:ascii="Times New Roman" w:hAnsi="Times New Roman" w:cs="Times New Roman"/>
          <w:b/>
          <w:sz w:val="28"/>
          <w:szCs w:val="28"/>
        </w:rPr>
        <w:t>18</w:t>
      </w:r>
      <w:r w:rsidRPr="00A309D0">
        <w:rPr>
          <w:rFonts w:ascii="Times New Roman" w:hAnsi="Times New Roman" w:cs="Times New Roman"/>
          <w:b/>
          <w:sz w:val="28"/>
          <w:szCs w:val="28"/>
        </w:rPr>
        <w:tab/>
      </w:r>
    </w:p>
    <w:p w:rsidR="00936B59" w:rsidRDefault="00936B59" w:rsidP="00936B59">
      <w:pPr>
        <w:ind w:firstLine="450"/>
        <w:rPr>
          <w:rFonts w:ascii="Times New Roman" w:hAnsi="Times New Roman" w:cs="Times New Roman"/>
          <w:b/>
          <w:sz w:val="28"/>
          <w:szCs w:val="28"/>
        </w:rPr>
      </w:pPr>
      <w:r>
        <w:rPr>
          <w:rFonts w:ascii="Times New Roman" w:hAnsi="Times New Roman" w:cs="Times New Roman"/>
          <w:b/>
          <w:sz w:val="28"/>
          <w:szCs w:val="28"/>
        </w:rPr>
        <w:t>4.1 Career Planning</w:t>
      </w:r>
      <w:r w:rsidR="00FD19C4">
        <w:rPr>
          <w:rFonts w:ascii="Times New Roman" w:hAnsi="Times New Roman" w:cs="Times New Roman"/>
          <w:b/>
          <w:sz w:val="28"/>
          <w:szCs w:val="28"/>
        </w:rPr>
        <w:t xml:space="preserve"> in Armed Forces……………………………………...28</w:t>
      </w:r>
    </w:p>
    <w:p w:rsidR="00936B59" w:rsidRDefault="00936B59" w:rsidP="00936B59">
      <w:pPr>
        <w:ind w:firstLine="450"/>
        <w:rPr>
          <w:rFonts w:ascii="Times New Roman" w:hAnsi="Times New Roman" w:cs="Times New Roman"/>
          <w:b/>
          <w:sz w:val="28"/>
          <w:szCs w:val="28"/>
        </w:rPr>
      </w:pPr>
      <w:r>
        <w:rPr>
          <w:rFonts w:ascii="Times New Roman" w:hAnsi="Times New Roman" w:cs="Times New Roman"/>
          <w:b/>
          <w:sz w:val="28"/>
          <w:szCs w:val="28"/>
        </w:rPr>
        <w:t>4.3 Career Planning in</w:t>
      </w:r>
      <w:r w:rsidR="00FD19C4">
        <w:rPr>
          <w:rFonts w:ascii="Times New Roman" w:hAnsi="Times New Roman" w:cs="Times New Roman"/>
          <w:b/>
          <w:sz w:val="28"/>
          <w:szCs w:val="28"/>
        </w:rPr>
        <w:t xml:space="preserve"> Civil Services………………………………………29</w:t>
      </w:r>
    </w:p>
    <w:p w:rsidR="00936B59" w:rsidRPr="00A309D0" w:rsidRDefault="00936B59" w:rsidP="000B0CAC">
      <w:pPr>
        <w:ind w:left="450"/>
        <w:rPr>
          <w:rFonts w:ascii="Times New Roman" w:hAnsi="Times New Roman" w:cs="Times New Roman"/>
          <w:b/>
          <w:sz w:val="28"/>
          <w:szCs w:val="28"/>
        </w:rPr>
      </w:pPr>
      <w:r>
        <w:rPr>
          <w:rFonts w:ascii="Times New Roman" w:hAnsi="Times New Roman" w:cs="Times New Roman"/>
          <w:b/>
          <w:sz w:val="28"/>
          <w:szCs w:val="28"/>
        </w:rPr>
        <w:t xml:space="preserve">4.4 </w:t>
      </w:r>
      <w:r w:rsidR="000B0CAC">
        <w:rPr>
          <w:rFonts w:ascii="Times New Roman" w:hAnsi="Times New Roman" w:cs="Times New Roman"/>
          <w:b/>
          <w:sz w:val="28"/>
          <w:szCs w:val="28"/>
        </w:rPr>
        <w:t>Career Planning: Comparative Analysis of Civil Services and Armed Forces</w:t>
      </w:r>
      <w:r>
        <w:rPr>
          <w:rFonts w:ascii="Times New Roman" w:hAnsi="Times New Roman" w:cs="Times New Roman"/>
          <w:b/>
          <w:sz w:val="28"/>
          <w:szCs w:val="28"/>
        </w:rPr>
        <w:t>……………………………………………</w:t>
      </w:r>
      <w:r w:rsidR="000B0CAC">
        <w:rPr>
          <w:rFonts w:ascii="Times New Roman" w:hAnsi="Times New Roman" w:cs="Times New Roman"/>
          <w:b/>
          <w:sz w:val="28"/>
          <w:szCs w:val="28"/>
        </w:rPr>
        <w:t>…………………………</w:t>
      </w:r>
      <w:r w:rsidR="00FD19C4">
        <w:rPr>
          <w:rFonts w:ascii="Times New Roman" w:hAnsi="Times New Roman" w:cs="Times New Roman"/>
          <w:b/>
          <w:sz w:val="28"/>
          <w:szCs w:val="28"/>
        </w:rPr>
        <w:t>...32</w:t>
      </w:r>
      <w:r>
        <w:rPr>
          <w:rFonts w:ascii="Times New Roman" w:hAnsi="Times New Roman" w:cs="Times New Roman"/>
          <w:b/>
          <w:sz w:val="28"/>
          <w:szCs w:val="28"/>
        </w:rPr>
        <w:t xml:space="preserve"> </w:t>
      </w:r>
    </w:p>
    <w:p w:rsidR="00936B59" w:rsidRDefault="00936B59" w:rsidP="00936B59">
      <w:pPr>
        <w:rPr>
          <w:rFonts w:ascii="Times New Roman" w:hAnsi="Times New Roman" w:cs="Times New Roman"/>
          <w:b/>
          <w:sz w:val="28"/>
          <w:szCs w:val="28"/>
        </w:rPr>
      </w:pPr>
      <w:r w:rsidRPr="00A309D0">
        <w:rPr>
          <w:rFonts w:ascii="Times New Roman" w:hAnsi="Times New Roman" w:cs="Times New Roman"/>
          <w:b/>
          <w:sz w:val="28"/>
          <w:szCs w:val="28"/>
        </w:rPr>
        <w:lastRenderedPageBreak/>
        <w:t>5. Performance Appraisal………………………………………………………</w:t>
      </w:r>
      <w:r>
        <w:rPr>
          <w:rFonts w:ascii="Times New Roman" w:hAnsi="Times New Roman" w:cs="Times New Roman"/>
          <w:b/>
          <w:sz w:val="28"/>
          <w:szCs w:val="28"/>
        </w:rPr>
        <w:t xml:space="preserve"> </w:t>
      </w:r>
      <w:r w:rsidR="00FD19C4">
        <w:rPr>
          <w:rFonts w:ascii="Times New Roman" w:hAnsi="Times New Roman" w:cs="Times New Roman"/>
          <w:b/>
          <w:sz w:val="28"/>
          <w:szCs w:val="28"/>
        </w:rPr>
        <w:t>32</w:t>
      </w:r>
    </w:p>
    <w:p w:rsidR="00936B59" w:rsidRDefault="00936B59" w:rsidP="00936B59">
      <w:pPr>
        <w:ind w:left="450" w:hanging="450"/>
        <w:rPr>
          <w:rFonts w:ascii="Times New Roman" w:hAnsi="Times New Roman" w:cs="Times New Roman"/>
          <w:b/>
          <w:sz w:val="28"/>
          <w:szCs w:val="28"/>
        </w:rPr>
      </w:pPr>
      <w:r>
        <w:rPr>
          <w:rFonts w:ascii="Times New Roman" w:hAnsi="Times New Roman" w:cs="Times New Roman"/>
          <w:b/>
          <w:sz w:val="28"/>
          <w:szCs w:val="28"/>
        </w:rPr>
        <w:tab/>
        <w:t>5.1 Performance Appraisal</w:t>
      </w:r>
      <w:r w:rsidR="00FD19C4">
        <w:rPr>
          <w:rFonts w:ascii="Times New Roman" w:hAnsi="Times New Roman" w:cs="Times New Roman"/>
          <w:b/>
          <w:sz w:val="28"/>
          <w:szCs w:val="28"/>
        </w:rPr>
        <w:t xml:space="preserve"> in Armed Forces……………………………...33</w:t>
      </w:r>
    </w:p>
    <w:p w:rsidR="00936B59" w:rsidRDefault="00936B59" w:rsidP="00936B59">
      <w:pPr>
        <w:ind w:firstLine="450"/>
        <w:rPr>
          <w:rFonts w:ascii="Times New Roman" w:hAnsi="Times New Roman" w:cs="Times New Roman"/>
          <w:b/>
          <w:sz w:val="28"/>
          <w:szCs w:val="28"/>
        </w:rPr>
      </w:pPr>
      <w:r>
        <w:rPr>
          <w:rFonts w:ascii="Times New Roman" w:hAnsi="Times New Roman" w:cs="Times New Roman"/>
          <w:b/>
          <w:sz w:val="28"/>
          <w:szCs w:val="28"/>
        </w:rPr>
        <w:t>5.3 Performance Appraisal</w:t>
      </w:r>
      <w:r w:rsidR="00FD19C4">
        <w:rPr>
          <w:rFonts w:ascii="Times New Roman" w:hAnsi="Times New Roman" w:cs="Times New Roman"/>
          <w:b/>
          <w:sz w:val="28"/>
          <w:szCs w:val="28"/>
        </w:rPr>
        <w:t xml:space="preserve"> in Civil Services………………………………34</w:t>
      </w:r>
    </w:p>
    <w:p w:rsidR="00936B59" w:rsidRDefault="00936B59" w:rsidP="000B0CAC">
      <w:pPr>
        <w:ind w:left="450"/>
        <w:rPr>
          <w:rFonts w:ascii="Times New Roman" w:hAnsi="Times New Roman" w:cs="Times New Roman"/>
          <w:b/>
          <w:sz w:val="28"/>
          <w:szCs w:val="28"/>
        </w:rPr>
      </w:pPr>
      <w:r>
        <w:rPr>
          <w:rFonts w:ascii="Times New Roman" w:hAnsi="Times New Roman" w:cs="Times New Roman"/>
          <w:b/>
          <w:sz w:val="28"/>
          <w:szCs w:val="28"/>
        </w:rPr>
        <w:t xml:space="preserve">5.4 </w:t>
      </w:r>
      <w:r w:rsidR="000B0CAC">
        <w:rPr>
          <w:rFonts w:ascii="Times New Roman" w:hAnsi="Times New Roman" w:cs="Times New Roman"/>
          <w:b/>
          <w:sz w:val="28"/>
          <w:szCs w:val="28"/>
        </w:rPr>
        <w:t xml:space="preserve">Appraisal: Comparative Analysis of Civil Services and Armed Forces </w:t>
      </w:r>
      <w:r>
        <w:rPr>
          <w:rFonts w:ascii="Times New Roman" w:hAnsi="Times New Roman" w:cs="Times New Roman"/>
          <w:b/>
          <w:sz w:val="28"/>
          <w:szCs w:val="28"/>
        </w:rPr>
        <w:t>……………………………</w:t>
      </w:r>
      <w:r w:rsidR="000B0CAC">
        <w:rPr>
          <w:rFonts w:ascii="Times New Roman" w:hAnsi="Times New Roman" w:cs="Times New Roman"/>
          <w:b/>
          <w:sz w:val="28"/>
          <w:szCs w:val="28"/>
        </w:rPr>
        <w:t>………………………………………………</w:t>
      </w:r>
      <w:r w:rsidR="00FD19C4">
        <w:rPr>
          <w:rFonts w:ascii="Times New Roman" w:hAnsi="Times New Roman" w:cs="Times New Roman"/>
          <w:b/>
          <w:sz w:val="28"/>
          <w:szCs w:val="28"/>
        </w:rPr>
        <w:t>…...36</w:t>
      </w:r>
    </w:p>
    <w:p w:rsidR="00C4099B" w:rsidRDefault="00C4099B" w:rsidP="00C4099B">
      <w:pPr>
        <w:rPr>
          <w:rFonts w:ascii="Times New Roman" w:hAnsi="Times New Roman" w:cs="Times New Roman"/>
          <w:b/>
          <w:sz w:val="28"/>
          <w:szCs w:val="28"/>
        </w:rPr>
      </w:pPr>
      <w:r>
        <w:rPr>
          <w:rFonts w:ascii="Times New Roman" w:hAnsi="Times New Roman" w:cs="Times New Roman"/>
          <w:b/>
          <w:sz w:val="28"/>
          <w:szCs w:val="28"/>
        </w:rPr>
        <w:t>6. Discussion…………………………………………………………………</w:t>
      </w:r>
      <w:r w:rsidR="00794E67">
        <w:rPr>
          <w:rFonts w:ascii="Times New Roman" w:hAnsi="Times New Roman" w:cs="Times New Roman"/>
          <w:b/>
          <w:sz w:val="28"/>
          <w:szCs w:val="28"/>
        </w:rPr>
        <w:t>…..</w:t>
      </w:r>
      <w:r w:rsidR="00FD19C4">
        <w:rPr>
          <w:rFonts w:ascii="Times New Roman" w:hAnsi="Times New Roman" w:cs="Times New Roman"/>
          <w:b/>
          <w:sz w:val="28"/>
          <w:szCs w:val="28"/>
        </w:rPr>
        <w:t>.37</w:t>
      </w:r>
    </w:p>
    <w:p w:rsidR="00936B59" w:rsidRPr="00A309D0" w:rsidRDefault="00C4099B" w:rsidP="00936B59">
      <w:pPr>
        <w:rPr>
          <w:rFonts w:ascii="Times New Roman" w:hAnsi="Times New Roman" w:cs="Times New Roman"/>
          <w:b/>
          <w:sz w:val="28"/>
          <w:szCs w:val="28"/>
        </w:rPr>
      </w:pPr>
      <w:r>
        <w:rPr>
          <w:rFonts w:ascii="Times New Roman" w:hAnsi="Times New Roman" w:cs="Times New Roman"/>
          <w:b/>
          <w:sz w:val="28"/>
          <w:szCs w:val="28"/>
        </w:rPr>
        <w:t>7</w:t>
      </w:r>
      <w:r w:rsidR="00936B59" w:rsidRPr="00A309D0">
        <w:rPr>
          <w:rFonts w:ascii="Times New Roman" w:hAnsi="Times New Roman" w:cs="Times New Roman"/>
          <w:b/>
          <w:sz w:val="28"/>
          <w:szCs w:val="28"/>
        </w:rPr>
        <w:t>. Conclusions and Recommendations…………………………………………</w:t>
      </w:r>
      <w:r w:rsidR="00936B59">
        <w:rPr>
          <w:rFonts w:ascii="Times New Roman" w:hAnsi="Times New Roman" w:cs="Times New Roman"/>
          <w:b/>
          <w:sz w:val="28"/>
          <w:szCs w:val="28"/>
        </w:rPr>
        <w:t>.</w:t>
      </w:r>
      <w:r w:rsidR="00FD19C4">
        <w:rPr>
          <w:rFonts w:ascii="Times New Roman" w:hAnsi="Times New Roman" w:cs="Times New Roman"/>
          <w:b/>
          <w:sz w:val="28"/>
          <w:szCs w:val="28"/>
        </w:rPr>
        <w:t>38</w:t>
      </w:r>
    </w:p>
    <w:p w:rsidR="00936B59" w:rsidRPr="00A309D0" w:rsidRDefault="00C4099B" w:rsidP="00936B59">
      <w:pPr>
        <w:rPr>
          <w:rFonts w:ascii="Times New Roman" w:hAnsi="Times New Roman" w:cs="Times New Roman"/>
          <w:b/>
          <w:sz w:val="28"/>
          <w:szCs w:val="28"/>
        </w:rPr>
      </w:pPr>
      <w:r>
        <w:rPr>
          <w:rFonts w:ascii="Times New Roman" w:hAnsi="Times New Roman" w:cs="Times New Roman"/>
          <w:b/>
          <w:sz w:val="28"/>
          <w:szCs w:val="28"/>
        </w:rPr>
        <w:t>8</w:t>
      </w:r>
      <w:r w:rsidR="00936B59" w:rsidRPr="00A309D0">
        <w:rPr>
          <w:rFonts w:ascii="Times New Roman" w:hAnsi="Times New Roman" w:cs="Times New Roman"/>
          <w:b/>
          <w:sz w:val="28"/>
          <w:szCs w:val="28"/>
        </w:rPr>
        <w:t>. Bibliography…………………………………………………………………</w:t>
      </w:r>
      <w:r w:rsidR="00936B59">
        <w:rPr>
          <w:rFonts w:ascii="Times New Roman" w:hAnsi="Times New Roman" w:cs="Times New Roman"/>
          <w:b/>
          <w:sz w:val="28"/>
          <w:szCs w:val="28"/>
        </w:rPr>
        <w:t>...</w:t>
      </w:r>
      <w:r w:rsidR="00FD19C4">
        <w:rPr>
          <w:rFonts w:ascii="Times New Roman" w:hAnsi="Times New Roman" w:cs="Times New Roman"/>
          <w:b/>
          <w:sz w:val="28"/>
          <w:szCs w:val="28"/>
        </w:rPr>
        <w:t>39</w:t>
      </w:r>
    </w:p>
    <w:p w:rsidR="00936B59" w:rsidRPr="00A309D0" w:rsidRDefault="00936B59" w:rsidP="00936B59">
      <w:pPr>
        <w:pStyle w:val="TOC2"/>
        <w:rPr>
          <w:rFonts w:eastAsiaTheme="minorEastAsia"/>
          <w:b/>
          <w:noProof/>
          <w:sz w:val="28"/>
          <w:szCs w:val="28"/>
        </w:rPr>
      </w:pPr>
    </w:p>
    <w:p w:rsidR="00936B59" w:rsidRPr="00A309D0" w:rsidRDefault="00936B59" w:rsidP="00936B59">
      <w:pPr>
        <w:ind w:left="3600"/>
        <w:jc w:val="both"/>
        <w:rPr>
          <w:rFonts w:ascii="Times New Roman" w:hAnsi="Times New Roman" w:cs="Times New Roman"/>
          <w:sz w:val="28"/>
          <w:szCs w:val="28"/>
        </w:rPr>
      </w:pPr>
    </w:p>
    <w:p w:rsidR="00936B59" w:rsidRPr="0003204E" w:rsidRDefault="00A038AF" w:rsidP="0003204E">
      <w:pPr>
        <w:rPr>
          <w:rFonts w:ascii="Times New Roman" w:hAnsi="Times New Roman" w:cs="Times New Roman"/>
          <w:b/>
          <w:sz w:val="28"/>
          <w:szCs w:val="28"/>
        </w:rPr>
      </w:pPr>
      <w:r w:rsidRPr="006F37DF">
        <w:rPr>
          <w:rFonts w:ascii="Times New Roman" w:hAnsi="Times New Roman" w:cs="Times New Roman"/>
          <w:sz w:val="28"/>
          <w:szCs w:val="28"/>
        </w:rPr>
        <w:fldChar w:fldCharType="end"/>
      </w:r>
    </w:p>
    <w:p w:rsidR="00FA6837" w:rsidRDefault="00FA6837" w:rsidP="00936B59">
      <w:pPr>
        <w:jc w:val="center"/>
        <w:rPr>
          <w:rFonts w:ascii="Times New Roman" w:hAnsi="Times New Roman" w:cs="Times New Roman"/>
          <w:b/>
          <w:sz w:val="36"/>
          <w:szCs w:val="36"/>
        </w:rPr>
      </w:pPr>
    </w:p>
    <w:p w:rsidR="0003204E" w:rsidRDefault="0003204E" w:rsidP="00936B59">
      <w:pPr>
        <w:jc w:val="center"/>
        <w:rPr>
          <w:rFonts w:ascii="Times New Roman" w:hAnsi="Times New Roman" w:cs="Times New Roman"/>
          <w:b/>
          <w:sz w:val="36"/>
          <w:szCs w:val="36"/>
        </w:rPr>
      </w:pPr>
    </w:p>
    <w:p w:rsidR="00583A35" w:rsidRDefault="00583A35" w:rsidP="00936B59">
      <w:pPr>
        <w:jc w:val="center"/>
        <w:rPr>
          <w:rFonts w:ascii="Times New Roman" w:hAnsi="Times New Roman" w:cs="Times New Roman"/>
          <w:b/>
          <w:sz w:val="36"/>
          <w:szCs w:val="36"/>
        </w:rPr>
      </w:pPr>
    </w:p>
    <w:p w:rsidR="00583A35" w:rsidRDefault="00583A35" w:rsidP="00936B59">
      <w:pPr>
        <w:jc w:val="center"/>
        <w:rPr>
          <w:rFonts w:ascii="Times New Roman" w:hAnsi="Times New Roman" w:cs="Times New Roman"/>
          <w:b/>
          <w:sz w:val="36"/>
          <w:szCs w:val="36"/>
        </w:rPr>
      </w:pPr>
    </w:p>
    <w:p w:rsidR="00583A35" w:rsidRDefault="00583A35" w:rsidP="00936B59">
      <w:pPr>
        <w:jc w:val="center"/>
        <w:rPr>
          <w:rFonts w:ascii="Times New Roman" w:hAnsi="Times New Roman" w:cs="Times New Roman"/>
          <w:b/>
          <w:sz w:val="36"/>
          <w:szCs w:val="36"/>
        </w:rPr>
      </w:pPr>
    </w:p>
    <w:p w:rsidR="00583A35" w:rsidRDefault="00583A35" w:rsidP="00936B59">
      <w:pPr>
        <w:jc w:val="center"/>
        <w:rPr>
          <w:rFonts w:ascii="Times New Roman" w:hAnsi="Times New Roman" w:cs="Times New Roman"/>
          <w:b/>
          <w:sz w:val="36"/>
          <w:szCs w:val="36"/>
        </w:rPr>
      </w:pPr>
    </w:p>
    <w:p w:rsidR="00583A35" w:rsidRDefault="00583A35" w:rsidP="00936B59">
      <w:pPr>
        <w:jc w:val="center"/>
        <w:rPr>
          <w:rFonts w:ascii="Times New Roman" w:hAnsi="Times New Roman" w:cs="Times New Roman"/>
          <w:b/>
          <w:sz w:val="36"/>
          <w:szCs w:val="36"/>
        </w:rPr>
      </w:pPr>
    </w:p>
    <w:p w:rsidR="00583A35" w:rsidRDefault="00583A35" w:rsidP="00936B59">
      <w:pPr>
        <w:jc w:val="center"/>
        <w:rPr>
          <w:rFonts w:ascii="Times New Roman" w:hAnsi="Times New Roman" w:cs="Times New Roman"/>
          <w:b/>
          <w:sz w:val="36"/>
          <w:szCs w:val="36"/>
        </w:rPr>
      </w:pPr>
    </w:p>
    <w:p w:rsidR="00583A35" w:rsidRDefault="00583A35" w:rsidP="00936B59">
      <w:pPr>
        <w:jc w:val="center"/>
        <w:rPr>
          <w:rFonts w:ascii="Times New Roman" w:hAnsi="Times New Roman" w:cs="Times New Roman"/>
          <w:b/>
          <w:sz w:val="36"/>
          <w:szCs w:val="36"/>
        </w:rPr>
      </w:pPr>
    </w:p>
    <w:p w:rsidR="00DD6575" w:rsidRDefault="00DD6575" w:rsidP="00936B59">
      <w:pPr>
        <w:jc w:val="center"/>
        <w:rPr>
          <w:rFonts w:ascii="Times New Roman" w:hAnsi="Times New Roman" w:cs="Times New Roman"/>
          <w:b/>
          <w:sz w:val="36"/>
          <w:szCs w:val="36"/>
        </w:rPr>
      </w:pPr>
    </w:p>
    <w:p w:rsidR="0003204E" w:rsidRDefault="0003204E" w:rsidP="00936B59">
      <w:pPr>
        <w:jc w:val="center"/>
        <w:rPr>
          <w:rFonts w:ascii="Times New Roman" w:hAnsi="Times New Roman" w:cs="Times New Roman"/>
          <w:b/>
          <w:sz w:val="36"/>
          <w:szCs w:val="36"/>
        </w:rPr>
      </w:pPr>
    </w:p>
    <w:p w:rsidR="00936B59" w:rsidRPr="00E97DB6" w:rsidRDefault="00936B59" w:rsidP="00936B59">
      <w:pPr>
        <w:jc w:val="center"/>
        <w:rPr>
          <w:rFonts w:ascii="Times New Roman" w:hAnsi="Times New Roman" w:cs="Times New Roman"/>
          <w:b/>
          <w:sz w:val="36"/>
          <w:szCs w:val="36"/>
        </w:rPr>
      </w:pPr>
      <w:r w:rsidRPr="00E97DB6">
        <w:rPr>
          <w:rFonts w:ascii="Times New Roman" w:hAnsi="Times New Roman" w:cs="Times New Roman"/>
          <w:b/>
          <w:sz w:val="36"/>
          <w:szCs w:val="36"/>
        </w:rPr>
        <w:t>GLOSSARY OF TERMS</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CSS:</w:t>
      </w:r>
      <w:r w:rsidRPr="006F37DF">
        <w:rPr>
          <w:rFonts w:ascii="Times New Roman" w:hAnsi="Times New Roman" w:cs="Times New Roman"/>
          <w:sz w:val="28"/>
          <w:szCs w:val="28"/>
        </w:rPr>
        <w:tab/>
      </w:r>
      <w:r w:rsidRPr="006F37DF">
        <w:rPr>
          <w:rFonts w:ascii="Times New Roman" w:hAnsi="Times New Roman" w:cs="Times New Roman"/>
          <w:sz w:val="28"/>
          <w:szCs w:val="28"/>
        </w:rPr>
        <w:tab/>
      </w:r>
      <w:r w:rsidRPr="006F37DF">
        <w:rPr>
          <w:rFonts w:ascii="Times New Roman" w:hAnsi="Times New Roman" w:cs="Times New Roman"/>
          <w:sz w:val="28"/>
          <w:szCs w:val="28"/>
        </w:rPr>
        <w:tab/>
        <w:t>Central Superior Service</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CSA:</w:t>
      </w:r>
      <w:r w:rsidRPr="006F37DF">
        <w:rPr>
          <w:rFonts w:ascii="Times New Roman" w:hAnsi="Times New Roman" w:cs="Times New Roman"/>
          <w:sz w:val="28"/>
          <w:szCs w:val="28"/>
        </w:rPr>
        <w:tab/>
      </w:r>
      <w:r w:rsidRPr="006F37DF">
        <w:rPr>
          <w:rFonts w:ascii="Times New Roman" w:hAnsi="Times New Roman" w:cs="Times New Roman"/>
          <w:sz w:val="28"/>
          <w:szCs w:val="28"/>
        </w:rPr>
        <w:tab/>
      </w:r>
      <w:r>
        <w:rPr>
          <w:rFonts w:ascii="Times New Roman" w:hAnsi="Times New Roman" w:cs="Times New Roman"/>
          <w:sz w:val="28"/>
          <w:szCs w:val="28"/>
        </w:rPr>
        <w:tab/>
      </w:r>
      <w:r w:rsidRPr="006F37DF">
        <w:rPr>
          <w:rFonts w:ascii="Times New Roman" w:hAnsi="Times New Roman" w:cs="Times New Roman"/>
          <w:sz w:val="28"/>
          <w:szCs w:val="28"/>
        </w:rPr>
        <w:t>Civil Services Academy</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CTP:</w:t>
      </w:r>
      <w:r w:rsidRPr="006F37DF">
        <w:rPr>
          <w:rFonts w:ascii="Times New Roman" w:hAnsi="Times New Roman" w:cs="Times New Roman"/>
          <w:sz w:val="28"/>
          <w:szCs w:val="28"/>
        </w:rPr>
        <w:tab/>
      </w:r>
      <w:r w:rsidRPr="006F37DF">
        <w:rPr>
          <w:rFonts w:ascii="Times New Roman" w:hAnsi="Times New Roman" w:cs="Times New Roman"/>
          <w:sz w:val="28"/>
          <w:szCs w:val="28"/>
        </w:rPr>
        <w:tab/>
      </w:r>
      <w:r>
        <w:rPr>
          <w:rFonts w:ascii="Times New Roman" w:hAnsi="Times New Roman" w:cs="Times New Roman"/>
          <w:sz w:val="28"/>
          <w:szCs w:val="28"/>
        </w:rPr>
        <w:tab/>
      </w:r>
      <w:r w:rsidRPr="006F37DF">
        <w:rPr>
          <w:rFonts w:ascii="Times New Roman" w:hAnsi="Times New Roman" w:cs="Times New Roman"/>
          <w:sz w:val="28"/>
          <w:szCs w:val="28"/>
        </w:rPr>
        <w:t>Common Training Program</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BPS:</w:t>
      </w:r>
      <w:r w:rsidRPr="006F37DF">
        <w:rPr>
          <w:rFonts w:ascii="Times New Roman" w:hAnsi="Times New Roman" w:cs="Times New Roman"/>
          <w:sz w:val="28"/>
          <w:szCs w:val="28"/>
        </w:rPr>
        <w:tab/>
      </w:r>
      <w:r w:rsidRPr="006F37DF">
        <w:rPr>
          <w:rFonts w:ascii="Times New Roman" w:hAnsi="Times New Roman" w:cs="Times New Roman"/>
          <w:sz w:val="28"/>
          <w:szCs w:val="28"/>
        </w:rPr>
        <w:tab/>
      </w:r>
      <w:r w:rsidRPr="006F37DF">
        <w:rPr>
          <w:rFonts w:ascii="Times New Roman" w:hAnsi="Times New Roman" w:cs="Times New Roman"/>
          <w:sz w:val="28"/>
          <w:szCs w:val="28"/>
        </w:rPr>
        <w:tab/>
        <w:t>Basic Pay Scale</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PER:</w:t>
      </w:r>
      <w:r w:rsidRPr="006F37DF">
        <w:rPr>
          <w:rFonts w:ascii="Times New Roman" w:hAnsi="Times New Roman" w:cs="Times New Roman"/>
          <w:sz w:val="28"/>
          <w:szCs w:val="28"/>
        </w:rPr>
        <w:tab/>
      </w:r>
      <w:r w:rsidRPr="006F37DF">
        <w:rPr>
          <w:rFonts w:ascii="Times New Roman" w:hAnsi="Times New Roman" w:cs="Times New Roman"/>
          <w:sz w:val="28"/>
          <w:szCs w:val="28"/>
        </w:rPr>
        <w:tab/>
      </w:r>
      <w:r>
        <w:rPr>
          <w:rFonts w:ascii="Times New Roman" w:hAnsi="Times New Roman" w:cs="Times New Roman"/>
          <w:sz w:val="28"/>
          <w:szCs w:val="28"/>
        </w:rPr>
        <w:tab/>
      </w:r>
      <w:r w:rsidRPr="006F37DF">
        <w:rPr>
          <w:rFonts w:ascii="Times New Roman" w:hAnsi="Times New Roman" w:cs="Times New Roman"/>
          <w:sz w:val="28"/>
          <w:szCs w:val="28"/>
        </w:rPr>
        <w:t>Performance Evaluation Report</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NMC:</w:t>
      </w:r>
      <w:r w:rsidRPr="006F37DF">
        <w:rPr>
          <w:rFonts w:ascii="Times New Roman" w:hAnsi="Times New Roman" w:cs="Times New Roman"/>
          <w:sz w:val="28"/>
          <w:szCs w:val="28"/>
        </w:rPr>
        <w:tab/>
      </w:r>
      <w:r w:rsidRPr="006F37DF">
        <w:rPr>
          <w:rFonts w:ascii="Times New Roman" w:hAnsi="Times New Roman" w:cs="Times New Roman"/>
          <w:sz w:val="28"/>
          <w:szCs w:val="28"/>
        </w:rPr>
        <w:tab/>
      </w:r>
      <w:r>
        <w:rPr>
          <w:rFonts w:ascii="Times New Roman" w:hAnsi="Times New Roman" w:cs="Times New Roman"/>
          <w:sz w:val="28"/>
          <w:szCs w:val="28"/>
        </w:rPr>
        <w:tab/>
      </w:r>
      <w:r w:rsidRPr="006F37DF">
        <w:rPr>
          <w:rFonts w:ascii="Times New Roman" w:hAnsi="Times New Roman" w:cs="Times New Roman"/>
          <w:sz w:val="28"/>
          <w:szCs w:val="28"/>
        </w:rPr>
        <w:t>National Management Report</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ED:</w:t>
      </w:r>
      <w:r w:rsidRPr="006F37DF">
        <w:rPr>
          <w:rFonts w:ascii="Times New Roman" w:hAnsi="Times New Roman" w:cs="Times New Roman"/>
          <w:sz w:val="28"/>
          <w:szCs w:val="28"/>
        </w:rPr>
        <w:tab/>
      </w:r>
      <w:r w:rsidRPr="006F37DF">
        <w:rPr>
          <w:rFonts w:ascii="Times New Roman" w:hAnsi="Times New Roman" w:cs="Times New Roman"/>
          <w:sz w:val="28"/>
          <w:szCs w:val="28"/>
        </w:rPr>
        <w:tab/>
      </w:r>
      <w:r w:rsidRPr="006F37DF">
        <w:rPr>
          <w:rFonts w:ascii="Times New Roman" w:hAnsi="Times New Roman" w:cs="Times New Roman"/>
          <w:sz w:val="28"/>
          <w:szCs w:val="28"/>
        </w:rPr>
        <w:tab/>
        <w:t>Establishment Division of Government of Pakistan</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DMG:</w:t>
      </w:r>
      <w:r w:rsidRPr="006F37DF">
        <w:rPr>
          <w:rFonts w:ascii="Times New Roman" w:hAnsi="Times New Roman" w:cs="Times New Roman"/>
          <w:sz w:val="28"/>
          <w:szCs w:val="28"/>
        </w:rPr>
        <w:tab/>
      </w:r>
      <w:r w:rsidRPr="006F37DF">
        <w:rPr>
          <w:rFonts w:ascii="Times New Roman" w:hAnsi="Times New Roman" w:cs="Times New Roman"/>
          <w:sz w:val="28"/>
          <w:szCs w:val="28"/>
        </w:rPr>
        <w:tab/>
        <w:t>District Management Group</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MCMC:</w:t>
      </w:r>
      <w:r w:rsidRPr="006F37DF">
        <w:rPr>
          <w:rFonts w:ascii="Times New Roman" w:hAnsi="Times New Roman" w:cs="Times New Roman"/>
          <w:sz w:val="28"/>
          <w:szCs w:val="28"/>
        </w:rPr>
        <w:tab/>
      </w:r>
      <w:r w:rsidRPr="006F37DF">
        <w:rPr>
          <w:rFonts w:ascii="Times New Roman" w:hAnsi="Times New Roman" w:cs="Times New Roman"/>
          <w:sz w:val="28"/>
          <w:szCs w:val="28"/>
        </w:rPr>
        <w:tab/>
        <w:t>Mid-Career Management Course</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NSPP:</w:t>
      </w:r>
      <w:r w:rsidRPr="006F37DF">
        <w:rPr>
          <w:rFonts w:ascii="Times New Roman" w:hAnsi="Times New Roman" w:cs="Times New Roman"/>
          <w:sz w:val="28"/>
          <w:szCs w:val="28"/>
        </w:rPr>
        <w:tab/>
      </w:r>
      <w:r w:rsidRPr="006F37DF">
        <w:rPr>
          <w:rFonts w:ascii="Times New Roman" w:hAnsi="Times New Roman" w:cs="Times New Roman"/>
          <w:sz w:val="28"/>
          <w:szCs w:val="28"/>
        </w:rPr>
        <w:tab/>
        <w:t>National School of Public Policy</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OMG:</w:t>
      </w:r>
      <w:r w:rsidRPr="006F37DF">
        <w:rPr>
          <w:rFonts w:ascii="Times New Roman" w:hAnsi="Times New Roman" w:cs="Times New Roman"/>
          <w:sz w:val="28"/>
          <w:szCs w:val="28"/>
        </w:rPr>
        <w:tab/>
      </w:r>
      <w:r w:rsidRPr="006F37DF">
        <w:rPr>
          <w:rFonts w:ascii="Times New Roman" w:hAnsi="Times New Roman" w:cs="Times New Roman"/>
          <w:sz w:val="28"/>
          <w:szCs w:val="28"/>
        </w:rPr>
        <w:tab/>
        <w:t>Office Management Group</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HRD:</w:t>
      </w:r>
      <w:r w:rsidRPr="006F37DF">
        <w:rPr>
          <w:rFonts w:ascii="Times New Roman" w:hAnsi="Times New Roman" w:cs="Times New Roman"/>
          <w:sz w:val="28"/>
          <w:szCs w:val="28"/>
        </w:rPr>
        <w:tab/>
      </w:r>
      <w:r w:rsidRPr="006F37DF">
        <w:rPr>
          <w:rFonts w:ascii="Times New Roman" w:hAnsi="Times New Roman" w:cs="Times New Roman"/>
          <w:sz w:val="28"/>
          <w:szCs w:val="28"/>
        </w:rPr>
        <w:tab/>
      </w:r>
      <w:r>
        <w:rPr>
          <w:rFonts w:ascii="Times New Roman" w:hAnsi="Times New Roman" w:cs="Times New Roman"/>
          <w:sz w:val="28"/>
          <w:szCs w:val="28"/>
        </w:rPr>
        <w:tab/>
      </w:r>
      <w:r w:rsidRPr="006F37DF">
        <w:rPr>
          <w:rFonts w:ascii="Times New Roman" w:hAnsi="Times New Roman" w:cs="Times New Roman"/>
          <w:sz w:val="28"/>
          <w:szCs w:val="28"/>
        </w:rPr>
        <w:t>Human Resource management</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SMC:</w:t>
      </w:r>
      <w:r w:rsidRPr="006F37DF">
        <w:rPr>
          <w:rFonts w:ascii="Times New Roman" w:hAnsi="Times New Roman" w:cs="Times New Roman"/>
          <w:sz w:val="28"/>
          <w:szCs w:val="28"/>
        </w:rPr>
        <w:tab/>
      </w:r>
      <w:r w:rsidRPr="006F37DF">
        <w:rPr>
          <w:rFonts w:ascii="Times New Roman" w:hAnsi="Times New Roman" w:cs="Times New Roman"/>
          <w:sz w:val="28"/>
          <w:szCs w:val="28"/>
        </w:rPr>
        <w:tab/>
      </w:r>
      <w:r>
        <w:rPr>
          <w:rFonts w:ascii="Times New Roman" w:hAnsi="Times New Roman" w:cs="Times New Roman"/>
          <w:sz w:val="28"/>
          <w:szCs w:val="28"/>
        </w:rPr>
        <w:tab/>
      </w:r>
      <w:r w:rsidRPr="006F37DF">
        <w:rPr>
          <w:rFonts w:ascii="Times New Roman" w:hAnsi="Times New Roman" w:cs="Times New Roman"/>
          <w:sz w:val="28"/>
          <w:szCs w:val="28"/>
        </w:rPr>
        <w:t>Senior Management Course</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PSP:</w:t>
      </w:r>
      <w:r w:rsidRPr="006F37DF">
        <w:rPr>
          <w:rFonts w:ascii="Times New Roman" w:hAnsi="Times New Roman" w:cs="Times New Roman"/>
          <w:sz w:val="28"/>
          <w:szCs w:val="28"/>
        </w:rPr>
        <w:tab/>
      </w:r>
      <w:r w:rsidRPr="006F37DF">
        <w:rPr>
          <w:rFonts w:ascii="Times New Roman" w:hAnsi="Times New Roman" w:cs="Times New Roman"/>
          <w:sz w:val="28"/>
          <w:szCs w:val="28"/>
        </w:rPr>
        <w:tab/>
      </w:r>
      <w:r w:rsidRPr="006F37DF">
        <w:rPr>
          <w:rFonts w:ascii="Times New Roman" w:hAnsi="Times New Roman" w:cs="Times New Roman"/>
          <w:sz w:val="28"/>
          <w:szCs w:val="28"/>
        </w:rPr>
        <w:tab/>
        <w:t>Police Service of Pakistan</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CSB:</w:t>
      </w:r>
      <w:r w:rsidRPr="006F37DF">
        <w:rPr>
          <w:rFonts w:ascii="Times New Roman" w:hAnsi="Times New Roman" w:cs="Times New Roman"/>
          <w:sz w:val="28"/>
          <w:szCs w:val="28"/>
        </w:rPr>
        <w:tab/>
      </w:r>
      <w:r w:rsidRPr="006F37DF">
        <w:rPr>
          <w:rFonts w:ascii="Times New Roman" w:hAnsi="Times New Roman" w:cs="Times New Roman"/>
          <w:sz w:val="28"/>
          <w:szCs w:val="28"/>
        </w:rPr>
        <w:tab/>
      </w:r>
      <w:r>
        <w:rPr>
          <w:rFonts w:ascii="Times New Roman" w:hAnsi="Times New Roman" w:cs="Times New Roman"/>
          <w:sz w:val="28"/>
          <w:szCs w:val="28"/>
        </w:rPr>
        <w:tab/>
      </w:r>
      <w:r w:rsidRPr="006F37DF">
        <w:rPr>
          <w:rFonts w:ascii="Times New Roman" w:hAnsi="Times New Roman" w:cs="Times New Roman"/>
          <w:sz w:val="28"/>
          <w:szCs w:val="28"/>
        </w:rPr>
        <w:t>Central Selection Board</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STP:</w:t>
      </w:r>
      <w:r w:rsidRPr="006F37DF">
        <w:rPr>
          <w:rFonts w:ascii="Times New Roman" w:hAnsi="Times New Roman" w:cs="Times New Roman"/>
          <w:sz w:val="28"/>
          <w:szCs w:val="28"/>
        </w:rPr>
        <w:tab/>
      </w:r>
      <w:r w:rsidRPr="006F37DF">
        <w:rPr>
          <w:rFonts w:ascii="Times New Roman" w:hAnsi="Times New Roman" w:cs="Times New Roman"/>
          <w:sz w:val="28"/>
          <w:szCs w:val="28"/>
        </w:rPr>
        <w:tab/>
      </w:r>
      <w:r w:rsidRPr="006F37DF">
        <w:rPr>
          <w:rFonts w:ascii="Times New Roman" w:hAnsi="Times New Roman" w:cs="Times New Roman"/>
          <w:sz w:val="28"/>
          <w:szCs w:val="28"/>
        </w:rPr>
        <w:tab/>
        <w:t>Specialized Training Program</w:t>
      </w:r>
    </w:p>
    <w:p w:rsidR="00936B59" w:rsidRPr="006F37DF" w:rsidRDefault="00936B59" w:rsidP="00936B59">
      <w:pPr>
        <w:rPr>
          <w:rFonts w:ascii="Times New Roman" w:hAnsi="Times New Roman" w:cs="Times New Roman"/>
          <w:sz w:val="28"/>
          <w:szCs w:val="28"/>
        </w:rPr>
      </w:pPr>
      <w:r w:rsidRPr="006F37DF">
        <w:rPr>
          <w:rFonts w:ascii="Times New Roman" w:hAnsi="Times New Roman" w:cs="Times New Roman"/>
          <w:sz w:val="28"/>
          <w:szCs w:val="28"/>
        </w:rPr>
        <w:t>ISSB:</w:t>
      </w:r>
      <w:r w:rsidRPr="006F37DF">
        <w:rPr>
          <w:rFonts w:ascii="Times New Roman" w:hAnsi="Times New Roman" w:cs="Times New Roman"/>
          <w:sz w:val="28"/>
          <w:szCs w:val="28"/>
        </w:rPr>
        <w:tab/>
      </w:r>
      <w:r w:rsidRPr="006F37DF">
        <w:rPr>
          <w:rFonts w:ascii="Times New Roman" w:hAnsi="Times New Roman" w:cs="Times New Roman"/>
          <w:sz w:val="28"/>
          <w:szCs w:val="28"/>
        </w:rPr>
        <w:tab/>
      </w:r>
      <w:r>
        <w:rPr>
          <w:rFonts w:ascii="Times New Roman" w:hAnsi="Times New Roman" w:cs="Times New Roman"/>
          <w:sz w:val="28"/>
          <w:szCs w:val="28"/>
        </w:rPr>
        <w:tab/>
      </w:r>
      <w:r w:rsidRPr="006F37DF">
        <w:rPr>
          <w:rFonts w:ascii="Times New Roman" w:hAnsi="Times New Roman" w:cs="Times New Roman"/>
          <w:sz w:val="28"/>
          <w:szCs w:val="28"/>
        </w:rPr>
        <w:t>Inter Services Selection Board</w:t>
      </w:r>
    </w:p>
    <w:p w:rsidR="00163D0C" w:rsidRDefault="00307F30" w:rsidP="00307F30">
      <w:pPr>
        <w:rPr>
          <w:rFonts w:ascii="Times New Roman" w:eastAsia="Times New Roman" w:hAnsi="Times New Roman" w:cs="Times New Roman"/>
          <w:sz w:val="28"/>
          <w:szCs w:val="28"/>
        </w:rPr>
      </w:pPr>
      <w:r>
        <w:rPr>
          <w:rFonts w:ascii="Times New Roman" w:eastAsia="Times New Roman" w:hAnsi="Times New Roman" w:cs="Times New Roman"/>
          <w:sz w:val="28"/>
          <w:szCs w:val="28"/>
        </w:rPr>
        <w:t>IGT&amp;E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FA12C9">
        <w:rPr>
          <w:rFonts w:ascii="Times New Roman" w:eastAsia="Times New Roman" w:hAnsi="Times New Roman" w:cs="Times New Roman"/>
          <w:sz w:val="28"/>
          <w:szCs w:val="28"/>
        </w:rPr>
        <w:t>Inspector General, Training an</w:t>
      </w:r>
      <w:r w:rsidR="006B5BE4">
        <w:rPr>
          <w:rFonts w:ascii="Times New Roman" w:eastAsia="Times New Roman" w:hAnsi="Times New Roman" w:cs="Times New Roman"/>
          <w:sz w:val="28"/>
          <w:szCs w:val="28"/>
        </w:rPr>
        <w:t>d Evaluatio</w:t>
      </w:r>
      <w:r w:rsidR="008D128A">
        <w:rPr>
          <w:rFonts w:ascii="Times New Roman" w:eastAsia="Times New Roman" w:hAnsi="Times New Roman" w:cs="Times New Roman"/>
          <w:sz w:val="28"/>
          <w:szCs w:val="28"/>
        </w:rPr>
        <w:t>n</w:t>
      </w:r>
    </w:p>
    <w:p w:rsidR="006B5BE4" w:rsidRDefault="006B5BE4" w:rsidP="00307F30">
      <w:pPr>
        <w:rPr>
          <w:rFonts w:ascii="Times New Roman" w:eastAsia="Times New Roman" w:hAnsi="Times New Roman" w:cs="Times New Roman"/>
          <w:sz w:val="28"/>
          <w:szCs w:val="28"/>
        </w:rPr>
        <w:sectPr w:rsidR="006B5BE4" w:rsidSect="00163D0C">
          <w:pgSz w:w="12240" w:h="15840"/>
          <w:pgMar w:top="1440" w:right="1440" w:bottom="1440" w:left="1440" w:header="720" w:footer="720" w:gutter="0"/>
          <w:pgNumType w:fmt="upperRoman"/>
          <w:cols w:space="720"/>
          <w:docGrid w:linePitch="360"/>
        </w:sectPr>
      </w:pPr>
    </w:p>
    <w:p w:rsidR="00936B59" w:rsidRDefault="00936B59" w:rsidP="00936B59">
      <w:pPr>
        <w:rPr>
          <w:rFonts w:ascii="Times New Roman" w:hAnsi="Times New Roman" w:cs="Times New Roman"/>
          <w:b/>
          <w:sz w:val="36"/>
          <w:szCs w:val="36"/>
        </w:rPr>
      </w:pPr>
    </w:p>
    <w:p w:rsidR="00936B59" w:rsidRPr="008D128A" w:rsidRDefault="008D128A" w:rsidP="00153D34">
      <w:pPr>
        <w:pStyle w:val="ListParagraph"/>
        <w:numPr>
          <w:ilvl w:val="0"/>
          <w:numId w:val="3"/>
        </w:numPr>
        <w:rPr>
          <w:rFonts w:ascii="Times New Roman" w:hAnsi="Times New Roman" w:cs="Times New Roman"/>
          <w:b/>
          <w:sz w:val="32"/>
          <w:szCs w:val="32"/>
        </w:rPr>
      </w:pPr>
      <w:r w:rsidRPr="008D128A">
        <w:rPr>
          <w:rFonts w:ascii="Times New Roman" w:hAnsi="Times New Roman" w:cs="Times New Roman"/>
          <w:b/>
          <w:sz w:val="32"/>
          <w:szCs w:val="32"/>
        </w:rPr>
        <w:t>Introduction</w:t>
      </w:r>
    </w:p>
    <w:p w:rsidR="00936B59" w:rsidRDefault="00936B59" w:rsidP="00FD19C4">
      <w:pPr>
        <w:spacing w:line="360" w:lineRule="auto"/>
        <w:ind w:left="360"/>
        <w:jc w:val="both"/>
        <w:rPr>
          <w:rFonts w:ascii="Times New Roman" w:hAnsi="Times New Roman" w:cs="Times New Roman"/>
          <w:sz w:val="24"/>
          <w:szCs w:val="24"/>
        </w:rPr>
      </w:pPr>
      <w:r w:rsidRPr="00CD747C">
        <w:rPr>
          <w:rFonts w:ascii="Times New Roman" w:hAnsi="Times New Roman" w:cs="Times New Roman"/>
          <w:sz w:val="24"/>
          <w:szCs w:val="24"/>
        </w:rPr>
        <w:t>Pakistan’s civil bureaucracy has</w:t>
      </w:r>
      <w:r>
        <w:rPr>
          <w:rFonts w:ascii="Times New Roman" w:hAnsi="Times New Roman" w:cs="Times New Roman"/>
          <w:sz w:val="24"/>
          <w:szCs w:val="24"/>
        </w:rPr>
        <w:t xml:space="preserve">, frequently allied </w:t>
      </w:r>
      <w:r w:rsidRPr="00CD747C">
        <w:rPr>
          <w:rFonts w:ascii="Times New Roman" w:hAnsi="Times New Roman" w:cs="Times New Roman"/>
          <w:sz w:val="24"/>
          <w:szCs w:val="24"/>
        </w:rPr>
        <w:t xml:space="preserve">with the military to </w:t>
      </w:r>
      <w:r>
        <w:rPr>
          <w:rFonts w:ascii="Times New Roman" w:hAnsi="Times New Roman" w:cs="Times New Roman"/>
          <w:sz w:val="24"/>
          <w:szCs w:val="24"/>
        </w:rPr>
        <w:t>take over the reins of power</w:t>
      </w:r>
      <w:r w:rsidRPr="00CD747C">
        <w:rPr>
          <w:rFonts w:ascii="Times New Roman" w:hAnsi="Times New Roman" w:cs="Times New Roman"/>
          <w:sz w:val="24"/>
          <w:szCs w:val="24"/>
        </w:rPr>
        <w:t xml:space="preserve"> a</w:t>
      </w:r>
      <w:r>
        <w:rPr>
          <w:rFonts w:ascii="Times New Roman" w:hAnsi="Times New Roman" w:cs="Times New Roman"/>
          <w:sz w:val="24"/>
          <w:szCs w:val="24"/>
        </w:rPr>
        <w:t xml:space="preserve">nd to gain or retain power </w:t>
      </w:r>
      <w:r w:rsidRPr="00CD747C">
        <w:rPr>
          <w:rFonts w:ascii="Times New Roman" w:hAnsi="Times New Roman" w:cs="Times New Roman"/>
          <w:sz w:val="24"/>
          <w:szCs w:val="24"/>
        </w:rPr>
        <w:t xml:space="preserve">under </w:t>
      </w:r>
      <w:r>
        <w:rPr>
          <w:rFonts w:ascii="Times New Roman" w:hAnsi="Times New Roman" w:cs="Times New Roman"/>
          <w:sz w:val="24"/>
          <w:szCs w:val="24"/>
        </w:rPr>
        <w:t xml:space="preserve">martial law and </w:t>
      </w:r>
      <w:r w:rsidRPr="00CD747C">
        <w:rPr>
          <w:rFonts w:ascii="Times New Roman" w:hAnsi="Times New Roman" w:cs="Times New Roman"/>
          <w:sz w:val="24"/>
          <w:szCs w:val="24"/>
        </w:rPr>
        <w:t xml:space="preserve">elected civilian governments. </w:t>
      </w:r>
      <w:r>
        <w:rPr>
          <w:rFonts w:ascii="Times New Roman" w:hAnsi="Times New Roman" w:cs="Times New Roman"/>
          <w:sz w:val="24"/>
          <w:szCs w:val="24"/>
        </w:rPr>
        <w:t>Simultaneously</w:t>
      </w:r>
      <w:r w:rsidRPr="00CD747C">
        <w:rPr>
          <w:rFonts w:ascii="Times New Roman" w:hAnsi="Times New Roman" w:cs="Times New Roman"/>
          <w:sz w:val="24"/>
          <w:szCs w:val="24"/>
        </w:rPr>
        <w:t>, over-</w:t>
      </w:r>
      <w:r w:rsidR="00FA6837" w:rsidRPr="00CD747C">
        <w:rPr>
          <w:rFonts w:ascii="Times New Roman" w:hAnsi="Times New Roman" w:cs="Times New Roman"/>
          <w:sz w:val="24"/>
          <w:szCs w:val="24"/>
        </w:rPr>
        <w:t>centralization</w:t>
      </w:r>
      <w:r w:rsidRPr="00CD747C">
        <w:rPr>
          <w:rFonts w:ascii="Times New Roman" w:hAnsi="Times New Roman" w:cs="Times New Roman"/>
          <w:sz w:val="24"/>
          <w:szCs w:val="24"/>
        </w:rPr>
        <w:t>, corruption and political interference in the civil s</w:t>
      </w:r>
      <w:r>
        <w:rPr>
          <w:rFonts w:ascii="Times New Roman" w:hAnsi="Times New Roman" w:cs="Times New Roman"/>
          <w:sz w:val="24"/>
          <w:szCs w:val="24"/>
        </w:rPr>
        <w:t>ervice have diminished</w:t>
      </w:r>
      <w:r w:rsidRPr="00CD747C">
        <w:rPr>
          <w:rFonts w:ascii="Times New Roman" w:hAnsi="Times New Roman" w:cs="Times New Roman"/>
          <w:sz w:val="24"/>
          <w:szCs w:val="24"/>
        </w:rPr>
        <w:t xml:space="preserve"> government capacity to deliver public services. </w:t>
      </w:r>
      <w:r>
        <w:rPr>
          <w:rFonts w:ascii="Times New Roman" w:hAnsi="Times New Roman" w:cs="Times New Roman"/>
          <w:sz w:val="24"/>
          <w:szCs w:val="24"/>
        </w:rPr>
        <w:t>Around</w:t>
      </w:r>
      <w:r w:rsidRPr="00CD747C">
        <w:rPr>
          <w:rFonts w:ascii="Times New Roman" w:hAnsi="Times New Roman" w:cs="Times New Roman"/>
          <w:sz w:val="24"/>
          <w:szCs w:val="24"/>
        </w:rPr>
        <w:t xml:space="preserve"> 30 commissions have been constituted since independence to reform the civil service, </w:t>
      </w:r>
      <w:r>
        <w:rPr>
          <w:rFonts w:ascii="Times New Roman" w:hAnsi="Times New Roman" w:cs="Times New Roman"/>
          <w:sz w:val="24"/>
          <w:szCs w:val="24"/>
        </w:rPr>
        <w:t xml:space="preserve">but very few </w:t>
      </w:r>
      <w:r w:rsidRPr="00CD747C">
        <w:rPr>
          <w:rFonts w:ascii="Times New Roman" w:hAnsi="Times New Roman" w:cs="Times New Roman"/>
          <w:sz w:val="24"/>
          <w:szCs w:val="24"/>
        </w:rPr>
        <w:t>recommendations have been accepted or implemented</w:t>
      </w:r>
      <w:r>
        <w:rPr>
          <w:rFonts w:ascii="Times New Roman" w:hAnsi="Times New Roman" w:cs="Times New Roman"/>
          <w:sz w:val="24"/>
          <w:szCs w:val="24"/>
        </w:rPr>
        <w:t xml:space="preserve"> in spirit. Although</w:t>
      </w:r>
      <w:r w:rsidRPr="00CD747C">
        <w:rPr>
          <w:rFonts w:ascii="Times New Roman" w:hAnsi="Times New Roman" w:cs="Times New Roman"/>
          <w:sz w:val="24"/>
          <w:szCs w:val="24"/>
        </w:rPr>
        <w:t xml:space="preserve"> the civil service is resistant to radical change, there is genuine and widespread support within the civil bureaucracy for meaningful reforms, particul</w:t>
      </w:r>
      <w:r>
        <w:rPr>
          <w:rFonts w:ascii="Times New Roman" w:hAnsi="Times New Roman" w:cs="Times New Roman"/>
          <w:sz w:val="24"/>
          <w:szCs w:val="24"/>
        </w:rPr>
        <w:t xml:space="preserve">arly those that would </w:t>
      </w:r>
      <w:r w:rsidRPr="00CD747C">
        <w:rPr>
          <w:rFonts w:ascii="Times New Roman" w:hAnsi="Times New Roman" w:cs="Times New Roman"/>
          <w:sz w:val="24"/>
          <w:szCs w:val="24"/>
        </w:rPr>
        <w:t>promote individual as well as institutional interests.</w:t>
      </w:r>
      <w:r w:rsidR="00351265">
        <w:rPr>
          <w:rStyle w:val="FootnoteReference"/>
          <w:rFonts w:ascii="Times New Roman" w:hAnsi="Times New Roman" w:cs="Times New Roman"/>
          <w:sz w:val="24"/>
          <w:szCs w:val="24"/>
        </w:rPr>
        <w:footnoteReference w:id="1"/>
      </w:r>
    </w:p>
    <w:p w:rsidR="00936B59" w:rsidRPr="00A25D56" w:rsidRDefault="00936B59" w:rsidP="00FD19C4">
      <w:pPr>
        <w:spacing w:line="360" w:lineRule="auto"/>
        <w:ind w:left="360" w:firstLine="45"/>
        <w:jc w:val="both"/>
        <w:rPr>
          <w:rFonts w:ascii="Times New Roman" w:hAnsi="Times New Roman" w:cs="Times New Roman"/>
          <w:sz w:val="24"/>
          <w:szCs w:val="24"/>
        </w:rPr>
      </w:pPr>
      <w:r>
        <w:rPr>
          <w:rFonts w:ascii="Times New Roman" w:hAnsi="Times New Roman" w:cs="Times New Roman"/>
          <w:sz w:val="24"/>
          <w:szCs w:val="24"/>
        </w:rPr>
        <w:t>Pakistan’s swollen</w:t>
      </w:r>
      <w:r w:rsidRPr="00CD747C">
        <w:rPr>
          <w:rFonts w:ascii="Times New Roman" w:hAnsi="Times New Roman" w:cs="Times New Roman"/>
          <w:sz w:val="24"/>
          <w:szCs w:val="24"/>
        </w:rPr>
        <w:t xml:space="preserve"> public sector is broadly perceived to exist “only to provide jobs to the unemployable”, in the words of</w:t>
      </w:r>
      <w:r>
        <w:rPr>
          <w:rFonts w:ascii="Times New Roman" w:hAnsi="Times New Roman" w:cs="Times New Roman"/>
          <w:sz w:val="24"/>
          <w:szCs w:val="24"/>
        </w:rPr>
        <w:t xml:space="preserve"> a retired senior civil servant. There are curr</w:t>
      </w:r>
      <w:r w:rsidRPr="00E10686">
        <w:rPr>
          <w:rFonts w:ascii="Times New Roman" w:hAnsi="Times New Roman" w:cs="Times New Roman"/>
          <w:sz w:val="24"/>
          <w:szCs w:val="24"/>
        </w:rPr>
        <w:t>ently around 2.4 million regular civil servants for a population of 170 million, or one civil servant for every</w:t>
      </w:r>
      <w:r>
        <w:rPr>
          <w:rFonts w:ascii="Times New Roman" w:hAnsi="Times New Roman" w:cs="Times New Roman"/>
          <w:sz w:val="24"/>
          <w:szCs w:val="24"/>
        </w:rPr>
        <w:t xml:space="preserve"> </w:t>
      </w:r>
      <w:r w:rsidRPr="00E10686">
        <w:rPr>
          <w:rFonts w:ascii="Times New Roman" w:hAnsi="Times New Roman" w:cs="Times New Roman"/>
          <w:sz w:val="24"/>
          <w:szCs w:val="24"/>
        </w:rPr>
        <w:t>67 citizens. In comparison, India has one civil servant for every 110 citizens.</w:t>
      </w:r>
      <w:r>
        <w:rPr>
          <w:rFonts w:ascii="Times New Roman" w:hAnsi="Times New Roman" w:cs="Times New Roman"/>
          <w:sz w:val="24"/>
          <w:szCs w:val="24"/>
        </w:rPr>
        <w:t xml:space="preserve"> Corruption is rampant</w:t>
      </w:r>
      <w:r w:rsidRPr="00A25D56">
        <w:rPr>
          <w:rFonts w:ascii="Times New Roman" w:hAnsi="Times New Roman" w:cs="Times New Roman"/>
          <w:sz w:val="24"/>
          <w:szCs w:val="24"/>
        </w:rPr>
        <w:t xml:space="preserve"> and public confidence in government agencies such as the police</w:t>
      </w:r>
      <w:r>
        <w:rPr>
          <w:rFonts w:ascii="Times New Roman" w:hAnsi="Times New Roman" w:cs="Times New Roman"/>
          <w:sz w:val="24"/>
          <w:szCs w:val="24"/>
        </w:rPr>
        <w:t xml:space="preserve"> </w:t>
      </w:r>
      <w:r w:rsidRPr="00A25D56">
        <w:rPr>
          <w:rFonts w:ascii="Times New Roman" w:hAnsi="Times New Roman" w:cs="Times New Roman"/>
          <w:sz w:val="24"/>
          <w:szCs w:val="24"/>
        </w:rPr>
        <w:t>is particularly low. Ev</w:t>
      </w:r>
      <w:r>
        <w:rPr>
          <w:rFonts w:ascii="Times New Roman" w:hAnsi="Times New Roman" w:cs="Times New Roman"/>
          <w:sz w:val="24"/>
          <w:szCs w:val="24"/>
        </w:rPr>
        <w:t xml:space="preserve">ery regime change is inevitably </w:t>
      </w:r>
      <w:r w:rsidRPr="00A25D56">
        <w:rPr>
          <w:rFonts w:ascii="Times New Roman" w:hAnsi="Times New Roman" w:cs="Times New Roman"/>
          <w:sz w:val="24"/>
          <w:szCs w:val="24"/>
        </w:rPr>
        <w:t xml:space="preserve">accompanied by and postings of officials </w:t>
      </w:r>
      <w:r>
        <w:rPr>
          <w:rFonts w:ascii="Times New Roman" w:hAnsi="Times New Roman" w:cs="Times New Roman"/>
          <w:sz w:val="24"/>
          <w:szCs w:val="24"/>
        </w:rPr>
        <w:t>at both</w:t>
      </w:r>
      <w:r w:rsidRPr="00A25D56">
        <w:rPr>
          <w:rFonts w:ascii="Times New Roman" w:hAnsi="Times New Roman" w:cs="Times New Roman"/>
          <w:sz w:val="24"/>
          <w:szCs w:val="24"/>
        </w:rPr>
        <w:t xml:space="preserve"> policy-making </w:t>
      </w:r>
      <w:r>
        <w:rPr>
          <w:rFonts w:ascii="Times New Roman" w:hAnsi="Times New Roman" w:cs="Times New Roman"/>
          <w:sz w:val="24"/>
          <w:szCs w:val="24"/>
        </w:rPr>
        <w:t xml:space="preserve">and operational </w:t>
      </w:r>
      <w:r w:rsidRPr="00A25D56">
        <w:rPr>
          <w:rFonts w:ascii="Times New Roman" w:hAnsi="Times New Roman" w:cs="Times New Roman"/>
          <w:sz w:val="24"/>
          <w:szCs w:val="24"/>
        </w:rPr>
        <w:t>levels</w:t>
      </w:r>
      <w:r>
        <w:rPr>
          <w:rFonts w:ascii="Times New Roman" w:hAnsi="Times New Roman" w:cs="Times New Roman"/>
          <w:sz w:val="24"/>
          <w:szCs w:val="24"/>
        </w:rPr>
        <w:t>. This political intervention in</w:t>
      </w:r>
      <w:r w:rsidRPr="00A25D56">
        <w:rPr>
          <w:rFonts w:ascii="Times New Roman" w:hAnsi="Times New Roman" w:cs="Times New Roman"/>
          <w:sz w:val="24"/>
          <w:szCs w:val="24"/>
        </w:rPr>
        <w:t xml:space="preserve"> the bureaucracy contributes to its dysfunction, with promotions increasingly </w:t>
      </w:r>
      <w:r>
        <w:rPr>
          <w:rFonts w:ascii="Times New Roman" w:hAnsi="Times New Roman" w:cs="Times New Roman"/>
          <w:sz w:val="24"/>
          <w:szCs w:val="24"/>
        </w:rPr>
        <w:t>determined</w:t>
      </w:r>
      <w:r w:rsidRPr="00A25D56">
        <w:rPr>
          <w:rFonts w:ascii="Times New Roman" w:hAnsi="Times New Roman" w:cs="Times New Roman"/>
          <w:sz w:val="24"/>
          <w:szCs w:val="24"/>
        </w:rPr>
        <w:t xml:space="preserve"> </w:t>
      </w:r>
      <w:r>
        <w:rPr>
          <w:rFonts w:ascii="Times New Roman" w:hAnsi="Times New Roman" w:cs="Times New Roman"/>
          <w:sz w:val="24"/>
          <w:szCs w:val="24"/>
        </w:rPr>
        <w:t>by</w:t>
      </w:r>
      <w:r w:rsidRPr="00A25D56">
        <w:rPr>
          <w:rFonts w:ascii="Times New Roman" w:hAnsi="Times New Roman" w:cs="Times New Roman"/>
          <w:sz w:val="24"/>
          <w:szCs w:val="24"/>
        </w:rPr>
        <w:t xml:space="preserve"> officers’ proximity to those in power.</w:t>
      </w:r>
      <w:r w:rsidR="00A22A52">
        <w:rPr>
          <w:rStyle w:val="FootnoteReference"/>
          <w:rFonts w:ascii="Times New Roman" w:hAnsi="Times New Roman" w:cs="Times New Roman"/>
          <w:sz w:val="24"/>
          <w:szCs w:val="24"/>
        </w:rPr>
        <w:footnoteReference w:id="2"/>
      </w:r>
      <w:r w:rsidRPr="00A25D56">
        <w:rPr>
          <w:rFonts w:ascii="Times New Roman" w:hAnsi="Times New Roman" w:cs="Times New Roman"/>
          <w:sz w:val="24"/>
          <w:szCs w:val="24"/>
        </w:rPr>
        <w:t xml:space="preserve"> </w:t>
      </w:r>
    </w:p>
    <w:p w:rsidR="00936B59" w:rsidRPr="00E10686" w:rsidRDefault="00936B59" w:rsidP="00FD19C4">
      <w:pPr>
        <w:spacing w:line="360" w:lineRule="auto"/>
        <w:ind w:left="360"/>
        <w:jc w:val="both"/>
        <w:rPr>
          <w:rFonts w:ascii="Times New Roman" w:hAnsi="Times New Roman" w:cs="Times New Roman"/>
          <w:sz w:val="24"/>
          <w:szCs w:val="24"/>
        </w:rPr>
      </w:pPr>
      <w:r w:rsidRPr="00A25D56">
        <w:rPr>
          <w:rFonts w:ascii="Times New Roman" w:hAnsi="Times New Roman" w:cs="Times New Roman"/>
          <w:sz w:val="24"/>
          <w:szCs w:val="24"/>
        </w:rPr>
        <w:t xml:space="preserve">Military rule has also </w:t>
      </w:r>
      <w:r>
        <w:rPr>
          <w:rFonts w:ascii="Times New Roman" w:hAnsi="Times New Roman" w:cs="Times New Roman"/>
          <w:sz w:val="24"/>
          <w:szCs w:val="24"/>
        </w:rPr>
        <w:t>serious</w:t>
      </w:r>
      <w:r w:rsidRPr="00A25D56">
        <w:rPr>
          <w:rFonts w:ascii="Times New Roman" w:hAnsi="Times New Roman" w:cs="Times New Roman"/>
          <w:sz w:val="24"/>
          <w:szCs w:val="24"/>
        </w:rPr>
        <w:t xml:space="preserve">ly undermined the civil service’s capacity and professionalism. Co-opted during General </w:t>
      </w:r>
      <w:proofErr w:type="spellStart"/>
      <w:r w:rsidRPr="00A25D56">
        <w:rPr>
          <w:rFonts w:ascii="Times New Roman" w:hAnsi="Times New Roman" w:cs="Times New Roman"/>
          <w:sz w:val="24"/>
          <w:szCs w:val="24"/>
        </w:rPr>
        <w:t>Ayub</w:t>
      </w:r>
      <w:proofErr w:type="spellEnd"/>
      <w:r w:rsidRPr="00A25D56">
        <w:rPr>
          <w:rFonts w:ascii="Times New Roman" w:hAnsi="Times New Roman" w:cs="Times New Roman"/>
          <w:sz w:val="24"/>
          <w:szCs w:val="24"/>
        </w:rPr>
        <w:t xml:space="preserve"> Khan’s rule in the 1960s as a willing </w:t>
      </w:r>
      <w:r>
        <w:rPr>
          <w:rFonts w:ascii="Times New Roman" w:hAnsi="Times New Roman" w:cs="Times New Roman"/>
          <w:sz w:val="24"/>
          <w:szCs w:val="24"/>
        </w:rPr>
        <w:t>subordinate</w:t>
      </w:r>
      <w:r w:rsidRPr="00A25D56">
        <w:rPr>
          <w:rFonts w:ascii="Times New Roman" w:hAnsi="Times New Roman" w:cs="Times New Roman"/>
          <w:sz w:val="24"/>
          <w:szCs w:val="24"/>
        </w:rPr>
        <w:t xml:space="preserve"> partner, the bureaucracy, led by the elite Civil Service of Pakistan (CSP) cadre, had dominated </w:t>
      </w:r>
      <w:r>
        <w:rPr>
          <w:rFonts w:ascii="Times New Roman" w:hAnsi="Times New Roman" w:cs="Times New Roman"/>
          <w:sz w:val="24"/>
          <w:szCs w:val="24"/>
        </w:rPr>
        <w:t>almost</w:t>
      </w:r>
      <w:r w:rsidRPr="00A25D56">
        <w:rPr>
          <w:rFonts w:ascii="Times New Roman" w:hAnsi="Times New Roman" w:cs="Times New Roman"/>
          <w:sz w:val="24"/>
          <w:szCs w:val="24"/>
        </w:rPr>
        <w:t xml:space="preserve"> all institutions of gover</w:t>
      </w:r>
      <w:r>
        <w:rPr>
          <w:rFonts w:ascii="Times New Roman" w:hAnsi="Times New Roman" w:cs="Times New Roman"/>
          <w:sz w:val="24"/>
          <w:szCs w:val="24"/>
        </w:rPr>
        <w:t>nance. General Zia-</w:t>
      </w:r>
      <w:proofErr w:type="spellStart"/>
      <w:r>
        <w:rPr>
          <w:rFonts w:ascii="Times New Roman" w:hAnsi="Times New Roman" w:cs="Times New Roman"/>
          <w:sz w:val="24"/>
          <w:szCs w:val="24"/>
        </w:rPr>
        <w:t>ul</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Haq</w:t>
      </w:r>
      <w:proofErr w:type="spellEnd"/>
      <w:r>
        <w:rPr>
          <w:rFonts w:ascii="Times New Roman" w:hAnsi="Times New Roman" w:cs="Times New Roman"/>
          <w:sz w:val="24"/>
          <w:szCs w:val="24"/>
        </w:rPr>
        <w:t xml:space="preserve"> chose to </w:t>
      </w:r>
      <w:r w:rsidRPr="00A25D56">
        <w:rPr>
          <w:rFonts w:ascii="Times New Roman" w:hAnsi="Times New Roman" w:cs="Times New Roman"/>
          <w:sz w:val="24"/>
          <w:szCs w:val="24"/>
        </w:rPr>
        <w:t xml:space="preserve">infiltrate </w:t>
      </w:r>
      <w:r>
        <w:rPr>
          <w:rFonts w:ascii="Times New Roman" w:hAnsi="Times New Roman" w:cs="Times New Roman"/>
          <w:sz w:val="24"/>
          <w:szCs w:val="24"/>
        </w:rPr>
        <w:t>the civil services</w:t>
      </w:r>
      <w:r w:rsidRPr="00A25D56">
        <w:rPr>
          <w:rFonts w:ascii="Times New Roman" w:hAnsi="Times New Roman" w:cs="Times New Roman"/>
          <w:sz w:val="24"/>
          <w:szCs w:val="24"/>
        </w:rPr>
        <w:t xml:space="preserve"> directly, instituting quotas in the civil service f</w:t>
      </w:r>
      <w:r>
        <w:rPr>
          <w:rFonts w:ascii="Times New Roman" w:hAnsi="Times New Roman" w:cs="Times New Roman"/>
          <w:sz w:val="24"/>
          <w:szCs w:val="24"/>
        </w:rPr>
        <w:t>or military officials, and employing</w:t>
      </w:r>
      <w:r w:rsidRPr="00A25D56">
        <w:rPr>
          <w:rFonts w:ascii="Times New Roman" w:hAnsi="Times New Roman" w:cs="Times New Roman"/>
          <w:sz w:val="24"/>
          <w:szCs w:val="24"/>
        </w:rPr>
        <w:t xml:space="preserve"> it to implement his </w:t>
      </w:r>
      <w:proofErr w:type="spellStart"/>
      <w:r w:rsidRPr="00A25D56">
        <w:rPr>
          <w:rFonts w:ascii="Times New Roman" w:hAnsi="Times New Roman" w:cs="Times New Roman"/>
          <w:sz w:val="24"/>
          <w:szCs w:val="24"/>
        </w:rPr>
        <w:t>Islamisation</w:t>
      </w:r>
      <w:proofErr w:type="spellEnd"/>
      <w:r w:rsidRPr="00A25D56">
        <w:rPr>
          <w:rFonts w:ascii="Times New Roman" w:hAnsi="Times New Roman" w:cs="Times New Roman"/>
          <w:sz w:val="24"/>
          <w:szCs w:val="24"/>
        </w:rPr>
        <w:t xml:space="preserve"> policies. General Pervez Musharraf significantly expanded the system of appointing serving and retired military personnel to civil servi</w:t>
      </w:r>
      <w:r>
        <w:rPr>
          <w:rFonts w:ascii="Times New Roman" w:hAnsi="Times New Roman" w:cs="Times New Roman"/>
          <w:sz w:val="24"/>
          <w:szCs w:val="24"/>
        </w:rPr>
        <w:t>ce posts</w:t>
      </w:r>
      <w:r w:rsidRPr="00A25D56">
        <w:rPr>
          <w:rFonts w:ascii="Times New Roman" w:hAnsi="Times New Roman" w:cs="Times New Roman"/>
          <w:sz w:val="24"/>
          <w:szCs w:val="24"/>
        </w:rPr>
        <w:t xml:space="preserve"> and deepening the </w:t>
      </w:r>
      <w:r w:rsidRPr="00A25D56">
        <w:rPr>
          <w:rFonts w:ascii="Times New Roman" w:hAnsi="Times New Roman" w:cs="Times New Roman"/>
          <w:sz w:val="24"/>
          <w:szCs w:val="24"/>
        </w:rPr>
        <w:lastRenderedPageBreak/>
        <w:t xml:space="preserve">military’s control over the civil service. “Thanks to Musharraf, the bureaucracy is more </w:t>
      </w:r>
      <w:r w:rsidR="00EA40D6" w:rsidRPr="00A25D56">
        <w:rPr>
          <w:rFonts w:ascii="Times New Roman" w:hAnsi="Times New Roman" w:cs="Times New Roman"/>
          <w:sz w:val="24"/>
          <w:szCs w:val="24"/>
        </w:rPr>
        <w:t>demoralized</w:t>
      </w:r>
      <w:r w:rsidRPr="00A25D56">
        <w:rPr>
          <w:rFonts w:ascii="Times New Roman" w:hAnsi="Times New Roman" w:cs="Times New Roman"/>
          <w:sz w:val="24"/>
          <w:szCs w:val="24"/>
        </w:rPr>
        <w:t xml:space="preserve">, more </w:t>
      </w:r>
      <w:r w:rsidR="00EA40D6" w:rsidRPr="00A25D56">
        <w:rPr>
          <w:rFonts w:ascii="Times New Roman" w:hAnsi="Times New Roman" w:cs="Times New Roman"/>
          <w:sz w:val="24"/>
          <w:szCs w:val="24"/>
        </w:rPr>
        <w:t>politicized</w:t>
      </w:r>
      <w:r w:rsidRPr="00A25D56">
        <w:rPr>
          <w:rFonts w:ascii="Times New Roman" w:hAnsi="Times New Roman" w:cs="Times New Roman"/>
          <w:sz w:val="24"/>
          <w:szCs w:val="24"/>
        </w:rPr>
        <w:t>, and less efficient than ever before”, said a senior civil servant</w:t>
      </w:r>
      <w:r w:rsidR="00A22A52">
        <w:rPr>
          <w:rFonts w:ascii="Times New Roman" w:hAnsi="Times New Roman" w:cs="Times New Roman"/>
          <w:sz w:val="24"/>
          <w:szCs w:val="24"/>
        </w:rPr>
        <w:t>.</w:t>
      </w:r>
      <w:r w:rsidR="00A22A52">
        <w:rPr>
          <w:rStyle w:val="FootnoteReference"/>
          <w:rFonts w:ascii="Times New Roman" w:hAnsi="Times New Roman" w:cs="Times New Roman"/>
          <w:sz w:val="24"/>
          <w:szCs w:val="24"/>
        </w:rPr>
        <w:footnoteReference w:id="3"/>
      </w:r>
    </w:p>
    <w:p w:rsidR="00936B59" w:rsidRDefault="00936B59" w:rsidP="00794E67">
      <w:pPr>
        <w:tabs>
          <w:tab w:val="left" w:pos="6300"/>
        </w:tabs>
        <w:spacing w:line="360" w:lineRule="auto"/>
        <w:ind w:left="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Pakistan </w:t>
      </w:r>
      <w:r w:rsidRPr="006331E6">
        <w:rPr>
          <w:rFonts w:ascii="Times New Roman" w:hAnsi="Times New Roman" w:cs="Times New Roman"/>
          <w:color w:val="000000" w:themeColor="text1"/>
          <w:sz w:val="24"/>
          <w:szCs w:val="24"/>
        </w:rPr>
        <w:t xml:space="preserve">the armed forces have assumed a central role in running of state machinery. For </w:t>
      </w:r>
      <w:r>
        <w:rPr>
          <w:rFonts w:ascii="Times New Roman" w:hAnsi="Times New Roman" w:cs="Times New Roman"/>
          <w:color w:val="000000" w:themeColor="text1"/>
          <w:sz w:val="24"/>
          <w:szCs w:val="24"/>
        </w:rPr>
        <w:t>the most part of its</w:t>
      </w:r>
      <w:r w:rsidRPr="006331E6">
        <w:rPr>
          <w:rFonts w:ascii="Times New Roman" w:hAnsi="Times New Roman" w:cs="Times New Roman"/>
          <w:color w:val="000000" w:themeColor="text1"/>
          <w:sz w:val="24"/>
          <w:szCs w:val="24"/>
        </w:rPr>
        <w:t xml:space="preserve"> history civil bureaucracy</w:t>
      </w:r>
      <w:r>
        <w:rPr>
          <w:rFonts w:ascii="Times New Roman" w:hAnsi="Times New Roman" w:cs="Times New Roman"/>
          <w:color w:val="000000" w:themeColor="text1"/>
          <w:sz w:val="24"/>
          <w:szCs w:val="24"/>
        </w:rPr>
        <w:t>, arguably,</w:t>
      </w:r>
      <w:r w:rsidRPr="006331E6">
        <w:rPr>
          <w:rFonts w:ascii="Times New Roman" w:hAnsi="Times New Roman" w:cs="Times New Roman"/>
          <w:color w:val="000000" w:themeColor="text1"/>
          <w:sz w:val="24"/>
          <w:szCs w:val="24"/>
        </w:rPr>
        <w:t xml:space="preserve"> h</w:t>
      </w:r>
      <w:r w:rsidR="00123A51">
        <w:rPr>
          <w:rFonts w:ascii="Times New Roman" w:hAnsi="Times New Roman" w:cs="Times New Roman"/>
          <w:color w:val="000000" w:themeColor="text1"/>
          <w:sz w:val="24"/>
          <w:szCs w:val="24"/>
        </w:rPr>
        <w:t>as remained subservient to the Armed F</w:t>
      </w:r>
      <w:r w:rsidRPr="006331E6">
        <w:rPr>
          <w:rFonts w:ascii="Times New Roman" w:hAnsi="Times New Roman" w:cs="Times New Roman"/>
          <w:color w:val="000000" w:themeColor="text1"/>
          <w:sz w:val="24"/>
          <w:szCs w:val="24"/>
        </w:rPr>
        <w:t>orces. This can be demonstrated by the fact that at several points in time the Chairman of Federal Public Service Commission and the heads of civil service training institutes such</w:t>
      </w:r>
      <w:r w:rsidR="00123A51">
        <w:rPr>
          <w:rFonts w:ascii="Times New Roman" w:hAnsi="Times New Roman" w:cs="Times New Roman"/>
          <w:color w:val="000000" w:themeColor="text1"/>
          <w:sz w:val="24"/>
          <w:szCs w:val="24"/>
        </w:rPr>
        <w:t xml:space="preserve"> as the NSPP have been retired Armed F</w:t>
      </w:r>
      <w:r w:rsidRPr="006331E6">
        <w:rPr>
          <w:rFonts w:ascii="Times New Roman" w:hAnsi="Times New Roman" w:cs="Times New Roman"/>
          <w:color w:val="000000" w:themeColor="text1"/>
          <w:sz w:val="24"/>
          <w:szCs w:val="24"/>
        </w:rPr>
        <w:t>orces officers.</w:t>
      </w:r>
      <w:r w:rsidR="00A22A52">
        <w:rPr>
          <w:rStyle w:val="FootnoteReference"/>
          <w:rFonts w:ascii="Times New Roman" w:hAnsi="Times New Roman" w:cs="Times New Roman"/>
          <w:color w:val="000000" w:themeColor="text1"/>
          <w:sz w:val="24"/>
          <w:szCs w:val="24"/>
        </w:rPr>
        <w:footnoteReference w:id="4"/>
      </w:r>
      <w:r w:rsidRPr="006331E6">
        <w:rPr>
          <w:rFonts w:ascii="Times New Roman" w:hAnsi="Times New Roman" w:cs="Times New Roman"/>
          <w:color w:val="000000" w:themeColor="text1"/>
          <w:sz w:val="24"/>
          <w:szCs w:val="24"/>
        </w:rPr>
        <w:t xml:space="preserve"> </w:t>
      </w:r>
      <w:r w:rsidRPr="00446821">
        <w:rPr>
          <w:rFonts w:ascii="Times New Roman" w:hAnsi="Times New Roman" w:cs="Times New Roman"/>
          <w:color w:val="000000" w:themeColor="text1"/>
          <w:sz w:val="24"/>
          <w:szCs w:val="24"/>
        </w:rPr>
        <w:t>This has left an impact on the civil bureaucracy</w:t>
      </w:r>
      <w:r>
        <w:rPr>
          <w:rFonts w:ascii="Times New Roman" w:hAnsi="Times New Roman" w:cs="Times New Roman"/>
          <w:color w:val="000000" w:themeColor="text1"/>
          <w:sz w:val="24"/>
          <w:szCs w:val="24"/>
        </w:rPr>
        <w:t>.</w:t>
      </w:r>
      <w:r w:rsidRPr="006331E6">
        <w:rPr>
          <w:rFonts w:ascii="Times New Roman" w:hAnsi="Times New Roman" w:cs="Times New Roman"/>
          <w:color w:val="000000" w:themeColor="text1"/>
          <w:sz w:val="24"/>
          <w:szCs w:val="24"/>
        </w:rPr>
        <w:t xml:space="preserve"> Similarly</w:t>
      </w:r>
      <w:r>
        <w:rPr>
          <w:rFonts w:ascii="Times New Roman" w:hAnsi="Times New Roman" w:cs="Times New Roman"/>
          <w:color w:val="000000" w:themeColor="text1"/>
          <w:sz w:val="24"/>
          <w:szCs w:val="24"/>
        </w:rPr>
        <w:t>,</w:t>
      </w:r>
      <w:r w:rsidRPr="006331E6">
        <w:rPr>
          <w:rFonts w:ascii="Times New Roman" w:hAnsi="Times New Roman" w:cs="Times New Roman"/>
          <w:color w:val="000000" w:themeColor="text1"/>
          <w:sz w:val="24"/>
          <w:szCs w:val="24"/>
        </w:rPr>
        <w:t xml:space="preserve"> the induction of officers </w:t>
      </w:r>
      <w:r>
        <w:rPr>
          <w:rFonts w:ascii="Times New Roman" w:hAnsi="Times New Roman" w:cs="Times New Roman"/>
          <w:color w:val="000000" w:themeColor="text1"/>
          <w:sz w:val="24"/>
          <w:szCs w:val="24"/>
        </w:rPr>
        <w:t xml:space="preserve">from </w:t>
      </w:r>
      <w:r w:rsidR="00123A51">
        <w:rPr>
          <w:rFonts w:ascii="Times New Roman" w:hAnsi="Times New Roman" w:cs="Times New Roman"/>
          <w:color w:val="000000" w:themeColor="text1"/>
          <w:sz w:val="24"/>
          <w:szCs w:val="24"/>
        </w:rPr>
        <w:t>Armed F</w:t>
      </w:r>
      <w:r w:rsidRPr="006331E6">
        <w:rPr>
          <w:rFonts w:ascii="Times New Roman" w:hAnsi="Times New Roman" w:cs="Times New Roman"/>
          <w:color w:val="000000" w:themeColor="text1"/>
          <w:sz w:val="24"/>
          <w:szCs w:val="24"/>
        </w:rPr>
        <w:t xml:space="preserve">orces in the cadres of civil services as per fixed quota has </w:t>
      </w:r>
      <w:r w:rsidRPr="00446821">
        <w:rPr>
          <w:rFonts w:ascii="Times New Roman" w:hAnsi="Times New Roman" w:cs="Times New Roman"/>
          <w:color w:val="000000" w:themeColor="text1"/>
          <w:sz w:val="24"/>
          <w:szCs w:val="24"/>
        </w:rPr>
        <w:t>also left an imprint.</w:t>
      </w:r>
      <w:r w:rsidRPr="006331E6">
        <w:rPr>
          <w:rFonts w:ascii="Times New Roman" w:hAnsi="Times New Roman" w:cs="Times New Roman"/>
          <w:color w:val="000000" w:themeColor="text1"/>
          <w:sz w:val="24"/>
          <w:szCs w:val="24"/>
        </w:rPr>
        <w:t xml:space="preserve"> Notwithstanding the aforesaid, both institution</w:t>
      </w:r>
      <w:r>
        <w:rPr>
          <w:rFonts w:ascii="Times New Roman" w:hAnsi="Times New Roman" w:cs="Times New Roman"/>
          <w:color w:val="000000" w:themeColor="text1"/>
          <w:sz w:val="24"/>
          <w:szCs w:val="24"/>
        </w:rPr>
        <w:t>s form the basic pillars of</w:t>
      </w:r>
      <w:r w:rsidRPr="006331E6">
        <w:rPr>
          <w:rFonts w:ascii="Times New Roman" w:hAnsi="Times New Roman" w:cs="Times New Roman"/>
          <w:color w:val="000000" w:themeColor="text1"/>
          <w:sz w:val="24"/>
          <w:szCs w:val="24"/>
        </w:rPr>
        <w:t xml:space="preserve"> stable governance in the future course of the country. In view of the objectives and requirements of the respective institutions, both have strengths and weaknesses and there is g</w:t>
      </w:r>
      <w:r>
        <w:rPr>
          <w:rFonts w:ascii="Times New Roman" w:hAnsi="Times New Roman" w:cs="Times New Roman"/>
          <w:color w:val="000000" w:themeColor="text1"/>
          <w:sz w:val="24"/>
          <w:szCs w:val="24"/>
        </w:rPr>
        <w:t>reat scope for</w:t>
      </w:r>
      <w:r w:rsidRPr="006331E6">
        <w:rPr>
          <w:rFonts w:ascii="Times New Roman" w:hAnsi="Times New Roman" w:cs="Times New Roman"/>
          <w:color w:val="000000" w:themeColor="text1"/>
          <w:sz w:val="24"/>
          <w:szCs w:val="24"/>
        </w:rPr>
        <w:t xml:space="preserve"> learning</w:t>
      </w:r>
      <w:r>
        <w:rPr>
          <w:rFonts w:ascii="Times New Roman" w:hAnsi="Times New Roman" w:cs="Times New Roman"/>
          <w:color w:val="000000" w:themeColor="text1"/>
          <w:sz w:val="24"/>
          <w:szCs w:val="24"/>
        </w:rPr>
        <w:t xml:space="preserve"> for each bureaucracy by adopting the strengths of the other</w:t>
      </w:r>
      <w:r w:rsidRPr="006331E6">
        <w:rPr>
          <w:rFonts w:ascii="Times New Roman" w:hAnsi="Times New Roman" w:cs="Times New Roman"/>
          <w:color w:val="000000" w:themeColor="text1"/>
          <w:sz w:val="24"/>
          <w:szCs w:val="24"/>
        </w:rPr>
        <w:t xml:space="preserve">. </w:t>
      </w:r>
    </w:p>
    <w:p w:rsidR="00936B59" w:rsidRDefault="00936B59" w:rsidP="00065688">
      <w:pPr>
        <w:tabs>
          <w:tab w:val="left" w:pos="6300"/>
        </w:tabs>
        <w:spacing w:line="360" w:lineRule="auto"/>
        <w:ind w:left="360"/>
        <w:jc w:val="both"/>
        <w:rPr>
          <w:rFonts w:ascii="Times New Roman" w:hAnsi="Times New Roman" w:cs="Times New Roman"/>
          <w:sz w:val="24"/>
          <w:szCs w:val="24"/>
        </w:rPr>
      </w:pPr>
      <w:r w:rsidRPr="006331E6">
        <w:rPr>
          <w:rFonts w:ascii="Times New Roman" w:hAnsi="Times New Roman" w:cs="Times New Roman"/>
          <w:color w:val="000000" w:themeColor="text1"/>
          <w:sz w:val="24"/>
          <w:szCs w:val="24"/>
        </w:rPr>
        <w:t xml:space="preserve">In the case of Pakistan, there has been asymmetrical development of the institutions and the </w:t>
      </w:r>
      <w:r w:rsidR="00065688">
        <w:rPr>
          <w:rFonts w:ascii="Times New Roman" w:hAnsi="Times New Roman" w:cs="Times New Roman"/>
          <w:color w:val="000000" w:themeColor="text1"/>
          <w:sz w:val="24"/>
          <w:szCs w:val="24"/>
        </w:rPr>
        <w:t>A</w:t>
      </w:r>
      <w:r w:rsidRPr="006331E6">
        <w:rPr>
          <w:rFonts w:ascii="Times New Roman" w:hAnsi="Times New Roman" w:cs="Times New Roman"/>
          <w:color w:val="000000" w:themeColor="text1"/>
          <w:sz w:val="24"/>
          <w:szCs w:val="24"/>
        </w:rPr>
        <w:t>rmed forces have assumed many roles, somehow leaving an impact on the civil bureaucracy. The civil bureaucracy needs to grow in terms of capacity to perform its functions. The a</w:t>
      </w:r>
      <w:r>
        <w:rPr>
          <w:rFonts w:ascii="Times New Roman" w:hAnsi="Times New Roman" w:cs="Times New Roman"/>
          <w:color w:val="000000" w:themeColor="text1"/>
          <w:sz w:val="24"/>
          <w:szCs w:val="24"/>
        </w:rPr>
        <w:t>rmed forces also had the advantage</w:t>
      </w:r>
      <w:r w:rsidRPr="006331E6">
        <w:rPr>
          <w:rFonts w:ascii="Times New Roman" w:hAnsi="Times New Roman" w:cs="Times New Roman"/>
          <w:color w:val="000000" w:themeColor="text1"/>
          <w:sz w:val="24"/>
          <w:szCs w:val="24"/>
        </w:rPr>
        <w:t xml:space="preserve"> of </w:t>
      </w:r>
      <w:r>
        <w:rPr>
          <w:rFonts w:ascii="Times New Roman" w:hAnsi="Times New Roman" w:cs="Times New Roman"/>
          <w:color w:val="000000" w:themeColor="text1"/>
          <w:sz w:val="24"/>
          <w:szCs w:val="24"/>
        </w:rPr>
        <w:t>a t</w:t>
      </w:r>
      <w:r w:rsidRPr="006331E6">
        <w:rPr>
          <w:rFonts w:ascii="Times New Roman" w:hAnsi="Times New Roman" w:cs="Times New Roman"/>
          <w:color w:val="000000" w:themeColor="text1"/>
          <w:sz w:val="24"/>
          <w:szCs w:val="24"/>
        </w:rPr>
        <w:t>otally regimented system which has generally kept it away from malaise of political intervention that affects other state organs</w:t>
      </w:r>
      <w:r>
        <w:rPr>
          <w:rFonts w:ascii="Times New Roman" w:hAnsi="Times New Roman" w:cs="Times New Roman"/>
          <w:color w:val="000000" w:themeColor="text1"/>
          <w:sz w:val="24"/>
          <w:szCs w:val="24"/>
        </w:rPr>
        <w:t xml:space="preserve"> especially civil bureaucracy</w:t>
      </w:r>
      <w:r w:rsidRPr="006331E6">
        <w:rPr>
          <w:rFonts w:ascii="Times New Roman" w:hAnsi="Times New Roman" w:cs="Times New Roman"/>
          <w:color w:val="000000" w:themeColor="text1"/>
          <w:sz w:val="24"/>
          <w:szCs w:val="24"/>
        </w:rPr>
        <w:t>.</w:t>
      </w:r>
      <w:r w:rsidRPr="006331E6">
        <w:rPr>
          <w:rFonts w:ascii="Times New Roman" w:hAnsi="Times New Roman" w:cs="Times New Roman"/>
          <w:sz w:val="24"/>
          <w:szCs w:val="24"/>
        </w:rPr>
        <w:t xml:space="preserve"> </w:t>
      </w:r>
    </w:p>
    <w:p w:rsidR="00936B59" w:rsidRDefault="00936B59" w:rsidP="00065688">
      <w:pPr>
        <w:tabs>
          <w:tab w:val="left" w:pos="6300"/>
        </w:tabs>
        <w:spacing w:line="360" w:lineRule="auto"/>
        <w:ind w:left="360"/>
        <w:jc w:val="both"/>
        <w:rPr>
          <w:rFonts w:ascii="Times New Roman" w:hAnsi="Times New Roman" w:cs="Times New Roman"/>
          <w:sz w:val="24"/>
          <w:szCs w:val="24"/>
        </w:rPr>
      </w:pPr>
      <w:r w:rsidRPr="006331E6">
        <w:rPr>
          <w:rFonts w:ascii="Times New Roman" w:hAnsi="Times New Roman" w:cs="Times New Roman"/>
          <w:sz w:val="24"/>
          <w:szCs w:val="24"/>
        </w:rPr>
        <w:t>The systems of recruitment, training, career planning and a</w:t>
      </w:r>
      <w:r w:rsidR="00834AAF">
        <w:rPr>
          <w:rFonts w:ascii="Times New Roman" w:hAnsi="Times New Roman" w:cs="Times New Roman"/>
          <w:sz w:val="24"/>
          <w:szCs w:val="24"/>
        </w:rPr>
        <w:t>ppraisal in civil services and A</w:t>
      </w:r>
      <w:r w:rsidRPr="006331E6">
        <w:rPr>
          <w:rFonts w:ascii="Times New Roman" w:hAnsi="Times New Roman" w:cs="Times New Roman"/>
          <w:sz w:val="24"/>
          <w:szCs w:val="24"/>
        </w:rPr>
        <w:t>rmed forces are substantially different from each other. Due to the above mentioned asymmetries in their development, the human resource management in both institutions has been quite different in line with their requirements.</w:t>
      </w:r>
    </w:p>
    <w:p w:rsidR="00936B59" w:rsidRPr="009D3A8F" w:rsidRDefault="00936B59" w:rsidP="00831866">
      <w:pPr>
        <w:tabs>
          <w:tab w:val="left" w:pos="6300"/>
        </w:tabs>
        <w:spacing w:line="360" w:lineRule="auto"/>
        <w:ind w:left="360"/>
        <w:jc w:val="both"/>
        <w:rPr>
          <w:rFonts w:ascii="Times New Roman" w:hAnsi="Times New Roman" w:cs="Times New Roman"/>
          <w:color w:val="000000" w:themeColor="text1"/>
          <w:sz w:val="24"/>
          <w:szCs w:val="24"/>
        </w:rPr>
      </w:pPr>
      <w:r>
        <w:rPr>
          <w:rFonts w:ascii="Times New Roman" w:hAnsi="Times New Roman" w:cs="Times New Roman"/>
          <w:sz w:val="24"/>
          <w:szCs w:val="24"/>
        </w:rPr>
        <w:t>This paper attempts to describe the recruitment, training, career planning and performance        appraisal policies currently ex</w:t>
      </w:r>
      <w:r w:rsidR="00834AAF">
        <w:rPr>
          <w:rFonts w:ascii="Times New Roman" w:hAnsi="Times New Roman" w:cs="Times New Roman"/>
          <w:sz w:val="24"/>
          <w:szCs w:val="24"/>
        </w:rPr>
        <w:t>tant in the civil services and A</w:t>
      </w:r>
      <w:r>
        <w:rPr>
          <w:rFonts w:ascii="Times New Roman" w:hAnsi="Times New Roman" w:cs="Times New Roman"/>
          <w:sz w:val="24"/>
          <w:szCs w:val="24"/>
        </w:rPr>
        <w:t xml:space="preserve">rmed forces. The evolution of these policies since colonial times to the present is briefly discussed. The actual </w:t>
      </w:r>
      <w:r>
        <w:rPr>
          <w:rFonts w:ascii="Times New Roman" w:hAnsi="Times New Roman" w:cs="Times New Roman"/>
          <w:sz w:val="24"/>
          <w:szCs w:val="24"/>
        </w:rPr>
        <w:lastRenderedPageBreak/>
        <w:t>implementation of these policies is then evaluated. Relative strengths and weaknesses of both civil and military bureaucracies, with respect to human resource and/or personnel management are assessed and compared. At the end recommendations are made to improve the civil services’ human resource management, keeping i</w:t>
      </w:r>
      <w:r w:rsidR="00834AAF">
        <w:rPr>
          <w:rFonts w:ascii="Times New Roman" w:hAnsi="Times New Roman" w:cs="Times New Roman"/>
          <w:sz w:val="24"/>
          <w:szCs w:val="24"/>
        </w:rPr>
        <w:t>n view lessons learnt from the A</w:t>
      </w:r>
      <w:r>
        <w:rPr>
          <w:rFonts w:ascii="Times New Roman" w:hAnsi="Times New Roman" w:cs="Times New Roman"/>
          <w:sz w:val="24"/>
          <w:szCs w:val="24"/>
        </w:rPr>
        <w:t>rmed forces’ human resource management.</w:t>
      </w:r>
    </w:p>
    <w:p w:rsidR="00936B59" w:rsidRPr="00BC1439" w:rsidRDefault="00936B59" w:rsidP="00936B59">
      <w:pPr>
        <w:ind w:firstLine="360"/>
        <w:rPr>
          <w:rFonts w:ascii="Times New Roman" w:hAnsi="Times New Roman" w:cs="Times New Roman"/>
          <w:b/>
          <w:sz w:val="36"/>
          <w:szCs w:val="36"/>
        </w:rPr>
      </w:pPr>
      <w:r>
        <w:rPr>
          <w:rFonts w:ascii="Times New Roman" w:hAnsi="Times New Roman" w:cs="Times New Roman"/>
          <w:b/>
          <w:sz w:val="36"/>
          <w:szCs w:val="36"/>
        </w:rPr>
        <w:t>1.1.</w:t>
      </w:r>
      <w:r w:rsidRPr="00BC1439">
        <w:rPr>
          <w:rFonts w:ascii="Times New Roman" w:hAnsi="Times New Roman" w:cs="Times New Roman"/>
          <w:b/>
          <w:sz w:val="36"/>
          <w:szCs w:val="36"/>
        </w:rPr>
        <w:t xml:space="preserve"> Statement of the Problem</w:t>
      </w:r>
    </w:p>
    <w:p w:rsidR="00936B59" w:rsidRPr="006331E6" w:rsidRDefault="00936B59" w:rsidP="00065688">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An analysis of the strengths and weaknesses of recruitment, training, career planning and performance appraisal systems in the civil services and military has been conducted. The central purpose of this analysis is to assess w</w:t>
      </w:r>
      <w:r w:rsidRPr="00200792">
        <w:rPr>
          <w:rFonts w:ascii="Times New Roman" w:hAnsi="Times New Roman" w:cs="Times New Roman"/>
          <w:sz w:val="24"/>
          <w:szCs w:val="24"/>
        </w:rPr>
        <w:t>hat improvements can be</w:t>
      </w:r>
      <w:r w:rsidRPr="00200792">
        <w:rPr>
          <w:rFonts w:ascii="Times New Roman" w:hAnsi="Times New Roman" w:cs="Times New Roman"/>
          <w:color w:val="000000" w:themeColor="text1"/>
          <w:sz w:val="24"/>
          <w:szCs w:val="24"/>
        </w:rPr>
        <w:t xml:space="preserve"> affected i</w:t>
      </w:r>
      <w:r w:rsidRPr="00200792">
        <w:rPr>
          <w:rFonts w:ascii="Times New Roman" w:hAnsi="Times New Roman" w:cs="Times New Roman"/>
          <w:sz w:val="24"/>
          <w:szCs w:val="24"/>
        </w:rPr>
        <w:t>n the recruitment, training, career planning and performance</w:t>
      </w:r>
      <w:r>
        <w:rPr>
          <w:rFonts w:ascii="Times New Roman" w:hAnsi="Times New Roman" w:cs="Times New Roman"/>
          <w:sz w:val="24"/>
          <w:szCs w:val="24"/>
        </w:rPr>
        <w:t xml:space="preserve"> </w:t>
      </w:r>
      <w:r w:rsidRPr="00200792">
        <w:rPr>
          <w:rFonts w:ascii="Times New Roman" w:hAnsi="Times New Roman" w:cs="Times New Roman"/>
          <w:sz w:val="24"/>
          <w:szCs w:val="24"/>
        </w:rPr>
        <w:t>appraisal systems in the Civil Services of Pakistan when compared to similar sy</w:t>
      </w:r>
      <w:r>
        <w:rPr>
          <w:rFonts w:ascii="Times New Roman" w:hAnsi="Times New Roman" w:cs="Times New Roman"/>
          <w:sz w:val="24"/>
          <w:szCs w:val="24"/>
        </w:rPr>
        <w:t>stems in Pakistan Armed Forces.</w:t>
      </w:r>
    </w:p>
    <w:p w:rsidR="00936B59" w:rsidRPr="008D128A" w:rsidRDefault="00936B59" w:rsidP="00153D34">
      <w:pPr>
        <w:pStyle w:val="ListParagraph"/>
        <w:numPr>
          <w:ilvl w:val="1"/>
          <w:numId w:val="2"/>
        </w:numPr>
        <w:rPr>
          <w:rFonts w:ascii="Times New Roman" w:hAnsi="Times New Roman" w:cs="Times New Roman"/>
          <w:sz w:val="32"/>
          <w:szCs w:val="32"/>
        </w:rPr>
      </w:pPr>
      <w:r w:rsidRPr="008D128A">
        <w:rPr>
          <w:rFonts w:ascii="Times New Roman" w:hAnsi="Times New Roman" w:cs="Times New Roman"/>
          <w:b/>
          <w:sz w:val="32"/>
          <w:szCs w:val="32"/>
        </w:rPr>
        <w:t xml:space="preserve">Sociological Significance </w:t>
      </w:r>
    </w:p>
    <w:p w:rsidR="00936B59" w:rsidRPr="006331E6" w:rsidRDefault="00936B59" w:rsidP="00D75283">
      <w:pPr>
        <w:spacing w:line="360" w:lineRule="auto"/>
        <w:jc w:val="both"/>
        <w:rPr>
          <w:rFonts w:ascii="Times New Roman" w:hAnsi="Times New Roman" w:cs="Times New Roman"/>
          <w:color w:val="000000" w:themeColor="text1"/>
          <w:sz w:val="24"/>
          <w:szCs w:val="24"/>
        </w:rPr>
      </w:pPr>
      <w:r w:rsidRPr="006331E6">
        <w:rPr>
          <w:rFonts w:ascii="Times New Roman" w:hAnsi="Times New Roman" w:cs="Times New Roman"/>
          <w:color w:val="000000" w:themeColor="text1"/>
          <w:sz w:val="24"/>
          <w:szCs w:val="24"/>
        </w:rPr>
        <w:t xml:space="preserve">Pakistan faces formidable challenges in the spheres of economy, society </w:t>
      </w:r>
      <w:r w:rsidRPr="00AB1993">
        <w:rPr>
          <w:rFonts w:ascii="Times New Roman" w:hAnsi="Times New Roman" w:cs="Times New Roman"/>
          <w:color w:val="000000" w:themeColor="text1"/>
          <w:sz w:val="24"/>
          <w:szCs w:val="24"/>
        </w:rPr>
        <w:t>and polity.</w:t>
      </w:r>
      <w:r w:rsidRPr="006331E6">
        <w:rPr>
          <w:rFonts w:ascii="Times New Roman" w:hAnsi="Times New Roman" w:cs="Times New Roman"/>
          <w:color w:val="000000" w:themeColor="text1"/>
          <w:sz w:val="24"/>
          <w:szCs w:val="24"/>
        </w:rPr>
        <w:t xml:space="preserve"> In order to nurture and sustain development, an able set of Civil Servants and Armed Forces Officers are required. Recruitment, training, performance appraisal and career planning are some of the processes which ensure that suitable candidates are selected to fill positions which carry great responsibility and power. This paper will study these processes and their strengths and weaknesses in the Civil Services, compare them to parallel proc</w:t>
      </w:r>
      <w:r>
        <w:rPr>
          <w:rFonts w:ascii="Times New Roman" w:hAnsi="Times New Roman" w:cs="Times New Roman"/>
          <w:color w:val="000000" w:themeColor="text1"/>
          <w:sz w:val="24"/>
          <w:szCs w:val="24"/>
        </w:rPr>
        <w:t>esses in the Armed Forces and</w:t>
      </w:r>
      <w:r w:rsidRPr="0003364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offer</w:t>
      </w:r>
      <w:r w:rsidRPr="006331E6">
        <w:rPr>
          <w:rFonts w:ascii="Times New Roman" w:hAnsi="Times New Roman" w:cs="Times New Roman"/>
          <w:color w:val="000000" w:themeColor="text1"/>
          <w:sz w:val="24"/>
          <w:szCs w:val="24"/>
        </w:rPr>
        <w:t xml:space="preserve"> recommendations as to how human resource and personnel management can be improved on a similar footing in the Civil Services.</w:t>
      </w:r>
    </w:p>
    <w:p w:rsidR="00936B59" w:rsidRPr="006331E6" w:rsidRDefault="00936B59" w:rsidP="0006568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Hopefully, </w:t>
      </w:r>
      <w:r w:rsidRPr="006331E6">
        <w:rPr>
          <w:rFonts w:ascii="Times New Roman" w:hAnsi="Times New Roman" w:cs="Times New Roman"/>
          <w:color w:val="000000" w:themeColor="text1"/>
          <w:sz w:val="24"/>
          <w:szCs w:val="24"/>
        </w:rPr>
        <w:t xml:space="preserve">resulting conclusion and recommendations of this paper </w:t>
      </w:r>
      <w:r>
        <w:rPr>
          <w:rFonts w:ascii="Times New Roman" w:hAnsi="Times New Roman" w:cs="Times New Roman"/>
          <w:color w:val="000000" w:themeColor="text1"/>
          <w:sz w:val="24"/>
          <w:szCs w:val="24"/>
        </w:rPr>
        <w:t xml:space="preserve">will be </w:t>
      </w:r>
      <w:r w:rsidRPr="006331E6">
        <w:rPr>
          <w:rFonts w:ascii="Times New Roman" w:hAnsi="Times New Roman" w:cs="Times New Roman"/>
          <w:color w:val="000000" w:themeColor="text1"/>
          <w:sz w:val="24"/>
          <w:szCs w:val="24"/>
        </w:rPr>
        <w:t>significant for policy makers interested in improving the efficiency of the Civil Services and service delivery to the people.</w:t>
      </w:r>
    </w:p>
    <w:p w:rsidR="00936B59" w:rsidRPr="008D128A" w:rsidRDefault="00936B59" w:rsidP="00153D34">
      <w:pPr>
        <w:pStyle w:val="ListParagraph"/>
        <w:numPr>
          <w:ilvl w:val="1"/>
          <w:numId w:val="2"/>
        </w:numPr>
        <w:rPr>
          <w:rFonts w:ascii="Times New Roman" w:hAnsi="Times New Roman" w:cs="Times New Roman"/>
          <w:color w:val="000000" w:themeColor="text1"/>
          <w:sz w:val="32"/>
          <w:szCs w:val="32"/>
        </w:rPr>
      </w:pPr>
      <w:r w:rsidRPr="008D128A">
        <w:rPr>
          <w:rFonts w:ascii="Times New Roman" w:hAnsi="Times New Roman" w:cs="Times New Roman"/>
          <w:b/>
          <w:sz w:val="32"/>
          <w:szCs w:val="32"/>
        </w:rPr>
        <w:t>Scope of the Study</w:t>
      </w:r>
    </w:p>
    <w:p w:rsidR="00936B59" w:rsidRPr="006331E6" w:rsidRDefault="00936B59" w:rsidP="00D75283">
      <w:pPr>
        <w:spacing w:line="360" w:lineRule="auto"/>
        <w:jc w:val="both"/>
        <w:rPr>
          <w:rFonts w:ascii="Times New Roman" w:hAnsi="Times New Roman" w:cs="Times New Roman"/>
          <w:color w:val="000000" w:themeColor="text1"/>
          <w:sz w:val="24"/>
          <w:szCs w:val="24"/>
        </w:rPr>
      </w:pPr>
      <w:r w:rsidRPr="006331E6">
        <w:rPr>
          <w:rFonts w:ascii="Times New Roman" w:hAnsi="Times New Roman" w:cs="Times New Roman"/>
          <w:color w:val="000000" w:themeColor="text1"/>
          <w:sz w:val="24"/>
          <w:szCs w:val="24"/>
        </w:rPr>
        <w:t xml:space="preserve">The scope would be restricted to a discussion of issues while remaining at the conceptual level. The research would rely on open sources only as the internal procedures of both departments are not accessible. For this reason, government documents and other publications would be use of extensively for comparing the systems in both the departments. </w:t>
      </w:r>
    </w:p>
    <w:p w:rsidR="00936B59" w:rsidRPr="001C4C5B" w:rsidRDefault="00936B59" w:rsidP="00D75283">
      <w:pPr>
        <w:spacing w:line="360" w:lineRule="auto"/>
        <w:jc w:val="both"/>
        <w:rPr>
          <w:rFonts w:ascii="Times New Roman" w:hAnsi="Times New Roman" w:cs="Times New Roman"/>
          <w:color w:val="000000" w:themeColor="text1"/>
          <w:sz w:val="36"/>
          <w:szCs w:val="36"/>
        </w:rPr>
      </w:pPr>
      <w:r w:rsidRPr="006331E6">
        <w:rPr>
          <w:rFonts w:ascii="Times New Roman" w:hAnsi="Times New Roman" w:cs="Times New Roman"/>
          <w:color w:val="000000" w:themeColor="text1"/>
          <w:sz w:val="24"/>
          <w:szCs w:val="24"/>
        </w:rPr>
        <w:lastRenderedPageBreak/>
        <w:t xml:space="preserve">The paper would restrict itself to Pakistan specific issues and would generally not look at the human resource management processes in other countries, unless essential. The scope would be restricted to a comparison of the two institutions in the last two decades as a study since the very inception of Pakistan will cause research to deviate from the main subject as our country experienced considerable fluctuations in the government systems. Furthermore the focus of the paper remains the improvement in Civil Services while the </w:t>
      </w:r>
      <w:r w:rsidRPr="001C4C5B">
        <w:rPr>
          <w:rFonts w:ascii="Times New Roman" w:hAnsi="Times New Roman" w:cs="Times New Roman"/>
          <w:color w:val="000000" w:themeColor="text1"/>
          <w:sz w:val="24"/>
          <w:szCs w:val="24"/>
        </w:rPr>
        <w:t>Military’s Human Resource Management processes are evaluated to provide a reference point for comparative purposes.</w:t>
      </w:r>
      <w:r w:rsidRPr="001C4C5B">
        <w:rPr>
          <w:rFonts w:ascii="Times New Roman" w:hAnsi="Times New Roman" w:cs="Times New Roman"/>
          <w:color w:val="000000" w:themeColor="text1"/>
          <w:sz w:val="36"/>
          <w:szCs w:val="36"/>
        </w:rPr>
        <w:t xml:space="preserve"> </w:t>
      </w:r>
    </w:p>
    <w:p w:rsidR="00936B59" w:rsidRPr="008D128A" w:rsidRDefault="00936B59" w:rsidP="00153D34">
      <w:pPr>
        <w:pStyle w:val="ListParagraph"/>
        <w:numPr>
          <w:ilvl w:val="1"/>
          <w:numId w:val="2"/>
        </w:numPr>
        <w:rPr>
          <w:rFonts w:ascii="Times New Roman" w:hAnsi="Times New Roman" w:cs="Times New Roman"/>
          <w:b/>
          <w:sz w:val="32"/>
          <w:szCs w:val="32"/>
        </w:rPr>
      </w:pPr>
      <w:r w:rsidRPr="008D128A">
        <w:rPr>
          <w:rFonts w:ascii="Times New Roman" w:hAnsi="Times New Roman" w:cs="Times New Roman"/>
          <w:b/>
          <w:sz w:val="32"/>
          <w:szCs w:val="32"/>
        </w:rPr>
        <w:t>Literature Review</w:t>
      </w:r>
    </w:p>
    <w:p w:rsidR="00936B59" w:rsidRDefault="00936B59" w:rsidP="00D75283">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The Civil Establishment Code of the Establishment Division has been consulted extensively to obtain a clear picture of the recruitment, training, career planning and performance appraisal policies and processes in the civil services. Two treatises, ‘</w:t>
      </w:r>
      <w:r w:rsidRPr="00AF3FC4">
        <w:rPr>
          <w:rFonts w:ascii="Times New Roman" w:hAnsi="Times New Roman" w:cs="Times New Roman"/>
          <w:sz w:val="24"/>
          <w:szCs w:val="24"/>
        </w:rPr>
        <w:t>The Changing Pakistani Army Officer Corps</w:t>
      </w:r>
      <w:r>
        <w:rPr>
          <w:rFonts w:ascii="Times New Roman" w:hAnsi="Times New Roman" w:cs="Times New Roman"/>
          <w:sz w:val="24"/>
          <w:szCs w:val="24"/>
        </w:rPr>
        <w:t xml:space="preserve">’, authored by C. Christine Fair and </w:t>
      </w:r>
      <w:proofErr w:type="spellStart"/>
      <w:r>
        <w:rPr>
          <w:rFonts w:ascii="Times New Roman" w:hAnsi="Times New Roman" w:cs="Times New Roman"/>
          <w:sz w:val="24"/>
          <w:szCs w:val="24"/>
        </w:rPr>
        <w:t>Shuja</w:t>
      </w:r>
      <w:proofErr w:type="spellEnd"/>
      <w:r>
        <w:rPr>
          <w:rFonts w:ascii="Times New Roman" w:hAnsi="Times New Roman" w:cs="Times New Roman"/>
          <w:sz w:val="24"/>
          <w:szCs w:val="24"/>
        </w:rPr>
        <w:t xml:space="preserve"> Nawaz and ‘A Generalist or Specialist Civil Service in Pakistan and How to Prepare for the Future’ by </w:t>
      </w:r>
      <w:proofErr w:type="spellStart"/>
      <w:r>
        <w:rPr>
          <w:rFonts w:ascii="Times New Roman" w:hAnsi="Times New Roman" w:cs="Times New Roman"/>
          <w:sz w:val="24"/>
          <w:szCs w:val="24"/>
        </w:rPr>
        <w:t>Capt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Retd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Zahid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Saeed</w:t>
      </w:r>
      <w:proofErr w:type="spellEnd"/>
      <w:r>
        <w:rPr>
          <w:rFonts w:ascii="Times New Roman" w:hAnsi="Times New Roman" w:cs="Times New Roman"/>
          <w:sz w:val="24"/>
          <w:szCs w:val="24"/>
        </w:rPr>
        <w:t xml:space="preserve"> </w:t>
      </w:r>
      <w:r w:rsidR="00065688">
        <w:rPr>
          <w:rFonts w:ascii="Times New Roman" w:hAnsi="Times New Roman" w:cs="Times New Roman"/>
          <w:sz w:val="24"/>
          <w:szCs w:val="24"/>
        </w:rPr>
        <w:t>has</w:t>
      </w:r>
      <w:r>
        <w:rPr>
          <w:rFonts w:ascii="Times New Roman" w:hAnsi="Times New Roman" w:cs="Times New Roman"/>
          <w:sz w:val="24"/>
          <w:szCs w:val="24"/>
        </w:rPr>
        <w:t xml:space="preserve"> been used to develop a clear idea r</w:t>
      </w:r>
      <w:r w:rsidR="00EA40D6">
        <w:rPr>
          <w:rFonts w:ascii="Times New Roman" w:hAnsi="Times New Roman" w:cs="Times New Roman"/>
          <w:sz w:val="24"/>
          <w:szCs w:val="24"/>
        </w:rPr>
        <w:t xml:space="preserve">egarding recruitment, training, </w:t>
      </w:r>
      <w:proofErr w:type="gramStart"/>
      <w:r w:rsidR="00EA40D6">
        <w:rPr>
          <w:rFonts w:ascii="Times New Roman" w:hAnsi="Times New Roman" w:cs="Times New Roman"/>
          <w:sz w:val="24"/>
          <w:szCs w:val="24"/>
        </w:rPr>
        <w:t>career</w:t>
      </w:r>
      <w:proofErr w:type="gramEnd"/>
      <w:r>
        <w:rPr>
          <w:rFonts w:ascii="Times New Roman" w:hAnsi="Times New Roman" w:cs="Times New Roman"/>
          <w:sz w:val="24"/>
          <w:szCs w:val="24"/>
        </w:rPr>
        <w:t xml:space="preserve"> planning an</w:t>
      </w:r>
      <w:r w:rsidR="00834AAF">
        <w:rPr>
          <w:rFonts w:ascii="Times New Roman" w:hAnsi="Times New Roman" w:cs="Times New Roman"/>
          <w:sz w:val="24"/>
          <w:szCs w:val="24"/>
        </w:rPr>
        <w:t>d performance appraisal in the A</w:t>
      </w:r>
      <w:r>
        <w:rPr>
          <w:rFonts w:ascii="Times New Roman" w:hAnsi="Times New Roman" w:cs="Times New Roman"/>
          <w:sz w:val="24"/>
          <w:szCs w:val="24"/>
        </w:rPr>
        <w:t xml:space="preserve">rmed forces. Muhammad </w:t>
      </w:r>
      <w:proofErr w:type="spellStart"/>
      <w:r>
        <w:rPr>
          <w:rFonts w:ascii="Times New Roman" w:hAnsi="Times New Roman" w:cs="Times New Roman"/>
          <w:sz w:val="24"/>
          <w:szCs w:val="24"/>
        </w:rPr>
        <w:t>Iqbal’s</w:t>
      </w:r>
      <w:proofErr w:type="spellEnd"/>
      <w:r>
        <w:rPr>
          <w:rFonts w:ascii="Times New Roman" w:hAnsi="Times New Roman" w:cs="Times New Roman"/>
          <w:sz w:val="24"/>
          <w:szCs w:val="24"/>
        </w:rPr>
        <w:t xml:space="preserve"> doctoral thesis, ‘Training of Civil Services’, the International Crisis Group’s report, ‘Reforming Pakistan’s Civil Service’ and ‘Human Resource Development in Civil Services of Pakistan; Case Study of Establishment Division’ by Major (</w:t>
      </w:r>
      <w:proofErr w:type="spellStart"/>
      <w:r>
        <w:rPr>
          <w:rFonts w:ascii="Times New Roman" w:hAnsi="Times New Roman" w:cs="Times New Roman"/>
          <w:sz w:val="24"/>
          <w:szCs w:val="24"/>
        </w:rPr>
        <w:t>Retd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Azam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Suleman</w:t>
      </w:r>
      <w:proofErr w:type="spellEnd"/>
      <w:r>
        <w:rPr>
          <w:rFonts w:ascii="Times New Roman" w:hAnsi="Times New Roman" w:cs="Times New Roman"/>
          <w:sz w:val="24"/>
          <w:szCs w:val="24"/>
        </w:rPr>
        <w:t xml:space="preserve"> Khan </w:t>
      </w:r>
      <w:r w:rsidR="00EA40D6">
        <w:rPr>
          <w:rFonts w:ascii="Times New Roman" w:hAnsi="Times New Roman" w:cs="Times New Roman"/>
          <w:sz w:val="24"/>
          <w:szCs w:val="24"/>
        </w:rPr>
        <w:t>has</w:t>
      </w:r>
      <w:r>
        <w:rPr>
          <w:rFonts w:ascii="Times New Roman" w:hAnsi="Times New Roman" w:cs="Times New Roman"/>
          <w:sz w:val="24"/>
          <w:szCs w:val="24"/>
        </w:rPr>
        <w:t xml:space="preserve"> been relied on for recommendations for reform in the civil services’ human resource and personnel management.</w:t>
      </w:r>
    </w:p>
    <w:p w:rsidR="00936B59" w:rsidRDefault="00936B59" w:rsidP="00F56FED">
      <w:pPr>
        <w:pStyle w:val="ListParagraph"/>
        <w:spacing w:line="360" w:lineRule="auto"/>
        <w:ind w:left="0"/>
        <w:jc w:val="both"/>
        <w:rPr>
          <w:rFonts w:ascii="Times New Roman" w:hAnsi="Times New Roman" w:cs="Times New Roman"/>
          <w:sz w:val="24"/>
          <w:szCs w:val="24"/>
        </w:rPr>
      </w:pPr>
      <w:r w:rsidRPr="00631C34">
        <w:rPr>
          <w:rFonts w:ascii="Times New Roman" w:hAnsi="Times New Roman" w:cs="Times New Roman"/>
          <w:bCs/>
          <w:sz w:val="24"/>
          <w:szCs w:val="24"/>
        </w:rPr>
        <w:t>In order to base our research on concrete knowledge of already proposed theories, research, models and proposed mechanisms of training, recruitment, career planning and appraisal a thorough review of</w:t>
      </w:r>
      <w:r>
        <w:rPr>
          <w:rFonts w:ascii="Times New Roman" w:hAnsi="Times New Roman" w:cs="Times New Roman"/>
          <w:sz w:val="24"/>
          <w:szCs w:val="24"/>
        </w:rPr>
        <w:t xml:space="preserve"> literature is performed. ‘Personnel Management in Public Sector’ and ‘Dictionary of Personnel Management’ have been used to develop a theoretical framework of human resource and/or personnel management in the civil and military bureaucracies.</w:t>
      </w:r>
    </w:p>
    <w:p w:rsidR="00BA10A0" w:rsidRDefault="00BA10A0" w:rsidP="00F56FED">
      <w:pPr>
        <w:pStyle w:val="ListParagraph"/>
        <w:spacing w:line="360" w:lineRule="auto"/>
        <w:ind w:left="0"/>
        <w:jc w:val="both"/>
        <w:rPr>
          <w:rFonts w:ascii="Times New Roman" w:hAnsi="Times New Roman" w:cs="Times New Roman"/>
          <w:sz w:val="24"/>
          <w:szCs w:val="24"/>
        </w:rPr>
      </w:pPr>
    </w:p>
    <w:p w:rsidR="00BA10A0" w:rsidRDefault="00BA10A0" w:rsidP="00F56FED">
      <w:pPr>
        <w:pStyle w:val="ListParagraph"/>
        <w:spacing w:line="360" w:lineRule="auto"/>
        <w:ind w:left="0"/>
        <w:jc w:val="both"/>
        <w:rPr>
          <w:rFonts w:ascii="Times New Roman" w:hAnsi="Times New Roman" w:cs="Times New Roman"/>
          <w:sz w:val="24"/>
          <w:szCs w:val="24"/>
        </w:rPr>
      </w:pPr>
    </w:p>
    <w:p w:rsidR="00A91D5C" w:rsidRDefault="00A91D5C" w:rsidP="00F56FED">
      <w:pPr>
        <w:pStyle w:val="ListParagraph"/>
        <w:spacing w:line="360" w:lineRule="auto"/>
        <w:ind w:left="0"/>
        <w:jc w:val="both"/>
        <w:rPr>
          <w:rFonts w:ascii="Times New Roman" w:hAnsi="Times New Roman" w:cs="Times New Roman"/>
          <w:sz w:val="24"/>
          <w:szCs w:val="24"/>
        </w:rPr>
      </w:pPr>
    </w:p>
    <w:p w:rsidR="00A91D5C" w:rsidRPr="00F56FED" w:rsidRDefault="00A91D5C" w:rsidP="00F56FED">
      <w:pPr>
        <w:pStyle w:val="ListParagraph"/>
        <w:spacing w:line="360" w:lineRule="auto"/>
        <w:ind w:left="0"/>
        <w:jc w:val="both"/>
        <w:rPr>
          <w:rFonts w:ascii="Times New Roman" w:hAnsi="Times New Roman" w:cs="Times New Roman"/>
          <w:sz w:val="24"/>
          <w:szCs w:val="24"/>
        </w:rPr>
      </w:pPr>
    </w:p>
    <w:p w:rsidR="00936B59" w:rsidRPr="008D128A" w:rsidRDefault="00936B59" w:rsidP="00153D34">
      <w:pPr>
        <w:pStyle w:val="ListParagraph"/>
        <w:numPr>
          <w:ilvl w:val="1"/>
          <w:numId w:val="2"/>
        </w:numPr>
        <w:rPr>
          <w:rFonts w:ascii="Times New Roman" w:hAnsi="Times New Roman" w:cs="Times New Roman"/>
          <w:b/>
          <w:sz w:val="32"/>
          <w:szCs w:val="32"/>
        </w:rPr>
      </w:pPr>
      <w:r w:rsidRPr="008D128A">
        <w:rPr>
          <w:rFonts w:ascii="Times New Roman" w:hAnsi="Times New Roman" w:cs="Times New Roman"/>
          <w:b/>
          <w:sz w:val="32"/>
          <w:szCs w:val="32"/>
        </w:rPr>
        <w:t>Research Methodology</w:t>
      </w:r>
    </w:p>
    <w:p w:rsidR="00D75283" w:rsidRPr="00065688" w:rsidRDefault="00065688" w:rsidP="00D75283">
      <w:pPr>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Introduction</w:t>
      </w:r>
    </w:p>
    <w:p w:rsidR="00D75283" w:rsidRDefault="00D75283" w:rsidP="00D7528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this section of syndicate research, the researchers have to give the detail explanation about the right choice of research methodology. The researchers have to choose the right set of research philosophies, research strategies, research approaches and data collection techniques. This section also gives the specific path to the researchers at every stage of research, and guides them to conduct the research according to the aims, objectives of the research. Numbers of authors have participated in providing a literature about the research methodologies for conducting research in different fields of life. Different approaches are chosen by different authors according to different scenarios. Philosophical and pragmatic approaches are commonly used for researches in social sciences.</w:t>
      </w:r>
    </w:p>
    <w:p w:rsidR="00D75283" w:rsidRPr="00831866" w:rsidRDefault="00D75283" w:rsidP="00D75283">
      <w:pPr>
        <w:spacing w:line="360" w:lineRule="auto"/>
        <w:jc w:val="both"/>
        <w:rPr>
          <w:rFonts w:ascii="Times New Roman" w:hAnsi="Times New Roman" w:cs="Times New Roman"/>
          <w:b/>
          <w:sz w:val="28"/>
          <w:szCs w:val="28"/>
          <w:u w:val="single"/>
        </w:rPr>
      </w:pPr>
      <w:r w:rsidRPr="00831866">
        <w:rPr>
          <w:rFonts w:ascii="Times New Roman" w:hAnsi="Times New Roman" w:cs="Times New Roman"/>
          <w:b/>
          <w:sz w:val="28"/>
          <w:szCs w:val="28"/>
          <w:u w:val="single"/>
        </w:rPr>
        <w:t>Research Philo</w:t>
      </w:r>
      <w:r w:rsidR="00065688" w:rsidRPr="00831866">
        <w:rPr>
          <w:rFonts w:ascii="Times New Roman" w:hAnsi="Times New Roman" w:cs="Times New Roman"/>
          <w:b/>
          <w:sz w:val="28"/>
          <w:szCs w:val="28"/>
          <w:u w:val="single"/>
        </w:rPr>
        <w:t>sophy: Positivism / Pragmatism</w:t>
      </w:r>
      <w:r w:rsidRPr="00831866">
        <w:rPr>
          <w:rFonts w:ascii="Times New Roman" w:hAnsi="Times New Roman" w:cs="Times New Roman"/>
          <w:b/>
          <w:sz w:val="28"/>
          <w:szCs w:val="28"/>
          <w:u w:val="single"/>
        </w:rPr>
        <w:t xml:space="preserve"> </w:t>
      </w:r>
    </w:p>
    <w:p w:rsidR="00D75283" w:rsidRDefault="00D75283" w:rsidP="00D75283">
      <w:pPr>
        <w:spacing w:line="360" w:lineRule="auto"/>
        <w:jc w:val="both"/>
        <w:rPr>
          <w:rFonts w:ascii="Times New Roman" w:hAnsi="Times New Roman" w:cs="Times New Roman"/>
          <w:sz w:val="24"/>
          <w:szCs w:val="24"/>
        </w:rPr>
      </w:pPr>
      <w:r>
        <w:rPr>
          <w:rFonts w:ascii="Times New Roman" w:hAnsi="Times New Roman" w:cs="Times New Roman"/>
          <w:sz w:val="24"/>
          <w:szCs w:val="24"/>
        </w:rPr>
        <w:t>This research basically tends to understand the real face of the data that involves analysis which is also done by the companies in conducting research for strategic decision making. According to different situations and paradigms, a lot of research philosophies have been discussed in the literature. According to Saunders,</w:t>
      </w:r>
      <w:sdt>
        <w:sdtPr>
          <w:rPr>
            <w:rFonts w:ascii="Times New Roman" w:hAnsi="Times New Roman" w:cs="Times New Roman"/>
            <w:sz w:val="24"/>
            <w:szCs w:val="24"/>
          </w:rPr>
          <w:id w:val="-1452856271"/>
          <w:citation/>
        </w:sdtPr>
        <w:sdtEndPr/>
        <w:sdtContent>
          <w:r w:rsidR="00A038AF">
            <w:rPr>
              <w:rFonts w:ascii="Times New Roman" w:hAnsi="Times New Roman" w:cs="Times New Roman"/>
              <w:sz w:val="24"/>
              <w:szCs w:val="24"/>
            </w:rPr>
            <w:fldChar w:fldCharType="begin"/>
          </w:r>
          <w:r w:rsidR="00BA10A0">
            <w:rPr>
              <w:rFonts w:ascii="Times New Roman" w:hAnsi="Times New Roman" w:cs="Times New Roman"/>
              <w:sz w:val="24"/>
              <w:szCs w:val="24"/>
            </w:rPr>
            <w:instrText xml:space="preserve"> CITATION MTh09 \l 1033 </w:instrText>
          </w:r>
          <w:r w:rsidR="00A038AF">
            <w:rPr>
              <w:rFonts w:ascii="Times New Roman" w:hAnsi="Times New Roman" w:cs="Times New Roman"/>
              <w:sz w:val="24"/>
              <w:szCs w:val="24"/>
            </w:rPr>
            <w:fldChar w:fldCharType="separate"/>
          </w:r>
          <w:r w:rsidR="00834AAF">
            <w:rPr>
              <w:rFonts w:ascii="Times New Roman" w:hAnsi="Times New Roman" w:cs="Times New Roman"/>
              <w:noProof/>
              <w:sz w:val="24"/>
              <w:szCs w:val="24"/>
            </w:rPr>
            <w:t xml:space="preserve"> </w:t>
          </w:r>
          <w:r w:rsidR="00834AAF" w:rsidRPr="00834AAF">
            <w:rPr>
              <w:rFonts w:ascii="Times New Roman" w:hAnsi="Times New Roman" w:cs="Times New Roman"/>
              <w:noProof/>
              <w:sz w:val="24"/>
              <w:szCs w:val="24"/>
            </w:rPr>
            <w:t>(M.Thomhill Saunders and Lewis 2009)</w:t>
          </w:r>
          <w:r w:rsidR="00A038AF">
            <w:rPr>
              <w:rFonts w:ascii="Times New Roman" w:hAnsi="Times New Roman" w:cs="Times New Roman"/>
              <w:sz w:val="24"/>
              <w:szCs w:val="24"/>
            </w:rPr>
            <w:fldChar w:fldCharType="end"/>
          </w:r>
        </w:sdtContent>
      </w:sdt>
      <w:r>
        <w:rPr>
          <w:rFonts w:ascii="Times New Roman" w:hAnsi="Times New Roman" w:cs="Times New Roman"/>
          <w:sz w:val="24"/>
          <w:szCs w:val="24"/>
        </w:rPr>
        <w:t xml:space="preserve"> (2009)</w:t>
      </w:r>
      <w:r w:rsidR="00094E7E">
        <w:rPr>
          <w:rStyle w:val="FootnoteReference"/>
          <w:rFonts w:ascii="Times New Roman" w:hAnsi="Times New Roman" w:cs="Times New Roman"/>
          <w:sz w:val="24"/>
          <w:szCs w:val="24"/>
        </w:rPr>
        <w:footnoteReference w:id="5"/>
      </w:r>
      <w:r>
        <w:rPr>
          <w:rFonts w:ascii="Times New Roman" w:hAnsi="Times New Roman" w:cs="Times New Roman"/>
          <w:sz w:val="24"/>
          <w:szCs w:val="24"/>
        </w:rPr>
        <w:t xml:space="preserve"> and Gill and Johnson, (2002)</w:t>
      </w:r>
      <w:r w:rsidR="000A4C81">
        <w:rPr>
          <w:rStyle w:val="FootnoteReference"/>
          <w:rFonts w:ascii="Times New Roman" w:hAnsi="Times New Roman" w:cs="Times New Roman"/>
          <w:sz w:val="24"/>
          <w:szCs w:val="24"/>
        </w:rPr>
        <w:footnoteReference w:id="6"/>
      </w:r>
      <w:r>
        <w:rPr>
          <w:rFonts w:ascii="Times New Roman" w:hAnsi="Times New Roman" w:cs="Times New Roman"/>
          <w:sz w:val="24"/>
          <w:szCs w:val="24"/>
        </w:rPr>
        <w:t xml:space="preserve"> four types of research phi</w:t>
      </w:r>
      <w:r w:rsidR="00065688">
        <w:rPr>
          <w:rFonts w:ascii="Times New Roman" w:hAnsi="Times New Roman" w:cs="Times New Roman"/>
          <w:sz w:val="24"/>
          <w:szCs w:val="24"/>
        </w:rPr>
        <w:t xml:space="preserve">losophies have been explained. </w:t>
      </w:r>
    </w:p>
    <w:p w:rsidR="00D75283" w:rsidRDefault="00D75283" w:rsidP="00D75283">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Positivism</w:t>
      </w:r>
    </w:p>
    <w:p w:rsidR="00D75283" w:rsidRDefault="00D75283" w:rsidP="00D75283">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Realism</w:t>
      </w:r>
    </w:p>
    <w:p w:rsidR="00D75283" w:rsidRDefault="00D75283" w:rsidP="00D75283">
      <w:pPr>
        <w:pStyle w:val="ListParagraph"/>
        <w:numPr>
          <w:ilvl w:val="0"/>
          <w:numId w:val="18"/>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Interpretivism</w:t>
      </w:r>
      <w:proofErr w:type="spellEnd"/>
    </w:p>
    <w:p w:rsidR="00D75283" w:rsidRDefault="00D75283" w:rsidP="00D75283">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Pragmatism</w:t>
      </w:r>
    </w:p>
    <w:p w:rsidR="00D75283" w:rsidRDefault="00D75283" w:rsidP="00D75283">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Positivism and </w:t>
      </w:r>
      <w:proofErr w:type="spellStart"/>
      <w:r>
        <w:rPr>
          <w:rFonts w:ascii="Times New Roman" w:hAnsi="Times New Roman" w:cs="Times New Roman"/>
          <w:sz w:val="24"/>
          <w:szCs w:val="24"/>
        </w:rPr>
        <w:t>Interpretivism</w:t>
      </w:r>
      <w:proofErr w:type="spellEnd"/>
      <w:r>
        <w:rPr>
          <w:rFonts w:ascii="Times New Roman" w:hAnsi="Times New Roman" w:cs="Times New Roman"/>
          <w:sz w:val="24"/>
          <w:szCs w:val="24"/>
        </w:rPr>
        <w:t xml:space="preserve"> are the two main important doctrines of epistemology are majorly used in the social sciences research studies. According to Saunders, et al (2009, P.112) Epistemology is defined as “</w:t>
      </w:r>
      <w:r>
        <w:rPr>
          <w:rFonts w:ascii="Times New Roman" w:hAnsi="Times New Roman" w:cs="Times New Roman"/>
          <w:i/>
          <w:sz w:val="24"/>
          <w:szCs w:val="24"/>
        </w:rPr>
        <w:t>Epistemology concerns what constitutes acceptable knowledge in a field of study.”</w:t>
      </w:r>
      <w:r w:rsidR="000A4C81">
        <w:rPr>
          <w:rStyle w:val="FootnoteReference"/>
          <w:rFonts w:ascii="Times New Roman" w:hAnsi="Times New Roman" w:cs="Times New Roman"/>
          <w:i/>
          <w:sz w:val="24"/>
          <w:szCs w:val="24"/>
        </w:rPr>
        <w:footnoteReference w:id="7"/>
      </w:r>
    </w:p>
    <w:p w:rsidR="00D75283" w:rsidRPr="00EF2760" w:rsidRDefault="00D75283" w:rsidP="00D75283">
      <w:pPr>
        <w:spacing w:line="360" w:lineRule="auto"/>
        <w:jc w:val="both"/>
        <w:rPr>
          <w:rFonts w:ascii="Times New Roman" w:hAnsi="Times New Roman" w:cs="Times New Roman"/>
          <w:i/>
          <w:sz w:val="24"/>
          <w:szCs w:val="24"/>
        </w:rPr>
      </w:pPr>
      <w:r>
        <w:rPr>
          <w:rFonts w:ascii="Times New Roman" w:hAnsi="Times New Roman" w:cs="Times New Roman"/>
          <w:sz w:val="24"/>
          <w:szCs w:val="24"/>
        </w:rPr>
        <w:lastRenderedPageBreak/>
        <w:t>For this research, the researchers have taken a positivist approach to find out the results. Thomas A.B. (2006, p.136) the positivism is defined as “</w:t>
      </w:r>
      <w:r>
        <w:rPr>
          <w:rFonts w:ascii="Times New Roman" w:hAnsi="Times New Roman" w:cs="Times New Roman"/>
          <w:i/>
          <w:sz w:val="24"/>
          <w:szCs w:val="24"/>
        </w:rPr>
        <w:t>the creation of theory, rather than the production of descriptions is the ultimate purpose, theory and data are sharply distinguished”.</w:t>
      </w:r>
      <w:r w:rsidR="002A0214">
        <w:rPr>
          <w:rStyle w:val="FootnoteReference"/>
          <w:rFonts w:ascii="Times New Roman" w:hAnsi="Times New Roman" w:cs="Times New Roman"/>
          <w:i/>
          <w:sz w:val="24"/>
          <w:szCs w:val="24"/>
        </w:rPr>
        <w:footnoteReference w:id="8"/>
      </w:r>
    </w:p>
    <w:p w:rsidR="00D75283" w:rsidRPr="00831866" w:rsidRDefault="00D75283" w:rsidP="00D75283">
      <w:pPr>
        <w:spacing w:line="360" w:lineRule="auto"/>
        <w:jc w:val="both"/>
        <w:rPr>
          <w:rFonts w:ascii="Times New Roman" w:hAnsi="Times New Roman" w:cs="Times New Roman"/>
          <w:b/>
          <w:sz w:val="28"/>
          <w:szCs w:val="28"/>
          <w:u w:val="single"/>
        </w:rPr>
      </w:pPr>
      <w:r>
        <w:rPr>
          <w:rFonts w:ascii="Times New Roman" w:hAnsi="Times New Roman" w:cs="Times New Roman"/>
          <w:sz w:val="24"/>
          <w:szCs w:val="24"/>
        </w:rPr>
        <w:t xml:space="preserve"> </w:t>
      </w:r>
      <w:r w:rsidRPr="00831866">
        <w:rPr>
          <w:rFonts w:ascii="Times New Roman" w:hAnsi="Times New Roman" w:cs="Times New Roman"/>
          <w:b/>
          <w:sz w:val="28"/>
          <w:szCs w:val="28"/>
          <w:u w:val="single"/>
        </w:rPr>
        <w:t xml:space="preserve">Research </w:t>
      </w:r>
      <w:r w:rsidR="00065688" w:rsidRPr="00831866">
        <w:rPr>
          <w:rFonts w:ascii="Times New Roman" w:hAnsi="Times New Roman" w:cs="Times New Roman"/>
          <w:b/>
          <w:sz w:val="28"/>
          <w:szCs w:val="28"/>
          <w:u w:val="single"/>
        </w:rPr>
        <w:t>Approaches: Deductive/Inductive</w:t>
      </w:r>
    </w:p>
    <w:p w:rsidR="00D75283" w:rsidRDefault="00D75283" w:rsidP="00D752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 approach plays an important role in the research because the theory is involved in the research and the research approach clearly explains the research design, and describes the conclusion and findings of the research. (Saunders et al., 2007) According to </w:t>
      </w:r>
      <w:proofErr w:type="spellStart"/>
      <w:r>
        <w:rPr>
          <w:rFonts w:ascii="Times New Roman" w:hAnsi="Times New Roman" w:cs="Times New Roman"/>
          <w:sz w:val="24"/>
          <w:szCs w:val="24"/>
        </w:rPr>
        <w:t>E.Berg</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W.Latin</w:t>
      </w:r>
      <w:proofErr w:type="spellEnd"/>
      <w:r>
        <w:rPr>
          <w:rFonts w:ascii="Times New Roman" w:hAnsi="Times New Roman" w:cs="Times New Roman"/>
          <w:sz w:val="24"/>
          <w:szCs w:val="24"/>
        </w:rPr>
        <w:t xml:space="preserve"> (2008)</w:t>
      </w:r>
      <w:r w:rsidR="00AB00E6">
        <w:rPr>
          <w:rStyle w:val="FootnoteReference"/>
          <w:rFonts w:ascii="Times New Roman" w:hAnsi="Times New Roman" w:cs="Times New Roman"/>
          <w:sz w:val="24"/>
          <w:szCs w:val="24"/>
        </w:rPr>
        <w:footnoteReference w:id="9"/>
      </w:r>
      <w:r>
        <w:rPr>
          <w:rFonts w:ascii="Times New Roman" w:hAnsi="Times New Roman" w:cs="Times New Roman"/>
          <w:sz w:val="24"/>
          <w:szCs w:val="24"/>
        </w:rPr>
        <w:t>; Saunders, (2009)</w:t>
      </w:r>
      <w:r w:rsidR="00DC69D3">
        <w:rPr>
          <w:rStyle w:val="FootnoteReference"/>
          <w:rFonts w:ascii="Times New Roman" w:hAnsi="Times New Roman" w:cs="Times New Roman"/>
          <w:sz w:val="24"/>
          <w:szCs w:val="24"/>
        </w:rPr>
        <w:footnoteReference w:id="10"/>
      </w:r>
      <w:r>
        <w:rPr>
          <w:rFonts w:ascii="Times New Roman" w:hAnsi="Times New Roman" w:cs="Times New Roman"/>
          <w:sz w:val="24"/>
          <w:szCs w:val="24"/>
        </w:rPr>
        <w:t xml:space="preserve"> there are only two kinds of research approaches. </w:t>
      </w:r>
    </w:p>
    <w:p w:rsidR="00D75283" w:rsidRDefault="00D75283" w:rsidP="00D75283">
      <w:pPr>
        <w:pStyle w:val="ListParagraph"/>
        <w:numPr>
          <w:ilvl w:val="0"/>
          <w:numId w:val="19"/>
        </w:numPr>
        <w:spacing w:line="360" w:lineRule="auto"/>
        <w:jc w:val="both"/>
        <w:rPr>
          <w:rFonts w:ascii="Times New Roman" w:hAnsi="Times New Roman" w:cs="Times New Roman"/>
          <w:sz w:val="24"/>
          <w:szCs w:val="24"/>
        </w:rPr>
      </w:pPr>
      <w:r w:rsidRPr="002B434E">
        <w:rPr>
          <w:rFonts w:ascii="Times New Roman" w:hAnsi="Times New Roman" w:cs="Times New Roman"/>
          <w:sz w:val="24"/>
          <w:szCs w:val="24"/>
        </w:rPr>
        <w:t>Deductive Approach</w:t>
      </w:r>
    </w:p>
    <w:p w:rsidR="00D75283" w:rsidRPr="002B434E" w:rsidRDefault="00D75283" w:rsidP="00D75283">
      <w:pPr>
        <w:pStyle w:val="ListParagraph"/>
        <w:numPr>
          <w:ilvl w:val="0"/>
          <w:numId w:val="19"/>
        </w:numPr>
        <w:spacing w:line="360" w:lineRule="auto"/>
        <w:jc w:val="both"/>
        <w:rPr>
          <w:rFonts w:ascii="Times New Roman" w:hAnsi="Times New Roman" w:cs="Times New Roman"/>
          <w:sz w:val="24"/>
          <w:szCs w:val="24"/>
        </w:rPr>
      </w:pPr>
      <w:r w:rsidRPr="002B434E">
        <w:rPr>
          <w:rFonts w:ascii="Times New Roman" w:hAnsi="Times New Roman" w:cs="Times New Roman"/>
          <w:sz w:val="24"/>
          <w:szCs w:val="24"/>
        </w:rPr>
        <w:t>Inductive Approach</w:t>
      </w:r>
    </w:p>
    <w:p w:rsidR="00D75283" w:rsidRDefault="00D75283" w:rsidP="00D75283">
      <w:pPr>
        <w:autoSpaceDE w:val="0"/>
        <w:autoSpaceDN w:val="0"/>
        <w:adjustRightInd w:val="0"/>
        <w:spacing w:after="120" w:line="360" w:lineRule="auto"/>
        <w:jc w:val="both"/>
        <w:rPr>
          <w:rFonts w:ascii="Arial" w:hAnsi="Arial" w:cs="Arial"/>
          <w:color w:val="000000" w:themeColor="text1"/>
          <w:sz w:val="24"/>
          <w:szCs w:val="24"/>
        </w:rPr>
      </w:pPr>
      <w:r>
        <w:rPr>
          <w:rFonts w:ascii="Times New Roman" w:hAnsi="Times New Roman" w:cs="Times New Roman"/>
          <w:sz w:val="24"/>
          <w:szCs w:val="24"/>
        </w:rPr>
        <w:t xml:space="preserve">The deductive approach is used in purely physical sciences, because in physical sciences the researcher has to deduce the hypothesis on the basis of scientific studies, tests and results of experiments. Numbers of experiments are performed by the scientists or researcher to test the hypothesis to carry out the research. The quantitative data is collected in the deductive research studies. One major characteristic of deductive research is </w:t>
      </w:r>
      <w:r w:rsidR="00DC69D3">
        <w:rPr>
          <w:rFonts w:ascii="Times New Roman" w:hAnsi="Times New Roman" w:cs="Times New Roman"/>
          <w:sz w:val="24"/>
          <w:szCs w:val="24"/>
        </w:rPr>
        <w:t>that concepts and ideologies need</w:t>
      </w:r>
      <w:r>
        <w:rPr>
          <w:rFonts w:ascii="Times New Roman" w:hAnsi="Times New Roman" w:cs="Times New Roman"/>
          <w:sz w:val="24"/>
          <w:szCs w:val="24"/>
        </w:rPr>
        <w:t xml:space="preserve"> to be </w:t>
      </w:r>
      <w:proofErr w:type="spellStart"/>
      <w:r>
        <w:rPr>
          <w:rFonts w:ascii="Times New Roman" w:hAnsi="Times New Roman" w:cs="Times New Roman"/>
          <w:sz w:val="24"/>
          <w:szCs w:val="24"/>
        </w:rPr>
        <w:t>operationalise</w:t>
      </w:r>
      <w:r w:rsidR="00DC69D3">
        <w:rPr>
          <w:rFonts w:ascii="Times New Roman" w:hAnsi="Times New Roman" w:cs="Times New Roman"/>
          <w:sz w:val="24"/>
          <w:szCs w:val="24"/>
        </w:rPr>
        <w:t>d</w:t>
      </w:r>
      <w:proofErr w:type="spellEnd"/>
      <w:r>
        <w:rPr>
          <w:rFonts w:ascii="Times New Roman" w:hAnsi="Times New Roman" w:cs="Times New Roman"/>
          <w:sz w:val="24"/>
          <w:szCs w:val="24"/>
        </w:rPr>
        <w:t xml:space="preserve"> in such a way which</w:t>
      </w:r>
      <w:r w:rsidR="00DC69D3">
        <w:rPr>
          <w:rFonts w:ascii="Times New Roman" w:hAnsi="Times New Roman" w:cs="Times New Roman"/>
          <w:sz w:val="24"/>
          <w:szCs w:val="24"/>
        </w:rPr>
        <w:t xml:space="preserve"> allows the researcher to</w:t>
      </w:r>
      <w:r>
        <w:rPr>
          <w:rFonts w:ascii="Times New Roman" w:hAnsi="Times New Roman" w:cs="Times New Roman"/>
          <w:sz w:val="24"/>
          <w:szCs w:val="24"/>
        </w:rPr>
        <w:t xml:space="preserve"> quantify the facts and figures explained by</w:t>
      </w:r>
      <w:r w:rsidR="00DC69D3" w:rsidRPr="00AC4972">
        <w:rPr>
          <w:rFonts w:ascii="Times New Roman" w:hAnsi="Times New Roman" w:cs="Times New Roman"/>
          <w:color w:val="000000" w:themeColor="text1"/>
          <w:sz w:val="24"/>
          <w:szCs w:val="24"/>
        </w:rPr>
        <w:t xml:space="preserve"> </w:t>
      </w:r>
      <w:r w:rsidRPr="00AC4972">
        <w:rPr>
          <w:rFonts w:ascii="Times New Roman" w:hAnsi="Times New Roman" w:cs="Times New Roman"/>
          <w:color w:val="000000" w:themeColor="text1"/>
          <w:sz w:val="24"/>
          <w:szCs w:val="24"/>
        </w:rPr>
        <w:t>Saunders et al (20</w:t>
      </w:r>
      <w:r w:rsidR="00DC69D3">
        <w:rPr>
          <w:rFonts w:ascii="Times New Roman" w:hAnsi="Times New Roman" w:cs="Times New Roman"/>
          <w:color w:val="000000" w:themeColor="text1"/>
          <w:sz w:val="24"/>
          <w:szCs w:val="24"/>
        </w:rPr>
        <w:t>09)</w:t>
      </w:r>
      <w:r w:rsidRPr="00AC4972">
        <w:rPr>
          <w:rFonts w:ascii="Times New Roman" w:hAnsi="Times New Roman" w:cs="Times New Roman"/>
          <w:color w:val="000000" w:themeColor="text1"/>
          <w:sz w:val="24"/>
          <w:szCs w:val="24"/>
        </w:rPr>
        <w:t>.</w:t>
      </w:r>
      <w:r w:rsidR="00DC69D3">
        <w:rPr>
          <w:rStyle w:val="FootnoteReference"/>
          <w:rFonts w:ascii="Times New Roman" w:hAnsi="Times New Roman" w:cs="Times New Roman"/>
          <w:color w:val="000000" w:themeColor="text1"/>
          <w:sz w:val="24"/>
          <w:szCs w:val="24"/>
        </w:rPr>
        <w:footnoteReference w:id="11"/>
      </w:r>
    </w:p>
    <w:p w:rsidR="00D75283" w:rsidRDefault="00D75283" w:rsidP="00D752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carry out the syndicate research the researchers have chosen </w:t>
      </w:r>
      <w:r>
        <w:rPr>
          <w:rFonts w:ascii="Times New Roman" w:hAnsi="Times New Roman" w:cs="Times New Roman"/>
          <w:b/>
          <w:sz w:val="24"/>
          <w:szCs w:val="24"/>
        </w:rPr>
        <w:t xml:space="preserve">Inductive Research Approach. </w:t>
      </w:r>
      <w:r>
        <w:rPr>
          <w:rFonts w:ascii="Times New Roman" w:hAnsi="Times New Roman" w:cs="Times New Roman"/>
          <w:sz w:val="24"/>
          <w:szCs w:val="24"/>
        </w:rPr>
        <w:t xml:space="preserve">The inductive research approach actually base on the results and conclusions drawn according to the number of observations. In this type of approach the researcher follows his study from specific to general and he has to formulate a theory by analyzing the results of studies. In views of </w:t>
      </w:r>
      <w:proofErr w:type="spellStart"/>
      <w:r>
        <w:rPr>
          <w:rFonts w:ascii="Times New Roman" w:hAnsi="Times New Roman" w:cs="Times New Roman"/>
          <w:sz w:val="24"/>
          <w:szCs w:val="24"/>
        </w:rPr>
        <w:t>E.Berg</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W.Latin</w:t>
      </w:r>
      <w:proofErr w:type="spellEnd"/>
      <w:r>
        <w:rPr>
          <w:rFonts w:ascii="Times New Roman" w:hAnsi="Times New Roman" w:cs="Times New Roman"/>
          <w:sz w:val="24"/>
          <w:szCs w:val="24"/>
        </w:rPr>
        <w:t xml:space="preserve"> (2008) the features of In</w:t>
      </w:r>
      <w:r w:rsidR="00DC69D3">
        <w:rPr>
          <w:rFonts w:ascii="Times New Roman" w:hAnsi="Times New Roman" w:cs="Times New Roman"/>
          <w:sz w:val="24"/>
          <w:szCs w:val="24"/>
        </w:rPr>
        <w:t>ductive approach are as follows:</w:t>
      </w:r>
    </w:p>
    <w:p w:rsidR="00D75283" w:rsidRDefault="00D75283" w:rsidP="00D75283">
      <w:pPr>
        <w:pStyle w:val="ListParagraph"/>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 approach always begins with the ideas, guesses and expectations.</w:t>
      </w:r>
    </w:p>
    <w:p w:rsidR="00D75283" w:rsidRDefault="00D75283" w:rsidP="00D75283">
      <w:pPr>
        <w:pStyle w:val="ListParagraph"/>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There is no need to design a hypothesis or formulate a theory to conduct research.</w:t>
      </w:r>
    </w:p>
    <w:p w:rsidR="00E97167" w:rsidRPr="00DD6575" w:rsidRDefault="00D75283" w:rsidP="00E97167">
      <w:pPr>
        <w:pStyle w:val="ListParagraph"/>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Surveys and Interviews are the basic modes of collection of qualitative data.</w:t>
      </w:r>
      <w:r w:rsidR="00DC69D3">
        <w:rPr>
          <w:rStyle w:val="FootnoteReference"/>
          <w:rFonts w:ascii="Times New Roman" w:hAnsi="Times New Roman" w:cs="Times New Roman"/>
          <w:sz w:val="24"/>
          <w:szCs w:val="24"/>
        </w:rPr>
        <w:footnoteReference w:id="12"/>
      </w:r>
    </w:p>
    <w:p w:rsidR="00D75283" w:rsidRPr="00831866" w:rsidRDefault="00D75283" w:rsidP="00D75283">
      <w:pPr>
        <w:spacing w:after="120" w:line="360" w:lineRule="auto"/>
        <w:jc w:val="both"/>
        <w:outlineLvl w:val="0"/>
        <w:rPr>
          <w:rFonts w:ascii="Times New Roman" w:hAnsi="Times New Roman" w:cs="Times New Roman"/>
          <w:color w:val="000000" w:themeColor="text1"/>
          <w:sz w:val="28"/>
          <w:szCs w:val="28"/>
        </w:rPr>
      </w:pPr>
      <w:r w:rsidRPr="00831866">
        <w:rPr>
          <w:rFonts w:ascii="Times New Roman" w:hAnsi="Times New Roman" w:cs="Times New Roman"/>
          <w:b/>
          <w:color w:val="000000" w:themeColor="text1"/>
          <w:sz w:val="28"/>
          <w:szCs w:val="28"/>
          <w:u w:val="single"/>
        </w:rPr>
        <w:t>Researc</w:t>
      </w:r>
      <w:r w:rsidR="00065688" w:rsidRPr="00831866">
        <w:rPr>
          <w:rFonts w:ascii="Times New Roman" w:hAnsi="Times New Roman" w:cs="Times New Roman"/>
          <w:b/>
          <w:color w:val="000000" w:themeColor="text1"/>
          <w:sz w:val="28"/>
          <w:szCs w:val="28"/>
          <w:u w:val="single"/>
        </w:rPr>
        <w:t>h Strategies: Case Study/Survey</w:t>
      </w:r>
    </w:p>
    <w:p w:rsidR="00D75283" w:rsidRDefault="00D75283" w:rsidP="00D75283">
      <w:pPr>
        <w:spacing w:line="360" w:lineRule="auto"/>
        <w:jc w:val="both"/>
        <w:rPr>
          <w:rFonts w:ascii="Times New Roman" w:hAnsi="Times New Roman" w:cs="Times New Roman"/>
          <w:b/>
          <w:sz w:val="24"/>
          <w:szCs w:val="24"/>
        </w:rPr>
      </w:pPr>
      <w:r>
        <w:rPr>
          <w:rFonts w:ascii="Times New Roman" w:hAnsi="Times New Roman" w:cs="Times New Roman"/>
          <w:sz w:val="24"/>
          <w:szCs w:val="24"/>
        </w:rPr>
        <w:t>There are numbers of research strategies which helps the researcher in formulating a plan to ask questionnaires from the respondents o</w:t>
      </w:r>
      <w:r w:rsidR="00DC69D3">
        <w:rPr>
          <w:rFonts w:ascii="Times New Roman" w:hAnsi="Times New Roman" w:cs="Times New Roman"/>
          <w:sz w:val="24"/>
          <w:szCs w:val="24"/>
        </w:rPr>
        <w:t xml:space="preserve">f the research. </w:t>
      </w:r>
      <w:proofErr w:type="spellStart"/>
      <w:r w:rsidR="00DC69D3">
        <w:rPr>
          <w:rFonts w:ascii="Times New Roman" w:hAnsi="Times New Roman" w:cs="Times New Roman"/>
          <w:sz w:val="24"/>
          <w:szCs w:val="24"/>
        </w:rPr>
        <w:t>Bryman</w:t>
      </w:r>
      <w:proofErr w:type="spellEnd"/>
      <w:r w:rsidR="00DC69D3">
        <w:rPr>
          <w:rFonts w:ascii="Times New Roman" w:hAnsi="Times New Roman" w:cs="Times New Roman"/>
          <w:sz w:val="24"/>
          <w:szCs w:val="24"/>
        </w:rPr>
        <w:t xml:space="preserve"> and Bell</w:t>
      </w:r>
      <w:r>
        <w:rPr>
          <w:rFonts w:ascii="Times New Roman" w:hAnsi="Times New Roman" w:cs="Times New Roman"/>
          <w:sz w:val="24"/>
          <w:szCs w:val="24"/>
        </w:rPr>
        <w:t xml:space="preserve"> (2007) have discussed different research strategies for different types of research.</w:t>
      </w:r>
      <w:r w:rsidR="00DC69D3">
        <w:rPr>
          <w:rStyle w:val="FootnoteReference"/>
          <w:rFonts w:ascii="Times New Roman" w:hAnsi="Times New Roman" w:cs="Times New Roman"/>
          <w:sz w:val="24"/>
          <w:szCs w:val="24"/>
        </w:rPr>
        <w:footnoteReference w:id="13"/>
      </w:r>
      <w:r w:rsidR="00DC69D3">
        <w:rPr>
          <w:rFonts w:ascii="Times New Roman" w:hAnsi="Times New Roman" w:cs="Times New Roman"/>
          <w:sz w:val="24"/>
          <w:szCs w:val="24"/>
        </w:rPr>
        <w:t xml:space="preserve"> According to Saunders</w:t>
      </w:r>
      <w:r>
        <w:rPr>
          <w:rFonts w:ascii="Times New Roman" w:hAnsi="Times New Roman" w:cs="Times New Roman"/>
          <w:sz w:val="24"/>
          <w:szCs w:val="24"/>
        </w:rPr>
        <w:t xml:space="preserve"> (2009)</w:t>
      </w:r>
      <w:r w:rsidR="000672A5">
        <w:rPr>
          <w:rStyle w:val="FootnoteReference"/>
          <w:rFonts w:ascii="Times New Roman" w:hAnsi="Times New Roman" w:cs="Times New Roman"/>
          <w:sz w:val="24"/>
          <w:szCs w:val="24"/>
        </w:rPr>
        <w:footnoteReference w:id="14"/>
      </w:r>
      <w:r>
        <w:rPr>
          <w:rFonts w:ascii="Times New Roman" w:hAnsi="Times New Roman" w:cs="Times New Roman"/>
          <w:sz w:val="24"/>
          <w:szCs w:val="24"/>
        </w:rPr>
        <w:t xml:space="preserve"> </w:t>
      </w:r>
      <w:r w:rsidR="000672A5">
        <w:rPr>
          <w:rFonts w:ascii="Times New Roman" w:hAnsi="Times New Roman" w:cs="Times New Roman"/>
          <w:sz w:val="24"/>
          <w:szCs w:val="24"/>
        </w:rPr>
        <w:t xml:space="preserve">and </w:t>
      </w:r>
      <w:proofErr w:type="spellStart"/>
      <w:r w:rsidR="000672A5">
        <w:rPr>
          <w:rFonts w:ascii="Times New Roman" w:hAnsi="Times New Roman" w:cs="Times New Roman"/>
          <w:sz w:val="24"/>
          <w:szCs w:val="24"/>
        </w:rPr>
        <w:t>Daymon</w:t>
      </w:r>
      <w:proofErr w:type="spellEnd"/>
      <w:r w:rsidR="000672A5">
        <w:rPr>
          <w:rFonts w:ascii="Times New Roman" w:hAnsi="Times New Roman" w:cs="Times New Roman"/>
          <w:sz w:val="24"/>
          <w:szCs w:val="24"/>
        </w:rPr>
        <w:t xml:space="preserve"> and Hollowa</w:t>
      </w:r>
      <w:r>
        <w:rPr>
          <w:rFonts w:ascii="Times New Roman" w:hAnsi="Times New Roman" w:cs="Times New Roman"/>
          <w:sz w:val="24"/>
          <w:szCs w:val="24"/>
        </w:rPr>
        <w:t>y (2011)</w:t>
      </w:r>
      <w:r w:rsidR="000672A5">
        <w:rPr>
          <w:rStyle w:val="FootnoteReference"/>
          <w:rFonts w:ascii="Times New Roman" w:hAnsi="Times New Roman" w:cs="Times New Roman"/>
          <w:sz w:val="24"/>
          <w:szCs w:val="24"/>
        </w:rPr>
        <w:footnoteReference w:id="15"/>
      </w:r>
      <w:r>
        <w:rPr>
          <w:rFonts w:ascii="Times New Roman" w:hAnsi="Times New Roman" w:cs="Times New Roman"/>
          <w:sz w:val="24"/>
          <w:szCs w:val="24"/>
        </w:rPr>
        <w:t xml:space="preserve"> there are some research strategies which are as </w:t>
      </w:r>
      <w:r>
        <w:rPr>
          <w:rFonts w:ascii="Times New Roman" w:hAnsi="Times New Roman" w:cs="Times New Roman"/>
          <w:b/>
          <w:sz w:val="24"/>
          <w:szCs w:val="24"/>
        </w:rPr>
        <w:t xml:space="preserve">Experiment, Survey, Case Study </w:t>
      </w:r>
      <w:r w:rsidRPr="00A45EF1">
        <w:rPr>
          <w:rFonts w:ascii="Times New Roman" w:hAnsi="Times New Roman" w:cs="Times New Roman"/>
          <w:sz w:val="24"/>
          <w:szCs w:val="24"/>
        </w:rPr>
        <w:t>and</w:t>
      </w:r>
      <w:r>
        <w:rPr>
          <w:rFonts w:ascii="Times New Roman" w:hAnsi="Times New Roman" w:cs="Times New Roman"/>
          <w:b/>
          <w:sz w:val="24"/>
          <w:szCs w:val="24"/>
        </w:rPr>
        <w:t xml:space="preserve"> Grounded Theory.</w:t>
      </w:r>
    </w:p>
    <w:p w:rsidR="00D75283" w:rsidRDefault="00D75283" w:rsidP="00D75283">
      <w:pPr>
        <w:spacing w:line="360" w:lineRule="auto"/>
        <w:jc w:val="both"/>
        <w:rPr>
          <w:rFonts w:ascii="Times New Roman" w:hAnsi="Times New Roman" w:cs="Times New Roman"/>
          <w:sz w:val="24"/>
          <w:szCs w:val="24"/>
        </w:rPr>
      </w:pPr>
      <w:r>
        <w:rPr>
          <w:rFonts w:ascii="Times New Roman" w:hAnsi="Times New Roman" w:cs="Times New Roman"/>
          <w:sz w:val="24"/>
          <w:szCs w:val="24"/>
        </w:rPr>
        <w:t>The selection of research strategy depends on the conditions as follows.</w:t>
      </w:r>
    </w:p>
    <w:p w:rsidR="00D75283" w:rsidRDefault="00D75283" w:rsidP="00D75283">
      <w:pPr>
        <w:pStyle w:val="ListParagraph"/>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Type of research question</w:t>
      </w:r>
    </w:p>
    <w:p w:rsidR="00D75283" w:rsidRDefault="00D75283" w:rsidP="00D75283">
      <w:pPr>
        <w:pStyle w:val="ListParagraph"/>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what extent the researcher has control over the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of respondents.</w:t>
      </w:r>
    </w:p>
    <w:p w:rsidR="00D75283" w:rsidRPr="00B93BBC" w:rsidRDefault="00D75283" w:rsidP="00D75283">
      <w:pPr>
        <w:pStyle w:val="ListParagraph"/>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Focus on existing events related to historical data belonging research.</w:t>
      </w:r>
    </w:p>
    <w:p w:rsidR="00D75283" w:rsidRDefault="00D75283" w:rsidP="00D752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this syndicate research the </w:t>
      </w:r>
      <w:r>
        <w:rPr>
          <w:rFonts w:ascii="Times New Roman" w:hAnsi="Times New Roman" w:cs="Times New Roman"/>
          <w:b/>
          <w:sz w:val="24"/>
          <w:szCs w:val="24"/>
        </w:rPr>
        <w:t xml:space="preserve">Interview and Survey strategies </w:t>
      </w:r>
      <w:r>
        <w:rPr>
          <w:rFonts w:ascii="Times New Roman" w:hAnsi="Times New Roman" w:cs="Times New Roman"/>
          <w:sz w:val="24"/>
          <w:szCs w:val="24"/>
        </w:rPr>
        <w:t>have been selected; The researchers intends to use the closed ended questions based questionnaire for survey and open ended questions for interviews. Reason for selecting these strategies is as follows;</w:t>
      </w:r>
    </w:p>
    <w:p w:rsidR="00D75283" w:rsidRDefault="00D75283" w:rsidP="00D75283">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This method is not much expensive</w:t>
      </w:r>
    </w:p>
    <w:p w:rsidR="00D75283" w:rsidRDefault="00D75283" w:rsidP="00D75283">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This method is considered very useful for explaining the characteristics of the population.</w:t>
      </w:r>
    </w:p>
    <w:p w:rsidR="00D75283" w:rsidRDefault="00D75283" w:rsidP="00D75283">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can be easily administered by using telephone, </w:t>
      </w:r>
      <w:proofErr w:type="spellStart"/>
      <w:r>
        <w:rPr>
          <w:rFonts w:ascii="Times New Roman" w:hAnsi="Times New Roman" w:cs="Times New Roman"/>
          <w:sz w:val="24"/>
          <w:szCs w:val="24"/>
        </w:rPr>
        <w:t>skype</w:t>
      </w:r>
      <w:proofErr w:type="spellEnd"/>
      <w:r>
        <w:rPr>
          <w:rFonts w:ascii="Times New Roman" w:hAnsi="Times New Roman" w:cs="Times New Roman"/>
          <w:sz w:val="24"/>
          <w:szCs w:val="24"/>
        </w:rPr>
        <w:t xml:space="preserve"> etc.</w:t>
      </w:r>
    </w:p>
    <w:p w:rsidR="00D75283" w:rsidRDefault="00D75283" w:rsidP="00D75283">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Researcher can have easy access to the respondent</w:t>
      </w:r>
      <w:r w:rsidR="000672A5">
        <w:rPr>
          <w:rFonts w:ascii="Times New Roman" w:hAnsi="Times New Roman" w:cs="Times New Roman"/>
          <w:sz w:val="24"/>
          <w:szCs w:val="24"/>
        </w:rPr>
        <w:t>.</w:t>
      </w:r>
      <w:r w:rsidR="000672A5">
        <w:rPr>
          <w:rStyle w:val="FootnoteReference"/>
          <w:rFonts w:ascii="Times New Roman" w:hAnsi="Times New Roman" w:cs="Times New Roman"/>
          <w:sz w:val="24"/>
          <w:szCs w:val="24"/>
        </w:rPr>
        <w:footnoteReference w:id="16"/>
      </w:r>
    </w:p>
    <w:p w:rsidR="008D128A" w:rsidRPr="00F56FED" w:rsidRDefault="008D128A" w:rsidP="008D128A">
      <w:pPr>
        <w:pStyle w:val="ListParagraph"/>
        <w:spacing w:line="360" w:lineRule="auto"/>
        <w:jc w:val="both"/>
        <w:rPr>
          <w:rFonts w:ascii="Times New Roman" w:hAnsi="Times New Roman" w:cs="Times New Roman"/>
          <w:sz w:val="24"/>
          <w:szCs w:val="24"/>
        </w:rPr>
      </w:pPr>
    </w:p>
    <w:p w:rsidR="00D75283" w:rsidRPr="00831866" w:rsidRDefault="00065688" w:rsidP="00D75283">
      <w:pPr>
        <w:spacing w:line="360" w:lineRule="auto"/>
        <w:jc w:val="both"/>
        <w:rPr>
          <w:rFonts w:ascii="Times New Roman" w:hAnsi="Times New Roman" w:cs="Times New Roman"/>
          <w:b/>
          <w:sz w:val="28"/>
          <w:szCs w:val="28"/>
          <w:u w:val="single"/>
        </w:rPr>
      </w:pPr>
      <w:r w:rsidRPr="00831866">
        <w:rPr>
          <w:rFonts w:ascii="Times New Roman" w:hAnsi="Times New Roman" w:cs="Times New Roman"/>
          <w:b/>
          <w:sz w:val="28"/>
          <w:szCs w:val="28"/>
          <w:u w:val="single"/>
        </w:rPr>
        <w:t>Research Methods</w:t>
      </w:r>
    </w:p>
    <w:p w:rsidR="00D75283" w:rsidRPr="00C81A42" w:rsidRDefault="00D75283" w:rsidP="00D75283">
      <w:pPr>
        <w:pStyle w:val="Normal1"/>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Data has been</w:t>
      </w:r>
      <w:r w:rsidRPr="00A20B28">
        <w:rPr>
          <w:rFonts w:ascii="Times New Roman" w:hAnsi="Times New Roman" w:cs="Times New Roman"/>
          <w:sz w:val="24"/>
          <w:szCs w:val="24"/>
        </w:rPr>
        <w:t xml:space="preserve"> collected with the help of primary and secondary sources.</w:t>
      </w:r>
      <w:r>
        <w:rPr>
          <w:rFonts w:ascii="Times New Roman" w:hAnsi="Times New Roman" w:cs="Times New Roman"/>
          <w:sz w:val="24"/>
          <w:szCs w:val="24"/>
        </w:rPr>
        <w:t xml:space="preserve"> Qualitative </w:t>
      </w:r>
      <w:r w:rsidRPr="00734F54">
        <w:rPr>
          <w:rFonts w:ascii="Times New Roman" w:hAnsi="Times New Roman" w:cs="Times New Roman"/>
          <w:sz w:val="24"/>
          <w:szCs w:val="24"/>
        </w:rPr>
        <w:t>research</w:t>
      </w:r>
      <w:r>
        <w:rPr>
          <w:rFonts w:ascii="Times New Roman" w:hAnsi="Times New Roman" w:cs="Times New Roman"/>
          <w:sz w:val="24"/>
          <w:szCs w:val="24"/>
        </w:rPr>
        <w:t xml:space="preserve"> has been conducted to produce a descriptive analysis. Questionnaires have been administered (a copy is attached as Appendix 1) and interviews have been taken of the following persons: </w:t>
      </w:r>
    </w:p>
    <w:p w:rsidR="00307F30" w:rsidRDefault="00307F30" w:rsidP="00307F30">
      <w:pPr>
        <w:pStyle w:val="ListParagraph"/>
        <w:spacing w:after="0" w:line="408" w:lineRule="auto"/>
        <w:ind w:left="0"/>
        <w:jc w:val="both"/>
        <w:rPr>
          <w:rFonts w:ascii="Times New Roman" w:eastAsiaTheme="minorEastAsia" w:hAnsi="Times New Roman" w:cs="Times New Roman"/>
          <w:color w:val="000000" w:themeColor="text1"/>
          <w:kern w:val="24"/>
          <w:sz w:val="24"/>
          <w:szCs w:val="24"/>
        </w:rPr>
      </w:pPr>
      <w:r>
        <w:rPr>
          <w:rFonts w:ascii="Times New Roman" w:eastAsiaTheme="minorEastAsia" w:hAnsi="Times New Roman" w:cs="Times New Roman"/>
          <w:color w:val="000000" w:themeColor="text1"/>
          <w:kern w:val="24"/>
          <w:sz w:val="24"/>
          <w:szCs w:val="24"/>
        </w:rPr>
        <w:t xml:space="preserve">Commander </w:t>
      </w:r>
      <w:proofErr w:type="spellStart"/>
      <w:r>
        <w:rPr>
          <w:rFonts w:ascii="Times New Roman" w:eastAsiaTheme="minorEastAsia" w:hAnsi="Times New Roman" w:cs="Times New Roman"/>
          <w:color w:val="000000" w:themeColor="text1"/>
          <w:kern w:val="24"/>
          <w:sz w:val="24"/>
          <w:szCs w:val="24"/>
        </w:rPr>
        <w:t>Nauman</w:t>
      </w:r>
      <w:proofErr w:type="spellEnd"/>
      <w:r>
        <w:rPr>
          <w:rFonts w:ascii="Times New Roman" w:eastAsiaTheme="minorEastAsia" w:hAnsi="Times New Roman" w:cs="Times New Roman"/>
          <w:color w:val="000000" w:themeColor="text1"/>
          <w:kern w:val="24"/>
          <w:sz w:val="24"/>
          <w:szCs w:val="24"/>
        </w:rPr>
        <w:t xml:space="preserve"> Malik, Naval Recruitment Officer, Lahore</w:t>
      </w:r>
    </w:p>
    <w:p w:rsidR="00307F30" w:rsidRDefault="00307F30" w:rsidP="00307F30">
      <w:pPr>
        <w:pStyle w:val="ListParagraph"/>
        <w:spacing w:after="0" w:line="408" w:lineRule="auto"/>
        <w:ind w:left="0"/>
        <w:jc w:val="both"/>
        <w:rPr>
          <w:rFonts w:ascii="Times New Roman" w:eastAsiaTheme="minorEastAsia" w:hAnsi="Times New Roman" w:cs="Times New Roman"/>
          <w:color w:val="000000" w:themeColor="text1"/>
          <w:kern w:val="24"/>
          <w:sz w:val="24"/>
          <w:szCs w:val="24"/>
        </w:rPr>
      </w:pPr>
      <w:r>
        <w:rPr>
          <w:rFonts w:ascii="Times New Roman" w:eastAsiaTheme="minorEastAsia" w:hAnsi="Times New Roman" w:cs="Times New Roman"/>
          <w:color w:val="000000" w:themeColor="text1"/>
          <w:kern w:val="24"/>
          <w:sz w:val="24"/>
          <w:szCs w:val="24"/>
        </w:rPr>
        <w:t xml:space="preserve">Lieutenant Colonel Tariq </w:t>
      </w:r>
      <w:proofErr w:type="spellStart"/>
      <w:r>
        <w:rPr>
          <w:rFonts w:ascii="Times New Roman" w:eastAsiaTheme="minorEastAsia" w:hAnsi="Times New Roman" w:cs="Times New Roman"/>
          <w:color w:val="000000" w:themeColor="text1"/>
          <w:kern w:val="24"/>
          <w:sz w:val="24"/>
          <w:szCs w:val="24"/>
        </w:rPr>
        <w:t>hafeez</w:t>
      </w:r>
      <w:proofErr w:type="spellEnd"/>
      <w:r>
        <w:rPr>
          <w:rFonts w:ascii="Times New Roman" w:eastAsiaTheme="minorEastAsia" w:hAnsi="Times New Roman" w:cs="Times New Roman"/>
          <w:color w:val="000000" w:themeColor="text1"/>
          <w:kern w:val="24"/>
          <w:sz w:val="24"/>
          <w:szCs w:val="24"/>
        </w:rPr>
        <w:t>, DS (Army)</w:t>
      </w:r>
    </w:p>
    <w:p w:rsidR="00307F30" w:rsidRDefault="00307F30" w:rsidP="00307F30">
      <w:pPr>
        <w:pStyle w:val="ListParagraph"/>
        <w:spacing w:after="0" w:line="408" w:lineRule="auto"/>
        <w:ind w:left="0"/>
        <w:jc w:val="both"/>
        <w:rPr>
          <w:rFonts w:ascii="Times New Roman" w:eastAsiaTheme="minorEastAsia" w:hAnsi="Times New Roman" w:cs="Times New Roman"/>
          <w:color w:val="000000" w:themeColor="text1"/>
          <w:kern w:val="24"/>
          <w:sz w:val="24"/>
          <w:szCs w:val="24"/>
        </w:rPr>
      </w:pPr>
      <w:r>
        <w:rPr>
          <w:rFonts w:ascii="Times New Roman" w:eastAsiaTheme="minorEastAsia" w:hAnsi="Times New Roman" w:cs="Times New Roman"/>
          <w:color w:val="000000" w:themeColor="text1"/>
          <w:kern w:val="24"/>
          <w:sz w:val="24"/>
          <w:szCs w:val="24"/>
        </w:rPr>
        <w:t xml:space="preserve">Brigadier (R) </w:t>
      </w:r>
      <w:proofErr w:type="spellStart"/>
      <w:r>
        <w:rPr>
          <w:rFonts w:ascii="Times New Roman" w:eastAsiaTheme="minorEastAsia" w:hAnsi="Times New Roman" w:cs="Times New Roman"/>
          <w:color w:val="000000" w:themeColor="text1"/>
          <w:kern w:val="24"/>
          <w:sz w:val="24"/>
          <w:szCs w:val="24"/>
        </w:rPr>
        <w:t>Tughral</w:t>
      </w:r>
      <w:proofErr w:type="spellEnd"/>
      <w:r>
        <w:rPr>
          <w:rFonts w:ascii="Times New Roman" w:eastAsiaTheme="minorEastAsia" w:hAnsi="Times New Roman" w:cs="Times New Roman"/>
          <w:color w:val="000000" w:themeColor="text1"/>
          <w:kern w:val="24"/>
          <w:sz w:val="24"/>
          <w:szCs w:val="24"/>
        </w:rPr>
        <w:t xml:space="preserve"> </w:t>
      </w:r>
      <w:proofErr w:type="spellStart"/>
      <w:r>
        <w:rPr>
          <w:rFonts w:ascii="Times New Roman" w:eastAsiaTheme="minorEastAsia" w:hAnsi="Times New Roman" w:cs="Times New Roman"/>
          <w:color w:val="000000" w:themeColor="text1"/>
          <w:kern w:val="24"/>
          <w:sz w:val="24"/>
          <w:szCs w:val="24"/>
        </w:rPr>
        <w:t>Yamin</w:t>
      </w:r>
      <w:proofErr w:type="spellEnd"/>
    </w:p>
    <w:p w:rsidR="00D75283" w:rsidRPr="009171C5" w:rsidRDefault="00D75283" w:rsidP="00D75283">
      <w:pPr>
        <w:pStyle w:val="ListParagraph"/>
        <w:spacing w:after="0" w:line="408" w:lineRule="auto"/>
        <w:ind w:left="0"/>
        <w:jc w:val="both"/>
        <w:rPr>
          <w:rFonts w:ascii="Times New Roman" w:eastAsia="Times New Roman" w:hAnsi="Times New Roman" w:cs="Times New Roman"/>
          <w:color w:val="B2B2B2"/>
          <w:sz w:val="24"/>
          <w:szCs w:val="24"/>
        </w:rPr>
      </w:pPr>
      <w:r w:rsidRPr="009171C5">
        <w:rPr>
          <w:rFonts w:ascii="Times New Roman" w:eastAsiaTheme="minorEastAsia" w:hAnsi="Times New Roman" w:cs="Times New Roman"/>
          <w:color w:val="000000" w:themeColor="text1"/>
          <w:kern w:val="24"/>
          <w:sz w:val="24"/>
          <w:szCs w:val="24"/>
        </w:rPr>
        <w:t>DG CSA Captain (R) Khalid Sultan</w:t>
      </w:r>
    </w:p>
    <w:p w:rsidR="00D75283" w:rsidRDefault="00D75283" w:rsidP="00D75283">
      <w:pPr>
        <w:pStyle w:val="Normal1"/>
        <w:spacing w:after="0" w:line="360" w:lineRule="auto"/>
        <w:jc w:val="both"/>
        <w:outlineLvl w:val="2"/>
        <w:rPr>
          <w:rFonts w:ascii="Times New Roman" w:eastAsiaTheme="minorEastAsia" w:hAnsi="Times New Roman" w:cs="Times New Roman"/>
          <w:color w:val="000000" w:themeColor="text1"/>
          <w:kern w:val="24"/>
          <w:sz w:val="24"/>
          <w:szCs w:val="24"/>
        </w:rPr>
      </w:pPr>
      <w:r>
        <w:rPr>
          <w:rFonts w:ascii="Times New Roman" w:eastAsiaTheme="minorEastAsia" w:hAnsi="Times New Roman" w:cs="Times New Roman"/>
          <w:color w:val="000000" w:themeColor="text1"/>
          <w:kern w:val="24"/>
          <w:sz w:val="24"/>
          <w:szCs w:val="24"/>
        </w:rPr>
        <w:t xml:space="preserve">Director CTP </w:t>
      </w:r>
      <w:proofErr w:type="spellStart"/>
      <w:r w:rsidRPr="006331E6">
        <w:rPr>
          <w:rFonts w:ascii="Times New Roman" w:eastAsiaTheme="minorEastAsia" w:hAnsi="Times New Roman" w:cs="Times New Roman"/>
          <w:color w:val="000000" w:themeColor="text1"/>
          <w:kern w:val="24"/>
          <w:sz w:val="24"/>
          <w:szCs w:val="24"/>
        </w:rPr>
        <w:t>Shahid</w:t>
      </w:r>
      <w:proofErr w:type="spellEnd"/>
      <w:r>
        <w:rPr>
          <w:rFonts w:ascii="Times New Roman" w:eastAsiaTheme="minorEastAsia" w:hAnsi="Times New Roman" w:cs="Times New Roman"/>
          <w:color w:val="000000" w:themeColor="text1"/>
          <w:kern w:val="24"/>
          <w:sz w:val="24"/>
          <w:szCs w:val="24"/>
        </w:rPr>
        <w:t xml:space="preserve"> </w:t>
      </w:r>
      <w:proofErr w:type="spellStart"/>
      <w:r w:rsidRPr="006331E6">
        <w:rPr>
          <w:rFonts w:ascii="Times New Roman" w:eastAsiaTheme="minorEastAsia" w:hAnsi="Times New Roman" w:cs="Times New Roman"/>
          <w:color w:val="000000" w:themeColor="text1"/>
          <w:kern w:val="24"/>
          <w:sz w:val="24"/>
          <w:szCs w:val="24"/>
        </w:rPr>
        <w:t>Gul</w:t>
      </w:r>
      <w:proofErr w:type="spellEnd"/>
      <w:r>
        <w:rPr>
          <w:rFonts w:ascii="Times New Roman" w:eastAsiaTheme="minorEastAsia" w:hAnsi="Times New Roman" w:cs="Times New Roman"/>
          <w:color w:val="000000" w:themeColor="text1"/>
          <w:kern w:val="24"/>
          <w:sz w:val="24"/>
          <w:szCs w:val="24"/>
        </w:rPr>
        <w:t xml:space="preserve"> </w:t>
      </w:r>
      <w:proofErr w:type="spellStart"/>
      <w:r w:rsidRPr="006331E6">
        <w:rPr>
          <w:rFonts w:ascii="Times New Roman" w:eastAsiaTheme="minorEastAsia" w:hAnsi="Times New Roman" w:cs="Times New Roman"/>
          <w:color w:val="000000" w:themeColor="text1"/>
          <w:kern w:val="24"/>
          <w:sz w:val="24"/>
          <w:szCs w:val="24"/>
        </w:rPr>
        <w:t>Qureshi</w:t>
      </w:r>
      <w:proofErr w:type="spellEnd"/>
    </w:p>
    <w:p w:rsidR="00D75283" w:rsidRDefault="00D75283" w:rsidP="00D75283">
      <w:pPr>
        <w:pStyle w:val="Normal1"/>
        <w:spacing w:after="0" w:line="360" w:lineRule="auto"/>
        <w:jc w:val="both"/>
        <w:outlineLvl w:val="2"/>
        <w:rPr>
          <w:rFonts w:ascii="Times New Roman" w:eastAsiaTheme="minorEastAsia" w:hAnsi="Times New Roman" w:cs="Times New Roman"/>
          <w:color w:val="000000" w:themeColor="text1"/>
          <w:kern w:val="24"/>
          <w:sz w:val="24"/>
          <w:szCs w:val="24"/>
        </w:rPr>
      </w:pPr>
      <w:r>
        <w:rPr>
          <w:rFonts w:ascii="Times New Roman" w:eastAsiaTheme="minorEastAsia" w:hAnsi="Times New Roman" w:cs="Times New Roman"/>
          <w:color w:val="000000" w:themeColor="text1"/>
          <w:kern w:val="24"/>
          <w:sz w:val="24"/>
          <w:szCs w:val="24"/>
        </w:rPr>
        <w:t xml:space="preserve">Additional Director </w:t>
      </w:r>
      <w:proofErr w:type="spellStart"/>
      <w:r>
        <w:rPr>
          <w:rFonts w:ascii="Times New Roman" w:eastAsiaTheme="minorEastAsia" w:hAnsi="Times New Roman" w:cs="Times New Roman"/>
          <w:color w:val="000000" w:themeColor="text1"/>
          <w:kern w:val="24"/>
          <w:sz w:val="24"/>
          <w:szCs w:val="24"/>
        </w:rPr>
        <w:t>Khwaja</w:t>
      </w:r>
      <w:proofErr w:type="spellEnd"/>
      <w:r>
        <w:rPr>
          <w:rFonts w:ascii="Times New Roman" w:eastAsiaTheme="minorEastAsia" w:hAnsi="Times New Roman" w:cs="Times New Roman"/>
          <w:color w:val="000000" w:themeColor="text1"/>
          <w:kern w:val="24"/>
          <w:sz w:val="24"/>
          <w:szCs w:val="24"/>
        </w:rPr>
        <w:t xml:space="preserve"> </w:t>
      </w:r>
      <w:proofErr w:type="spellStart"/>
      <w:r>
        <w:rPr>
          <w:rFonts w:ascii="Times New Roman" w:eastAsiaTheme="minorEastAsia" w:hAnsi="Times New Roman" w:cs="Times New Roman"/>
          <w:color w:val="000000" w:themeColor="text1"/>
          <w:kern w:val="24"/>
          <w:sz w:val="24"/>
          <w:szCs w:val="24"/>
        </w:rPr>
        <w:t>Khurram</w:t>
      </w:r>
      <w:proofErr w:type="spellEnd"/>
      <w:r>
        <w:rPr>
          <w:rFonts w:ascii="Times New Roman" w:eastAsiaTheme="minorEastAsia" w:hAnsi="Times New Roman" w:cs="Times New Roman"/>
          <w:color w:val="000000" w:themeColor="text1"/>
          <w:kern w:val="24"/>
          <w:sz w:val="24"/>
          <w:szCs w:val="24"/>
        </w:rPr>
        <w:t xml:space="preserve"> </w:t>
      </w:r>
      <w:proofErr w:type="spellStart"/>
      <w:r>
        <w:rPr>
          <w:rFonts w:ascii="Times New Roman" w:eastAsiaTheme="minorEastAsia" w:hAnsi="Times New Roman" w:cs="Times New Roman"/>
          <w:color w:val="000000" w:themeColor="text1"/>
          <w:kern w:val="24"/>
          <w:sz w:val="24"/>
          <w:szCs w:val="24"/>
        </w:rPr>
        <w:t>Naeem</w:t>
      </w:r>
      <w:proofErr w:type="spellEnd"/>
    </w:p>
    <w:p w:rsidR="00D75283" w:rsidRDefault="00D75283" w:rsidP="00D75283">
      <w:pPr>
        <w:pStyle w:val="Normal1"/>
        <w:spacing w:after="0" w:line="360" w:lineRule="auto"/>
        <w:jc w:val="both"/>
        <w:outlineLvl w:val="2"/>
        <w:rPr>
          <w:rFonts w:ascii="Times New Roman" w:eastAsiaTheme="minorEastAsia" w:hAnsi="Times New Roman" w:cs="Times New Roman"/>
          <w:color w:val="000000" w:themeColor="text1"/>
          <w:kern w:val="24"/>
          <w:sz w:val="24"/>
          <w:szCs w:val="24"/>
        </w:rPr>
      </w:pPr>
      <w:r>
        <w:rPr>
          <w:rFonts w:ascii="Times New Roman" w:eastAsiaTheme="minorEastAsia" w:hAnsi="Times New Roman" w:cs="Times New Roman"/>
          <w:color w:val="000000" w:themeColor="text1"/>
          <w:kern w:val="24"/>
          <w:sz w:val="24"/>
          <w:szCs w:val="24"/>
        </w:rPr>
        <w:t>Additi</w:t>
      </w:r>
      <w:r w:rsidR="00307F30">
        <w:rPr>
          <w:rFonts w:ascii="Times New Roman" w:eastAsiaTheme="minorEastAsia" w:hAnsi="Times New Roman" w:cs="Times New Roman"/>
          <w:color w:val="000000" w:themeColor="text1"/>
          <w:kern w:val="24"/>
          <w:sz w:val="24"/>
          <w:szCs w:val="24"/>
        </w:rPr>
        <w:t>onal Director Kamran Ahmad</w:t>
      </w:r>
    </w:p>
    <w:p w:rsidR="00831866" w:rsidRDefault="00D75283" w:rsidP="00D75283">
      <w:pPr>
        <w:pStyle w:val="Normal1"/>
        <w:spacing w:after="0" w:line="360" w:lineRule="auto"/>
        <w:jc w:val="both"/>
        <w:outlineLvl w:val="2"/>
        <w:rPr>
          <w:rFonts w:ascii="Times New Roman" w:eastAsiaTheme="minorEastAsia" w:hAnsi="Times New Roman" w:cs="Times New Roman"/>
          <w:color w:val="000000" w:themeColor="text1"/>
          <w:kern w:val="24"/>
          <w:sz w:val="24"/>
          <w:szCs w:val="24"/>
        </w:rPr>
      </w:pPr>
      <w:r>
        <w:rPr>
          <w:rFonts w:ascii="Times New Roman" w:eastAsiaTheme="minorEastAsia" w:hAnsi="Times New Roman" w:cs="Times New Roman"/>
          <w:color w:val="000000" w:themeColor="text1"/>
          <w:kern w:val="24"/>
          <w:sz w:val="24"/>
          <w:szCs w:val="24"/>
        </w:rPr>
        <w:t>Probationers, 40</w:t>
      </w:r>
      <w:r w:rsidRPr="00D01EAA">
        <w:rPr>
          <w:rFonts w:ascii="Times New Roman" w:eastAsiaTheme="minorEastAsia" w:hAnsi="Times New Roman" w:cs="Times New Roman"/>
          <w:color w:val="000000" w:themeColor="text1"/>
          <w:kern w:val="24"/>
          <w:sz w:val="24"/>
          <w:szCs w:val="24"/>
          <w:vertAlign w:val="superscript"/>
        </w:rPr>
        <w:t>th</w:t>
      </w:r>
      <w:r>
        <w:rPr>
          <w:rFonts w:ascii="Times New Roman" w:eastAsiaTheme="minorEastAsia" w:hAnsi="Times New Roman" w:cs="Times New Roman"/>
          <w:color w:val="000000" w:themeColor="text1"/>
          <w:kern w:val="24"/>
          <w:sz w:val="24"/>
          <w:szCs w:val="24"/>
        </w:rPr>
        <w:t xml:space="preserve"> CTP</w:t>
      </w:r>
    </w:p>
    <w:p w:rsidR="00831866" w:rsidRPr="00D75283" w:rsidRDefault="00831866" w:rsidP="00D75283">
      <w:pPr>
        <w:pStyle w:val="Normal1"/>
        <w:spacing w:after="0" w:line="360" w:lineRule="auto"/>
        <w:jc w:val="both"/>
        <w:outlineLvl w:val="2"/>
        <w:rPr>
          <w:rFonts w:ascii="Times New Roman" w:eastAsiaTheme="minorEastAsia" w:hAnsi="Times New Roman" w:cs="Times New Roman"/>
          <w:color w:val="000000" w:themeColor="text1"/>
          <w:kern w:val="24"/>
          <w:sz w:val="24"/>
          <w:szCs w:val="24"/>
        </w:rPr>
      </w:pPr>
    </w:p>
    <w:p w:rsidR="00D75283" w:rsidRPr="00831866" w:rsidRDefault="00D75283" w:rsidP="00D75283">
      <w:pPr>
        <w:spacing w:line="360" w:lineRule="auto"/>
        <w:jc w:val="both"/>
        <w:rPr>
          <w:rFonts w:ascii="Times New Roman" w:hAnsi="Times New Roman" w:cs="Times New Roman"/>
          <w:b/>
          <w:sz w:val="28"/>
          <w:szCs w:val="28"/>
          <w:u w:val="single"/>
        </w:rPr>
      </w:pPr>
      <w:r w:rsidRPr="00831866">
        <w:rPr>
          <w:rFonts w:ascii="Times New Roman" w:hAnsi="Times New Roman" w:cs="Times New Roman"/>
          <w:b/>
          <w:sz w:val="28"/>
          <w:szCs w:val="28"/>
          <w:u w:val="single"/>
        </w:rPr>
        <w:t>Data C</w:t>
      </w:r>
      <w:r w:rsidR="00065688" w:rsidRPr="00831866">
        <w:rPr>
          <w:rFonts w:ascii="Times New Roman" w:hAnsi="Times New Roman" w:cs="Times New Roman"/>
          <w:b/>
          <w:sz w:val="28"/>
          <w:szCs w:val="28"/>
          <w:u w:val="single"/>
        </w:rPr>
        <w:t>ollection Methods or Techniques</w:t>
      </w:r>
    </w:p>
    <w:p w:rsidR="00D75283" w:rsidRPr="00A43E9C" w:rsidRDefault="00D75283" w:rsidP="00EA40D6">
      <w:pPr>
        <w:spacing w:after="0" w:line="360" w:lineRule="auto"/>
        <w:jc w:val="both"/>
        <w:rPr>
          <w:rFonts w:ascii="Times New Roman" w:eastAsia="Times New Roman" w:hAnsi="Times New Roman" w:cs="Times New Roman"/>
          <w:color w:val="B2B2B2"/>
          <w:sz w:val="24"/>
          <w:szCs w:val="24"/>
        </w:rPr>
      </w:pPr>
      <w:r w:rsidRPr="009171C5">
        <w:rPr>
          <w:rFonts w:ascii="Times New Roman" w:eastAsiaTheme="minorEastAsia" w:hAnsi="Times New Roman" w:cs="Times New Roman"/>
          <w:color w:val="000000" w:themeColor="text1"/>
          <w:kern w:val="24"/>
          <w:sz w:val="24"/>
          <w:szCs w:val="24"/>
        </w:rPr>
        <w:t>The survey questionnaire will be semi-structured</w:t>
      </w:r>
      <w:r w:rsidRPr="009171C5">
        <w:rPr>
          <w:rFonts w:ascii="Times New Roman" w:eastAsia="Times New Roman" w:hAnsi="Times New Roman" w:cs="Times New Roman"/>
          <w:color w:val="F8F8F8"/>
          <w:sz w:val="24"/>
          <w:szCs w:val="24"/>
        </w:rPr>
        <w:t xml:space="preserve">. </w:t>
      </w:r>
      <w:r w:rsidRPr="009171C5">
        <w:rPr>
          <w:rFonts w:ascii="Times New Roman" w:eastAsiaTheme="minorEastAsia" w:hAnsi="Times New Roman" w:cs="Times New Roman"/>
          <w:color w:val="000000" w:themeColor="text1"/>
          <w:kern w:val="24"/>
          <w:sz w:val="24"/>
          <w:szCs w:val="24"/>
        </w:rPr>
        <w:t xml:space="preserve">The interview will be open-ended. </w:t>
      </w:r>
      <w:r>
        <w:rPr>
          <w:rFonts w:ascii="Times New Roman" w:eastAsiaTheme="minorEastAsia" w:hAnsi="Times New Roman" w:cs="Times New Roman"/>
          <w:color w:val="000000" w:themeColor="text1"/>
          <w:kern w:val="24"/>
          <w:sz w:val="24"/>
          <w:szCs w:val="24"/>
        </w:rPr>
        <w:t>The following secondary sources have been used: government documents, n</w:t>
      </w:r>
      <w:r w:rsidRPr="009171C5">
        <w:rPr>
          <w:rFonts w:ascii="Times New Roman" w:hAnsi="Times New Roman" w:cs="Times New Roman"/>
          <w:color w:val="000000" w:themeColor="text1"/>
          <w:sz w:val="24"/>
          <w:szCs w:val="24"/>
        </w:rPr>
        <w:t xml:space="preserve">ewspapers, </w:t>
      </w:r>
      <w:r>
        <w:rPr>
          <w:rFonts w:ascii="Times New Roman" w:hAnsi="Times New Roman" w:cs="Times New Roman"/>
          <w:color w:val="000000" w:themeColor="text1"/>
          <w:sz w:val="24"/>
          <w:szCs w:val="24"/>
        </w:rPr>
        <w:t>j</w:t>
      </w:r>
      <w:r w:rsidRPr="009171C5">
        <w:rPr>
          <w:rFonts w:ascii="Times New Roman" w:hAnsi="Times New Roman" w:cs="Times New Roman"/>
          <w:color w:val="000000" w:themeColor="text1"/>
          <w:sz w:val="24"/>
          <w:szCs w:val="24"/>
        </w:rPr>
        <w:t xml:space="preserve">ournals, </w:t>
      </w:r>
      <w:r>
        <w:rPr>
          <w:rFonts w:ascii="Times New Roman" w:hAnsi="Times New Roman" w:cs="Times New Roman"/>
          <w:color w:val="000000" w:themeColor="text1"/>
          <w:sz w:val="24"/>
          <w:szCs w:val="24"/>
        </w:rPr>
        <w:t>a</w:t>
      </w:r>
      <w:r w:rsidRPr="009171C5">
        <w:rPr>
          <w:rFonts w:ascii="Times New Roman" w:hAnsi="Times New Roman" w:cs="Times New Roman"/>
          <w:color w:val="000000" w:themeColor="text1"/>
          <w:sz w:val="24"/>
          <w:szCs w:val="24"/>
        </w:rPr>
        <w:t xml:space="preserve">rticles, </w:t>
      </w:r>
      <w:r>
        <w:rPr>
          <w:rFonts w:ascii="Times New Roman" w:hAnsi="Times New Roman" w:cs="Times New Roman"/>
          <w:color w:val="000000" w:themeColor="text1"/>
          <w:sz w:val="24"/>
          <w:szCs w:val="24"/>
        </w:rPr>
        <w:t>r</w:t>
      </w:r>
      <w:r w:rsidRPr="009171C5">
        <w:rPr>
          <w:rFonts w:ascii="Times New Roman" w:hAnsi="Times New Roman" w:cs="Times New Roman"/>
          <w:color w:val="000000" w:themeColor="text1"/>
          <w:sz w:val="24"/>
          <w:szCs w:val="24"/>
        </w:rPr>
        <w:t xml:space="preserve">esearch </w:t>
      </w:r>
      <w:r>
        <w:rPr>
          <w:rFonts w:ascii="Times New Roman" w:hAnsi="Times New Roman" w:cs="Times New Roman"/>
          <w:color w:val="000000" w:themeColor="text1"/>
          <w:sz w:val="24"/>
          <w:szCs w:val="24"/>
        </w:rPr>
        <w:t>p</w:t>
      </w:r>
      <w:r w:rsidRPr="009171C5">
        <w:rPr>
          <w:rFonts w:ascii="Times New Roman" w:hAnsi="Times New Roman" w:cs="Times New Roman"/>
          <w:color w:val="000000" w:themeColor="text1"/>
          <w:sz w:val="24"/>
          <w:szCs w:val="24"/>
        </w:rPr>
        <w:t xml:space="preserve">apers, </w:t>
      </w:r>
      <w:r>
        <w:rPr>
          <w:rFonts w:ascii="Times New Roman" w:hAnsi="Times New Roman" w:cs="Times New Roman"/>
          <w:color w:val="000000" w:themeColor="text1"/>
          <w:sz w:val="24"/>
          <w:szCs w:val="24"/>
        </w:rPr>
        <w:t>and books.</w:t>
      </w:r>
      <w:r w:rsidRPr="009171C5">
        <w:rPr>
          <w:rFonts w:ascii="Times New Roman" w:hAnsi="Times New Roman" w:cs="Times New Roman"/>
          <w:color w:val="000000" w:themeColor="text1"/>
          <w:sz w:val="24"/>
          <w:szCs w:val="24"/>
        </w:rPr>
        <w:t xml:space="preserve"> </w:t>
      </w:r>
    </w:p>
    <w:p w:rsidR="00D75283" w:rsidRPr="00D75283" w:rsidRDefault="00D75283" w:rsidP="00EA40D6">
      <w:pPr>
        <w:pStyle w:val="Normal1"/>
        <w:spacing w:after="0" w:line="360" w:lineRule="auto"/>
        <w:jc w:val="both"/>
        <w:outlineLvl w:val="2"/>
        <w:rPr>
          <w:rFonts w:ascii="Times New Roman" w:eastAsiaTheme="minorEastAsia" w:hAnsi="Times New Roman" w:cs="Times New Roman"/>
          <w:color w:val="000000" w:themeColor="text1"/>
          <w:kern w:val="24"/>
          <w:sz w:val="24"/>
          <w:szCs w:val="24"/>
        </w:rPr>
      </w:pPr>
      <w:r>
        <w:rPr>
          <w:rFonts w:ascii="Times New Roman" w:hAnsi="Times New Roman" w:cs="Times New Roman"/>
          <w:color w:val="000000" w:themeColor="text1"/>
          <w:sz w:val="24"/>
          <w:szCs w:val="24"/>
        </w:rPr>
        <w:t>The scope of the research and its findings remain limited due to scarcity of time and resources. Furthermore due to the sensitivity of the institutions under discussion, data was not always available about the inner working process of institutions. Confidentiality issues were also faced.</w:t>
      </w:r>
    </w:p>
    <w:p w:rsidR="00936B59" w:rsidRDefault="00065688" w:rsidP="00936B59">
      <w:pPr>
        <w:pStyle w:val="Normal1"/>
        <w:spacing w:after="0" w:line="360" w:lineRule="auto"/>
        <w:ind w:firstLine="360"/>
        <w:jc w:val="both"/>
        <w:outlineLvl w:val="2"/>
        <w:rPr>
          <w:rFonts w:ascii="Times New Roman" w:hAnsi="Times New Roman" w:cs="Times New Roman"/>
          <w:sz w:val="24"/>
          <w:szCs w:val="24"/>
        </w:rPr>
      </w:pPr>
      <w:r>
        <w:rPr>
          <w:rFonts w:ascii="Times New Roman" w:eastAsiaTheme="minorEastAsia" w:hAnsi="Times New Roman" w:cs="Times New Roman"/>
          <w:b/>
          <w:color w:val="000000" w:themeColor="text1"/>
          <w:kern w:val="24"/>
          <w:sz w:val="36"/>
          <w:szCs w:val="36"/>
        </w:rPr>
        <w:t xml:space="preserve">1.6 </w:t>
      </w:r>
      <w:r w:rsidRPr="008D128A">
        <w:rPr>
          <w:rFonts w:ascii="Times New Roman" w:eastAsiaTheme="minorEastAsia" w:hAnsi="Times New Roman" w:cs="Times New Roman"/>
          <w:b/>
          <w:color w:val="000000" w:themeColor="text1"/>
          <w:kern w:val="24"/>
          <w:sz w:val="32"/>
          <w:szCs w:val="32"/>
          <w:u w:val="single"/>
        </w:rPr>
        <w:t>Outline</w:t>
      </w:r>
      <w:r w:rsidR="00936B59" w:rsidRPr="008D128A">
        <w:rPr>
          <w:rFonts w:ascii="Times New Roman" w:hAnsi="Times New Roman" w:cs="Times New Roman"/>
          <w:sz w:val="32"/>
          <w:szCs w:val="32"/>
        </w:rPr>
        <w:tab/>
      </w:r>
    </w:p>
    <w:p w:rsidR="00FD1257" w:rsidRDefault="00936B59" w:rsidP="00EA40D6">
      <w:pPr>
        <w:spacing w:after="0" w:line="360" w:lineRule="auto"/>
        <w:ind w:left="90"/>
        <w:jc w:val="both"/>
        <w:rPr>
          <w:rFonts w:ascii="Times New Roman" w:hAnsi="Times New Roman" w:cs="Times New Roman"/>
          <w:sz w:val="24"/>
          <w:szCs w:val="24"/>
        </w:rPr>
      </w:pPr>
      <w:r w:rsidRPr="006331E6">
        <w:rPr>
          <w:rFonts w:ascii="Times New Roman" w:hAnsi="Times New Roman" w:cs="Times New Roman"/>
          <w:sz w:val="24"/>
          <w:szCs w:val="24"/>
        </w:rPr>
        <w:t>The purpose of this report would be to critically evaluate and examine various dimensions and implications of recruitment, training, career planning and performance appraisal systems in the working of both Civil Services and Armed Forces in our country. The civil b</w:t>
      </w:r>
      <w:r w:rsidRPr="006331E6">
        <w:rPr>
          <w:rFonts w:ascii="Times New Roman" w:hAnsi="Times New Roman" w:cs="Times New Roman"/>
          <w:color w:val="000000" w:themeColor="text1"/>
          <w:sz w:val="24"/>
          <w:szCs w:val="24"/>
        </w:rPr>
        <w:t>ureaucracy performs three government functions, namely implementation, administrati</w:t>
      </w:r>
      <w:r w:rsidR="00834AAF">
        <w:rPr>
          <w:rFonts w:ascii="Times New Roman" w:hAnsi="Times New Roman" w:cs="Times New Roman"/>
          <w:color w:val="000000" w:themeColor="text1"/>
          <w:sz w:val="24"/>
          <w:szCs w:val="24"/>
        </w:rPr>
        <w:t>on and regulation, whereas the A</w:t>
      </w:r>
      <w:r w:rsidRPr="006331E6">
        <w:rPr>
          <w:rFonts w:ascii="Times New Roman" w:hAnsi="Times New Roman" w:cs="Times New Roman"/>
          <w:color w:val="000000" w:themeColor="text1"/>
          <w:sz w:val="24"/>
          <w:szCs w:val="24"/>
        </w:rPr>
        <w:t xml:space="preserve">rmed forces are authorized the use of lethal force to defend the country by combating actual or perceived threats. </w:t>
      </w:r>
      <w:r w:rsidRPr="006331E6">
        <w:rPr>
          <w:rFonts w:ascii="Times New Roman" w:hAnsi="Times New Roman" w:cs="Times New Roman"/>
          <w:sz w:val="24"/>
          <w:szCs w:val="24"/>
        </w:rPr>
        <w:t>What lessons can be learnt from the recruitment, training, career planning and perfo</w:t>
      </w:r>
      <w:r w:rsidR="00834AAF">
        <w:rPr>
          <w:rFonts w:ascii="Times New Roman" w:hAnsi="Times New Roman" w:cs="Times New Roman"/>
          <w:sz w:val="24"/>
          <w:szCs w:val="24"/>
        </w:rPr>
        <w:t>rmance appraisal system of the A</w:t>
      </w:r>
      <w:r w:rsidRPr="006331E6">
        <w:rPr>
          <w:rFonts w:ascii="Times New Roman" w:hAnsi="Times New Roman" w:cs="Times New Roman"/>
          <w:sz w:val="24"/>
          <w:szCs w:val="24"/>
        </w:rPr>
        <w:t>rmed forces vis-à-vis civil services</w:t>
      </w:r>
      <w:r>
        <w:rPr>
          <w:rFonts w:ascii="Times New Roman" w:hAnsi="Times New Roman" w:cs="Times New Roman"/>
          <w:sz w:val="24"/>
          <w:szCs w:val="24"/>
        </w:rPr>
        <w:t>?</w:t>
      </w:r>
    </w:p>
    <w:p w:rsidR="0052659B" w:rsidRDefault="0052659B" w:rsidP="008D128A">
      <w:pPr>
        <w:spacing w:after="0" w:line="360" w:lineRule="auto"/>
        <w:jc w:val="both"/>
        <w:rPr>
          <w:rFonts w:ascii="Times New Roman" w:hAnsi="Times New Roman" w:cs="Times New Roman"/>
          <w:sz w:val="24"/>
          <w:szCs w:val="24"/>
        </w:rPr>
      </w:pPr>
    </w:p>
    <w:p w:rsidR="0052659B" w:rsidRDefault="0052659B" w:rsidP="00EA40D6">
      <w:pPr>
        <w:spacing w:after="0" w:line="360" w:lineRule="auto"/>
        <w:ind w:left="90"/>
        <w:jc w:val="both"/>
        <w:rPr>
          <w:rFonts w:ascii="Times New Roman" w:hAnsi="Times New Roman" w:cs="Times New Roman"/>
          <w:sz w:val="24"/>
          <w:szCs w:val="24"/>
        </w:rPr>
      </w:pPr>
    </w:p>
    <w:p w:rsidR="0052659B" w:rsidRPr="0052659B" w:rsidRDefault="0052659B" w:rsidP="0052659B">
      <w:pPr>
        <w:spacing w:after="0" w:line="360" w:lineRule="auto"/>
        <w:ind w:left="90"/>
        <w:jc w:val="center"/>
        <w:rPr>
          <w:rFonts w:ascii="Times New Roman" w:hAnsi="Times New Roman" w:cs="Times New Roman"/>
          <w:sz w:val="32"/>
          <w:szCs w:val="32"/>
        </w:rPr>
      </w:pPr>
      <w:r w:rsidRPr="0052659B">
        <w:rPr>
          <w:rFonts w:ascii="Times New Roman" w:hAnsi="Times New Roman" w:cs="Times New Roman"/>
          <w:sz w:val="32"/>
          <w:szCs w:val="32"/>
        </w:rPr>
        <w:lastRenderedPageBreak/>
        <w:t>Section-I</w:t>
      </w:r>
    </w:p>
    <w:p w:rsidR="00FD1257" w:rsidRPr="00BC1439" w:rsidRDefault="00FD1257" w:rsidP="00EA40D6">
      <w:pPr>
        <w:spacing w:after="0" w:line="240" w:lineRule="auto"/>
        <w:jc w:val="both"/>
        <w:rPr>
          <w:rFonts w:ascii="Times New Roman" w:hAnsi="Times New Roman" w:cs="Times New Roman"/>
          <w:color w:val="000000" w:themeColor="text1"/>
          <w:sz w:val="24"/>
          <w:szCs w:val="24"/>
        </w:rPr>
      </w:pPr>
    </w:p>
    <w:p w:rsidR="00936B59" w:rsidRPr="008D128A" w:rsidRDefault="00936B59" w:rsidP="00F56FED">
      <w:pPr>
        <w:pStyle w:val="ListParagraph"/>
        <w:numPr>
          <w:ilvl w:val="0"/>
          <w:numId w:val="3"/>
        </w:numPr>
        <w:rPr>
          <w:rFonts w:ascii="Times New Roman" w:hAnsi="Times New Roman" w:cs="Times New Roman"/>
          <w:b/>
          <w:color w:val="000000" w:themeColor="text1"/>
          <w:sz w:val="32"/>
          <w:szCs w:val="32"/>
        </w:rPr>
      </w:pPr>
      <w:r w:rsidRPr="008D128A">
        <w:rPr>
          <w:rFonts w:ascii="Times New Roman" w:hAnsi="Times New Roman" w:cs="Times New Roman"/>
          <w:b/>
          <w:color w:val="000000" w:themeColor="text1"/>
          <w:sz w:val="32"/>
          <w:szCs w:val="32"/>
        </w:rPr>
        <w:t>Recruitment</w:t>
      </w:r>
    </w:p>
    <w:p w:rsidR="00936B59" w:rsidRPr="00AE3FBA" w:rsidRDefault="00936B59" w:rsidP="00EA40D6">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AE3FBA">
        <w:rPr>
          <w:rFonts w:ascii="Times New Roman" w:hAnsi="Times New Roman" w:cs="Times New Roman"/>
          <w:sz w:val="24"/>
          <w:szCs w:val="24"/>
        </w:rPr>
        <w:t>“Recruitment is the process of making a pool of the potential individuals and stimulating them to apply for jobs in th</w:t>
      </w:r>
      <w:r w:rsidR="008666DE">
        <w:rPr>
          <w:rFonts w:ascii="Times New Roman" w:hAnsi="Times New Roman" w:cs="Times New Roman"/>
          <w:sz w:val="24"/>
          <w:szCs w:val="24"/>
        </w:rPr>
        <w:t>e organization</w:t>
      </w:r>
      <w:proofErr w:type="gramStart"/>
      <w:r w:rsidR="008666DE">
        <w:rPr>
          <w:rFonts w:ascii="Times New Roman" w:hAnsi="Times New Roman" w:cs="Times New Roman"/>
          <w:sz w:val="24"/>
          <w:szCs w:val="24"/>
        </w:rPr>
        <w:t>”(</w:t>
      </w:r>
      <w:proofErr w:type="spellStart"/>
      <w:proofErr w:type="gramEnd"/>
      <w:r w:rsidR="008666DE">
        <w:rPr>
          <w:rFonts w:ascii="Times New Roman" w:hAnsi="Times New Roman" w:cs="Times New Roman"/>
          <w:sz w:val="24"/>
          <w:szCs w:val="24"/>
        </w:rPr>
        <w:t>Flippo</w:t>
      </w:r>
      <w:proofErr w:type="spellEnd"/>
      <w:r w:rsidRPr="00AE3FBA">
        <w:rPr>
          <w:rFonts w:ascii="Times New Roman" w:hAnsi="Times New Roman" w:cs="Times New Roman"/>
          <w:sz w:val="24"/>
          <w:szCs w:val="24"/>
        </w:rPr>
        <w:t xml:space="preserve"> 1984: 141).</w:t>
      </w:r>
      <w:r w:rsidR="008666DE">
        <w:rPr>
          <w:rStyle w:val="FootnoteReference"/>
          <w:rFonts w:ascii="Times New Roman" w:hAnsi="Times New Roman" w:cs="Times New Roman"/>
          <w:sz w:val="24"/>
          <w:szCs w:val="24"/>
        </w:rPr>
        <w:footnoteReference w:id="17"/>
      </w:r>
      <w:r>
        <w:rPr>
          <w:rFonts w:ascii="Times New Roman" w:hAnsi="Times New Roman" w:cs="Times New Roman"/>
          <w:sz w:val="24"/>
          <w:szCs w:val="24"/>
        </w:rPr>
        <w:t xml:space="preserve"> </w:t>
      </w:r>
      <w:r w:rsidRPr="00770286">
        <w:rPr>
          <w:rFonts w:ascii="Times New Roman" w:hAnsi="Times New Roman" w:cs="Times New Roman"/>
          <w:sz w:val="24"/>
          <w:szCs w:val="24"/>
        </w:rPr>
        <w:t>Recruitment is the most significant of all the human resource functions. Recruitment is the cornerstone of the whole personnel structure. Unless recruitment policy is soundly conceived, there can be little hope of building a fi</w:t>
      </w:r>
      <w:r w:rsidR="00ED692F">
        <w:rPr>
          <w:rFonts w:ascii="Times New Roman" w:hAnsi="Times New Roman" w:cs="Times New Roman"/>
          <w:sz w:val="24"/>
          <w:szCs w:val="24"/>
        </w:rPr>
        <w:t>rst rate staff</w:t>
      </w:r>
      <w:r w:rsidRPr="00770286">
        <w:rPr>
          <w:rFonts w:ascii="Times New Roman" w:hAnsi="Times New Roman" w:cs="Times New Roman"/>
          <w:sz w:val="24"/>
          <w:szCs w:val="24"/>
        </w:rPr>
        <w:t>.</w:t>
      </w:r>
    </w:p>
    <w:p w:rsidR="00936B59" w:rsidRDefault="00936B59" w:rsidP="00936B59">
      <w:pPr>
        <w:pStyle w:val="ListParagraph"/>
        <w:ind w:left="450"/>
        <w:rPr>
          <w:rFonts w:ascii="Times New Roman" w:hAnsi="Times New Roman" w:cs="Times New Roman"/>
          <w:b/>
          <w:color w:val="000000" w:themeColor="text1"/>
          <w:sz w:val="36"/>
          <w:szCs w:val="36"/>
        </w:rPr>
      </w:pPr>
      <w:r>
        <w:rPr>
          <w:rFonts w:ascii="Times New Roman" w:hAnsi="Times New Roman" w:cs="Times New Roman"/>
          <w:b/>
          <w:color w:val="000000" w:themeColor="text1"/>
          <w:sz w:val="36"/>
          <w:szCs w:val="36"/>
        </w:rPr>
        <w:t xml:space="preserve">2.1 </w:t>
      </w:r>
      <w:r w:rsidRPr="008D128A">
        <w:rPr>
          <w:rFonts w:ascii="Times New Roman" w:hAnsi="Times New Roman" w:cs="Times New Roman"/>
          <w:b/>
          <w:color w:val="000000" w:themeColor="text1"/>
          <w:sz w:val="32"/>
          <w:szCs w:val="32"/>
        </w:rPr>
        <w:t>Recruitment in Armed Forces</w:t>
      </w:r>
    </w:p>
    <w:p w:rsidR="00936B59" w:rsidRDefault="00936B59" w:rsidP="00936B59">
      <w:pPr>
        <w:pStyle w:val="BodyTextIndent"/>
        <w:spacing w:line="240" w:lineRule="auto"/>
        <w:ind w:left="0" w:right="-180"/>
        <w:jc w:val="both"/>
        <w:rPr>
          <w:szCs w:val="24"/>
        </w:rPr>
      </w:pPr>
    </w:p>
    <w:p w:rsidR="00936B59" w:rsidRDefault="00936B59" w:rsidP="00936B59">
      <w:pPr>
        <w:pStyle w:val="BodyTextIndent"/>
        <w:spacing w:line="360" w:lineRule="auto"/>
        <w:ind w:left="0" w:right="-180"/>
        <w:jc w:val="both"/>
        <w:rPr>
          <w:szCs w:val="24"/>
        </w:rPr>
      </w:pPr>
      <w:r w:rsidRPr="00E01516">
        <w:rPr>
          <w:szCs w:val="24"/>
        </w:rPr>
        <w:t>Induction of officers is the process of the assortment, staffing and training. Th</w:t>
      </w:r>
      <w:r w:rsidR="00123A51">
        <w:rPr>
          <w:szCs w:val="24"/>
        </w:rPr>
        <w:t>e induction system of Pakistan A</w:t>
      </w:r>
      <w:r w:rsidRPr="00E01516">
        <w:rPr>
          <w:szCs w:val="24"/>
        </w:rPr>
        <w:t>rmy is inherited from British system at the time of partition of Indo Pak Sub-Continent</w:t>
      </w:r>
      <w:r w:rsidR="00834AAF">
        <w:rPr>
          <w:szCs w:val="24"/>
        </w:rPr>
        <w:t>. The A</w:t>
      </w:r>
      <w:r>
        <w:rPr>
          <w:szCs w:val="24"/>
        </w:rPr>
        <w:t>rmed forces were</w:t>
      </w:r>
      <w:r w:rsidRPr="00E01516">
        <w:rPr>
          <w:szCs w:val="24"/>
        </w:rPr>
        <w:t xml:space="preserve"> trained to work and assist the aims and objectives of British majestic rule. In</w:t>
      </w:r>
      <w:r w:rsidR="00123A51">
        <w:rPr>
          <w:szCs w:val="24"/>
        </w:rPr>
        <w:t>itially it was not a very good A</w:t>
      </w:r>
      <w:r w:rsidRPr="00E01516">
        <w:rPr>
          <w:szCs w:val="24"/>
        </w:rPr>
        <w:t>rmy for battles but later on it was improved to great extent</w:t>
      </w:r>
      <w:r>
        <w:rPr>
          <w:szCs w:val="24"/>
        </w:rPr>
        <w:t>.</w:t>
      </w:r>
      <w:r w:rsidRPr="00E01516">
        <w:rPr>
          <w:szCs w:val="24"/>
        </w:rPr>
        <w:t xml:space="preserve"> </w:t>
      </w:r>
    </w:p>
    <w:p w:rsidR="00936B59" w:rsidRDefault="00936B59" w:rsidP="00936B59">
      <w:pPr>
        <w:pStyle w:val="BodyTextIndent"/>
        <w:spacing w:line="360" w:lineRule="auto"/>
        <w:ind w:left="0" w:right="-180"/>
        <w:jc w:val="both"/>
        <w:rPr>
          <w:szCs w:val="24"/>
        </w:rPr>
      </w:pPr>
      <w:r w:rsidRPr="00E01516">
        <w:rPr>
          <w:szCs w:val="24"/>
        </w:rPr>
        <w:t>Internationally, there are two kinds of induction systems in the world i.e. volunteer based and conscription based. In former, only those people are inducted who volunteer th</w:t>
      </w:r>
      <w:r w:rsidR="00834AAF">
        <w:rPr>
          <w:szCs w:val="24"/>
        </w:rPr>
        <w:t>emselves for their services in A</w:t>
      </w:r>
      <w:r w:rsidRPr="00E01516">
        <w:rPr>
          <w:szCs w:val="24"/>
        </w:rPr>
        <w:t xml:space="preserve">rmed forces whereas in later system people are forcibly required to join and serve Armed </w:t>
      </w:r>
      <w:proofErr w:type="gramStart"/>
      <w:r w:rsidRPr="00E01516">
        <w:rPr>
          <w:szCs w:val="24"/>
        </w:rPr>
        <w:t>Forces.</w:t>
      </w:r>
      <w:proofErr w:type="gramEnd"/>
      <w:r w:rsidRPr="00E01516">
        <w:rPr>
          <w:szCs w:val="24"/>
        </w:rPr>
        <w:t xml:space="preserve"> For instance In I</w:t>
      </w:r>
      <w:r w:rsidR="00123A51">
        <w:rPr>
          <w:szCs w:val="24"/>
        </w:rPr>
        <w:t>srael everyone has to serve in A</w:t>
      </w:r>
      <w:r w:rsidRPr="00E01516">
        <w:rPr>
          <w:szCs w:val="24"/>
        </w:rPr>
        <w:t>rmy for a particular period of time as it has a very small population. Similarly in Turkey there is the same system as in Israel.</w:t>
      </w:r>
    </w:p>
    <w:p w:rsidR="00936B59" w:rsidRDefault="00936B59" w:rsidP="00FA6837">
      <w:pPr>
        <w:pStyle w:val="BodyTextIndent"/>
        <w:spacing w:line="360" w:lineRule="auto"/>
        <w:ind w:left="0" w:right="-180"/>
        <w:jc w:val="both"/>
        <w:rPr>
          <w:szCs w:val="24"/>
        </w:rPr>
      </w:pPr>
      <w:r w:rsidRPr="00770286">
        <w:rPr>
          <w:szCs w:val="24"/>
        </w:rPr>
        <w:t xml:space="preserve">In Pakistan there is </w:t>
      </w:r>
      <w:r>
        <w:rPr>
          <w:szCs w:val="24"/>
        </w:rPr>
        <w:t xml:space="preserve">a </w:t>
      </w:r>
      <w:r w:rsidRPr="00770286">
        <w:rPr>
          <w:szCs w:val="24"/>
        </w:rPr>
        <w:t xml:space="preserve">volunteer based system </w:t>
      </w:r>
      <w:r>
        <w:rPr>
          <w:szCs w:val="24"/>
        </w:rPr>
        <w:t xml:space="preserve">which </w:t>
      </w:r>
      <w:r w:rsidRPr="00770286">
        <w:rPr>
          <w:szCs w:val="24"/>
        </w:rPr>
        <w:t xml:space="preserve">envisions a </w:t>
      </w:r>
      <w:r>
        <w:rPr>
          <w:szCs w:val="24"/>
        </w:rPr>
        <w:t>standing</w:t>
      </w:r>
      <w:r w:rsidR="00123A51">
        <w:rPr>
          <w:szCs w:val="24"/>
        </w:rPr>
        <w:t xml:space="preserve"> A</w:t>
      </w:r>
      <w:r w:rsidRPr="00770286">
        <w:rPr>
          <w:szCs w:val="24"/>
        </w:rPr>
        <w:t>rmy backed u</w:t>
      </w:r>
      <w:r w:rsidR="00123A51">
        <w:rPr>
          <w:szCs w:val="24"/>
        </w:rPr>
        <w:t>p by reservists. The hiring of A</w:t>
      </w:r>
      <w:r w:rsidRPr="00770286">
        <w:rPr>
          <w:szCs w:val="24"/>
        </w:rPr>
        <w:t xml:space="preserve">rmy personnel is done through </w:t>
      </w:r>
      <w:r>
        <w:rPr>
          <w:szCs w:val="24"/>
        </w:rPr>
        <w:t>a standardized</w:t>
      </w:r>
      <w:r w:rsidRPr="00770286">
        <w:rPr>
          <w:szCs w:val="24"/>
        </w:rPr>
        <w:t xml:space="preserve"> procedure scrutinized by recruiting authorities. It is also ensured that induction is done on the basis of specific and clear merit system.</w:t>
      </w:r>
      <w:r>
        <w:rPr>
          <w:szCs w:val="24"/>
        </w:rPr>
        <w:t xml:space="preserve"> </w:t>
      </w:r>
      <w:r w:rsidRPr="00770286">
        <w:rPr>
          <w:szCs w:val="24"/>
        </w:rPr>
        <w:t>There is a very tough competition for induction in Army as com</w:t>
      </w:r>
      <w:r>
        <w:rPr>
          <w:szCs w:val="24"/>
        </w:rPr>
        <w:t>pared to other professions which i</w:t>
      </w:r>
      <w:r w:rsidRPr="00770286">
        <w:rPr>
          <w:szCs w:val="24"/>
        </w:rPr>
        <w:t>s why the induction is done twice a year. A renowned scholar Khalid Bin Syed stated that Army does not appear to fascinate men from the upper middle class to the officer rank.</w:t>
      </w:r>
      <w:r w:rsidR="00F04655">
        <w:rPr>
          <w:rStyle w:val="FootnoteReference"/>
          <w:szCs w:val="24"/>
        </w:rPr>
        <w:footnoteReference w:id="18"/>
      </w:r>
    </w:p>
    <w:p w:rsidR="00936B59" w:rsidRDefault="00936B59" w:rsidP="00FA6837">
      <w:pPr>
        <w:pStyle w:val="BodyTextIndent"/>
        <w:spacing w:line="360" w:lineRule="auto"/>
        <w:ind w:left="0" w:right="-180"/>
        <w:jc w:val="both"/>
        <w:rPr>
          <w:szCs w:val="24"/>
        </w:rPr>
      </w:pPr>
      <w:r>
        <w:rPr>
          <w:szCs w:val="24"/>
        </w:rPr>
        <w:lastRenderedPageBreak/>
        <w:t xml:space="preserve">Induction in the Armed Forces takes places through a step wise procedure. </w:t>
      </w:r>
      <w:r w:rsidR="00C729E4">
        <w:rPr>
          <w:szCs w:val="24"/>
        </w:rPr>
        <w:t>Candidates may apply with a minimum education of intermediate level (recruitment to the med</w:t>
      </w:r>
      <w:r w:rsidR="00834AAF">
        <w:rPr>
          <w:szCs w:val="24"/>
        </w:rPr>
        <w:t>ical and other sections of the A</w:t>
      </w:r>
      <w:r w:rsidR="00C729E4">
        <w:rPr>
          <w:szCs w:val="24"/>
        </w:rPr>
        <w:t xml:space="preserve">rmed forces require higher education but these are not under consideration here). </w:t>
      </w:r>
      <w:r>
        <w:rPr>
          <w:szCs w:val="24"/>
        </w:rPr>
        <w:t xml:space="preserve">The </w:t>
      </w:r>
      <w:r w:rsidR="00EA40D6">
        <w:rPr>
          <w:szCs w:val="24"/>
        </w:rPr>
        <w:t>initial</w:t>
      </w:r>
      <w:r>
        <w:rPr>
          <w:szCs w:val="24"/>
        </w:rPr>
        <w:t xml:space="preserve"> stage is that of ‘Preliminary Selection’.</w:t>
      </w:r>
      <w:r w:rsidRPr="00483EC5">
        <w:rPr>
          <w:szCs w:val="24"/>
        </w:rPr>
        <w:t xml:space="preserve"> </w:t>
      </w:r>
      <w:r w:rsidRPr="00770286">
        <w:rPr>
          <w:szCs w:val="24"/>
        </w:rPr>
        <w:t>Regional boar</w:t>
      </w:r>
      <w:r>
        <w:rPr>
          <w:szCs w:val="24"/>
        </w:rPr>
        <w:t xml:space="preserve">ds headed by Brigadier </w:t>
      </w:r>
      <w:r w:rsidR="00831866">
        <w:rPr>
          <w:szCs w:val="24"/>
        </w:rPr>
        <w:t>along</w:t>
      </w:r>
      <w:r w:rsidR="00831866" w:rsidRPr="00770286">
        <w:rPr>
          <w:szCs w:val="24"/>
        </w:rPr>
        <w:t xml:space="preserve"> with</w:t>
      </w:r>
      <w:r w:rsidRPr="00770286">
        <w:rPr>
          <w:szCs w:val="24"/>
        </w:rPr>
        <w:t xml:space="preserve"> two </w:t>
      </w:r>
      <w:r>
        <w:rPr>
          <w:szCs w:val="24"/>
        </w:rPr>
        <w:t xml:space="preserve">Lieutenant </w:t>
      </w:r>
      <w:r w:rsidR="00831866">
        <w:rPr>
          <w:szCs w:val="24"/>
        </w:rPr>
        <w:t>Colonels from local formations</w:t>
      </w:r>
      <w:r w:rsidRPr="00770286">
        <w:rPr>
          <w:szCs w:val="24"/>
        </w:rPr>
        <w:t xml:space="preserve"> carry out the preliminary selection on half yearly basis before 1981. The role of these Regional Boards has now been assumed by the AS &amp; RC since 1981. The preliminar</w:t>
      </w:r>
      <w:r>
        <w:rPr>
          <w:szCs w:val="24"/>
        </w:rPr>
        <w:t>y selection includes a written test (where all candidates are tested on English and Urdu language skills while Science students are tested in natural sciences and/or mathematics and Art students are tested on humanities), a physical test (which includes a one kilometer run where points are awarded on the basis of speed) and an IQ test. Those who clear these tests are interviewed by the AS&amp;RC, who then forwards these candidates applications to the GHQ.</w:t>
      </w:r>
      <w:r w:rsidR="00A13F2A">
        <w:rPr>
          <w:rStyle w:val="FootnoteReference"/>
          <w:szCs w:val="24"/>
        </w:rPr>
        <w:footnoteReference w:id="19"/>
      </w:r>
      <w:sdt>
        <w:sdtPr>
          <w:rPr>
            <w:szCs w:val="24"/>
            <w:vertAlign w:val="superscript"/>
          </w:rPr>
          <w:id w:val="183169779"/>
          <w:citation/>
        </w:sdtPr>
        <w:sdtEndPr/>
        <w:sdtContent>
          <w:r w:rsidR="00A038AF">
            <w:rPr>
              <w:szCs w:val="24"/>
            </w:rPr>
            <w:fldChar w:fldCharType="begin"/>
          </w:r>
          <w:r w:rsidR="00376AB5">
            <w:rPr>
              <w:szCs w:val="24"/>
            </w:rPr>
            <w:instrText xml:space="preserve"> CITATION The10 \l 1033 </w:instrText>
          </w:r>
          <w:r w:rsidR="00A038AF">
            <w:rPr>
              <w:szCs w:val="24"/>
            </w:rPr>
            <w:fldChar w:fldCharType="separate"/>
          </w:r>
          <w:r w:rsidR="00834AAF">
            <w:rPr>
              <w:noProof/>
              <w:szCs w:val="24"/>
            </w:rPr>
            <w:t xml:space="preserve"> </w:t>
          </w:r>
          <w:r w:rsidR="00834AAF" w:rsidRPr="00834AAF">
            <w:rPr>
              <w:noProof/>
              <w:szCs w:val="24"/>
            </w:rPr>
            <w:t>(The Changing Pakistan Army Officers Corps 2010)</w:t>
          </w:r>
          <w:r w:rsidR="00A038AF">
            <w:rPr>
              <w:szCs w:val="24"/>
            </w:rPr>
            <w:fldChar w:fldCharType="end"/>
          </w:r>
        </w:sdtContent>
      </w:sdt>
    </w:p>
    <w:p w:rsidR="00936B59" w:rsidRPr="00770286" w:rsidRDefault="00936B59" w:rsidP="00FA6837">
      <w:pPr>
        <w:pStyle w:val="BodyTextIndent"/>
        <w:spacing w:line="360" w:lineRule="auto"/>
        <w:ind w:left="0" w:right="-180"/>
        <w:jc w:val="both"/>
        <w:rPr>
          <w:szCs w:val="24"/>
        </w:rPr>
      </w:pPr>
      <w:r>
        <w:rPr>
          <w:szCs w:val="24"/>
        </w:rPr>
        <w:t>The second stage of induction is where the Inter Services Selection Board (ISSB) conducts psychological assessment tests including psychiatrist t</w:t>
      </w:r>
      <w:r w:rsidRPr="00770286">
        <w:rPr>
          <w:szCs w:val="24"/>
        </w:rPr>
        <w:t>ests</w:t>
      </w:r>
      <w:r>
        <w:rPr>
          <w:szCs w:val="24"/>
        </w:rPr>
        <w:t xml:space="preserve">, </w:t>
      </w:r>
      <w:r w:rsidRPr="00770286">
        <w:rPr>
          <w:szCs w:val="24"/>
        </w:rPr>
        <w:t>IQ Test</w:t>
      </w:r>
      <w:r>
        <w:rPr>
          <w:szCs w:val="24"/>
        </w:rPr>
        <w:t xml:space="preserve">, technical test, personality test, group task and a final interview. A board of officers conducts these tests and interviews to ensure transparency. </w:t>
      </w:r>
      <w:r w:rsidRPr="00770286">
        <w:rPr>
          <w:szCs w:val="24"/>
        </w:rPr>
        <w:t xml:space="preserve">Each member of the </w:t>
      </w:r>
      <w:r>
        <w:rPr>
          <w:szCs w:val="24"/>
        </w:rPr>
        <w:t>b</w:t>
      </w:r>
      <w:r w:rsidRPr="00770286">
        <w:rPr>
          <w:szCs w:val="24"/>
        </w:rPr>
        <w:t>oard who has assessed the candidate has to produce a comprehensive personality report</w:t>
      </w:r>
      <w:r>
        <w:rPr>
          <w:szCs w:val="24"/>
        </w:rPr>
        <w:t>.</w:t>
      </w:r>
      <w:r w:rsidR="0037334A">
        <w:rPr>
          <w:rStyle w:val="FootnoteReference"/>
          <w:szCs w:val="24"/>
        </w:rPr>
        <w:footnoteReference w:id="20"/>
      </w:r>
    </w:p>
    <w:p w:rsidR="00936B59" w:rsidRDefault="00936B59" w:rsidP="00FA6837">
      <w:pPr>
        <w:pStyle w:val="BodyTextIndent"/>
        <w:spacing w:line="360" w:lineRule="auto"/>
        <w:ind w:left="0" w:right="-180"/>
        <w:jc w:val="both"/>
        <w:rPr>
          <w:szCs w:val="24"/>
        </w:rPr>
      </w:pPr>
      <w:r>
        <w:rPr>
          <w:szCs w:val="24"/>
        </w:rPr>
        <w:t>The next stage in induction is where t</w:t>
      </w:r>
      <w:r w:rsidRPr="00770286">
        <w:rPr>
          <w:szCs w:val="24"/>
        </w:rPr>
        <w:t>hose candidates who are recommended by the ISSB are medically examined at the military hospital.</w:t>
      </w:r>
      <w:r>
        <w:rPr>
          <w:szCs w:val="24"/>
        </w:rPr>
        <w:t xml:space="preserve"> Those deemed fit finally are recruited.</w:t>
      </w:r>
      <w:r w:rsidR="0037334A">
        <w:rPr>
          <w:rStyle w:val="FootnoteReference"/>
          <w:szCs w:val="24"/>
        </w:rPr>
        <w:footnoteReference w:id="21"/>
      </w:r>
    </w:p>
    <w:p w:rsidR="00936B59" w:rsidRPr="00413F98" w:rsidRDefault="00936B59" w:rsidP="00FA6837">
      <w:pPr>
        <w:pStyle w:val="BodyTextIndent"/>
        <w:spacing w:line="360" w:lineRule="auto"/>
        <w:ind w:left="0" w:right="-180"/>
        <w:jc w:val="both"/>
        <w:rPr>
          <w:szCs w:val="24"/>
        </w:rPr>
      </w:pPr>
      <w:r>
        <w:rPr>
          <w:szCs w:val="24"/>
        </w:rPr>
        <w:t xml:space="preserve"> </w:t>
      </w:r>
    </w:p>
    <w:p w:rsidR="00936B59" w:rsidRPr="00ED692F" w:rsidRDefault="00936B59" w:rsidP="00FA6837">
      <w:pPr>
        <w:spacing w:line="360" w:lineRule="auto"/>
        <w:ind w:right="-180"/>
        <w:jc w:val="both"/>
        <w:rPr>
          <w:rFonts w:ascii="Times New Roman" w:hAnsi="Times New Roman" w:cs="Times New Roman"/>
          <w:sz w:val="24"/>
          <w:szCs w:val="24"/>
        </w:rPr>
      </w:pPr>
      <w:r w:rsidRPr="00ED692F">
        <w:rPr>
          <w:rFonts w:ascii="Times New Roman" w:hAnsi="Times New Roman" w:cs="Times New Roman"/>
          <w:sz w:val="24"/>
          <w:szCs w:val="24"/>
        </w:rPr>
        <w:t>The relative weight of various factors is as follows: academic standards worth 20%, intelligence grade worth 10%, entrance test worth 20%, physical standards worth 15%, physica</w:t>
      </w:r>
      <w:r w:rsidR="00123A51">
        <w:rPr>
          <w:rFonts w:ascii="Times New Roman" w:hAnsi="Times New Roman" w:cs="Times New Roman"/>
          <w:sz w:val="24"/>
          <w:szCs w:val="24"/>
        </w:rPr>
        <w:t>l tests worth 20% and wards of A</w:t>
      </w:r>
      <w:r w:rsidRPr="00ED692F">
        <w:rPr>
          <w:rFonts w:ascii="Times New Roman" w:hAnsi="Times New Roman" w:cs="Times New Roman"/>
          <w:sz w:val="24"/>
          <w:szCs w:val="24"/>
        </w:rPr>
        <w:t>rmy worth 15%. Another important feature is that in our Armed forces the induction is made according to aptitude as the prospective candidates are asked to give their choice of Arms/Services (in preference).</w:t>
      </w:r>
    </w:p>
    <w:p w:rsidR="002921E4" w:rsidRPr="002921E4" w:rsidRDefault="00936B59" w:rsidP="002921E4">
      <w:pPr>
        <w:autoSpaceDE w:val="0"/>
        <w:autoSpaceDN w:val="0"/>
        <w:adjustRightInd w:val="0"/>
        <w:spacing w:after="0" w:line="360" w:lineRule="auto"/>
        <w:jc w:val="both"/>
        <w:rPr>
          <w:rFonts w:ascii="Times New Roman" w:hAnsi="Times New Roman" w:cs="Times New Roman"/>
          <w:color w:val="000000"/>
          <w:sz w:val="24"/>
          <w:szCs w:val="24"/>
        </w:rPr>
      </w:pPr>
      <w:r w:rsidRPr="00413F98">
        <w:rPr>
          <w:rFonts w:ascii="Times New Roman" w:hAnsi="Times New Roman" w:cs="Times New Roman"/>
          <w:sz w:val="24"/>
          <w:szCs w:val="24"/>
        </w:rPr>
        <w:t xml:space="preserve">In 1979, about sixty percent representation was from Punjab, North West Frontier contributed twenty percent, Sind five to ten percent, Baluchistan five percent and Azad Kashmir five percent. The heavy representation of Punjab reflects higher educational facilities, military traditions and </w:t>
      </w:r>
      <w:r w:rsidRPr="00413F98">
        <w:rPr>
          <w:rFonts w:ascii="Times New Roman" w:hAnsi="Times New Roman" w:cs="Times New Roman"/>
          <w:sz w:val="24"/>
          <w:szCs w:val="24"/>
        </w:rPr>
        <w:lastRenderedPageBreak/>
        <w:t xml:space="preserve">population size. </w:t>
      </w:r>
      <w:r w:rsidR="00123A51">
        <w:rPr>
          <w:rFonts w:ascii="Times New Roman" w:hAnsi="Times New Roman" w:cs="Times New Roman"/>
          <w:sz w:val="24"/>
          <w:szCs w:val="24"/>
        </w:rPr>
        <w:t>The A</w:t>
      </w:r>
      <w:r w:rsidR="002921E4">
        <w:rPr>
          <w:rFonts w:ascii="Times New Roman" w:hAnsi="Times New Roman" w:cs="Times New Roman"/>
          <w:sz w:val="24"/>
          <w:szCs w:val="24"/>
        </w:rPr>
        <w:t xml:space="preserve">rmy is endeavoring to increase representation of other ethnic groups. </w:t>
      </w:r>
      <w:r w:rsidR="002921E4">
        <w:rPr>
          <w:rFonts w:ascii="Times New Roman" w:hAnsi="Times New Roman" w:cs="Times New Roman"/>
          <w:color w:val="000000"/>
          <w:sz w:val="24"/>
          <w:szCs w:val="24"/>
        </w:rPr>
        <w:t>According to the Pakistan Army’s ten-year recruitment plan</w:t>
      </w:r>
      <w:r w:rsidR="00123A51">
        <w:rPr>
          <w:rFonts w:ascii="Times New Roman" w:hAnsi="Times New Roman" w:cs="Times New Roman"/>
          <w:color w:val="000000"/>
          <w:sz w:val="24"/>
          <w:szCs w:val="24"/>
        </w:rPr>
        <w:t xml:space="preserve"> launched in 2001, by 2011 the A</w:t>
      </w:r>
      <w:r w:rsidR="002921E4">
        <w:rPr>
          <w:rFonts w:ascii="Times New Roman" w:hAnsi="Times New Roman" w:cs="Times New Roman"/>
          <w:color w:val="000000"/>
          <w:sz w:val="24"/>
          <w:szCs w:val="24"/>
        </w:rPr>
        <w:t xml:space="preserve">rmy plans to increase Pashtuns from 13.5 percent to 14.5 percent; </w:t>
      </w:r>
      <w:proofErr w:type="spellStart"/>
      <w:r w:rsidR="002921E4">
        <w:rPr>
          <w:rFonts w:ascii="Times New Roman" w:hAnsi="Times New Roman" w:cs="Times New Roman"/>
          <w:color w:val="000000"/>
          <w:sz w:val="24"/>
          <w:szCs w:val="24"/>
        </w:rPr>
        <w:t>Sindhis</w:t>
      </w:r>
      <w:proofErr w:type="spellEnd"/>
      <w:r w:rsidR="002921E4">
        <w:rPr>
          <w:rFonts w:ascii="Times New Roman" w:hAnsi="Times New Roman" w:cs="Times New Roman"/>
          <w:color w:val="000000"/>
          <w:sz w:val="24"/>
          <w:szCs w:val="24"/>
        </w:rPr>
        <w:t xml:space="preserve"> from 15 to 17 percent, and the </w:t>
      </w:r>
      <w:proofErr w:type="spellStart"/>
      <w:r w:rsidR="002921E4">
        <w:rPr>
          <w:rFonts w:ascii="Times New Roman" w:hAnsi="Times New Roman" w:cs="Times New Roman"/>
          <w:color w:val="000000"/>
          <w:sz w:val="24"/>
          <w:szCs w:val="24"/>
        </w:rPr>
        <w:t>Baloch</w:t>
      </w:r>
      <w:proofErr w:type="spellEnd"/>
      <w:r w:rsidR="002921E4">
        <w:rPr>
          <w:rFonts w:ascii="Times New Roman" w:hAnsi="Times New Roman" w:cs="Times New Roman"/>
          <w:color w:val="000000"/>
          <w:sz w:val="24"/>
          <w:szCs w:val="24"/>
        </w:rPr>
        <w:t xml:space="preserve"> from nearly nil to 4 percent by 2001</w:t>
      </w:r>
      <w:r w:rsidR="00123A51">
        <w:rPr>
          <w:rFonts w:ascii="Times New Roman" w:hAnsi="Times New Roman" w:cs="Times New Roman"/>
          <w:color w:val="000000"/>
          <w:sz w:val="24"/>
          <w:szCs w:val="24"/>
        </w:rPr>
        <w:t>. Also, the A</w:t>
      </w:r>
      <w:r w:rsidR="002921E4">
        <w:rPr>
          <w:rFonts w:ascii="Times New Roman" w:hAnsi="Times New Roman" w:cs="Times New Roman"/>
          <w:color w:val="000000"/>
          <w:sz w:val="24"/>
          <w:szCs w:val="24"/>
        </w:rPr>
        <w:t>rmy hopes to increase the numbers of persons from Azad Kashmir and Northern Areas from nearly zero to 9 percent of the force.  Punjabis would make up the balance of 55.5 percent while recruitment of minorities would be increased marginally.</w:t>
      </w:r>
      <w:r w:rsidR="0037334A">
        <w:rPr>
          <w:rStyle w:val="FootnoteReference"/>
          <w:rFonts w:ascii="Times New Roman" w:hAnsi="Times New Roman" w:cs="Times New Roman"/>
          <w:color w:val="000000"/>
          <w:sz w:val="24"/>
          <w:szCs w:val="24"/>
        </w:rPr>
        <w:footnoteReference w:id="22"/>
      </w:r>
    </w:p>
    <w:p w:rsidR="00936B59" w:rsidRDefault="00936B59" w:rsidP="00F56FED">
      <w:pPr>
        <w:spacing w:line="360" w:lineRule="auto"/>
        <w:ind w:right="90"/>
        <w:jc w:val="both"/>
        <w:rPr>
          <w:rFonts w:ascii="Times New Roman" w:hAnsi="Times New Roman" w:cs="Times New Roman"/>
          <w:b/>
          <w:color w:val="000000" w:themeColor="text1"/>
          <w:sz w:val="36"/>
          <w:szCs w:val="36"/>
        </w:rPr>
      </w:pPr>
      <w:r w:rsidRPr="00413F98">
        <w:rPr>
          <w:rFonts w:ascii="Times New Roman" w:hAnsi="Times New Roman" w:cs="Times New Roman"/>
          <w:sz w:val="24"/>
          <w:szCs w:val="24"/>
        </w:rPr>
        <w:t>There is no data on the social and class origins of these young officers, on their ambitions and aspirations, their aptitude and competence. Although they constitute one of the elites of the State of Pakistan, virtually no scholar has studied them, partly due to reasons of national security.</w:t>
      </w:r>
      <w:r w:rsidRPr="00AE3FBA">
        <w:rPr>
          <w:rFonts w:ascii="Times New Roman" w:hAnsi="Times New Roman" w:cs="Times New Roman"/>
          <w:b/>
          <w:color w:val="000000" w:themeColor="text1"/>
          <w:sz w:val="36"/>
          <w:szCs w:val="36"/>
        </w:rPr>
        <w:t xml:space="preserve"> </w:t>
      </w:r>
    </w:p>
    <w:p w:rsidR="0028347D" w:rsidRPr="0028347D" w:rsidRDefault="0028347D" w:rsidP="0028347D">
      <w:pPr>
        <w:spacing w:line="360" w:lineRule="auto"/>
        <w:jc w:val="both"/>
        <w:rPr>
          <w:rFonts w:ascii="Times New Roman" w:hAnsi="Times New Roman" w:cs="Times New Roman"/>
          <w:sz w:val="24"/>
          <w:szCs w:val="24"/>
        </w:rPr>
      </w:pPr>
      <w:r w:rsidRPr="0028347D">
        <w:rPr>
          <w:rFonts w:ascii="Times New Roman" w:hAnsi="Times New Roman" w:cs="Times New Roman"/>
          <w:sz w:val="24"/>
          <w:szCs w:val="24"/>
        </w:rPr>
        <w:t xml:space="preserve">According to the semi structured interview conducted by the researchers with Commander </w:t>
      </w:r>
      <w:proofErr w:type="spellStart"/>
      <w:r w:rsidRPr="0028347D">
        <w:rPr>
          <w:rFonts w:ascii="Times New Roman" w:hAnsi="Times New Roman" w:cs="Times New Roman"/>
          <w:sz w:val="24"/>
          <w:szCs w:val="24"/>
        </w:rPr>
        <w:t>Nauman</w:t>
      </w:r>
      <w:proofErr w:type="spellEnd"/>
      <w:r w:rsidRPr="0028347D">
        <w:rPr>
          <w:rFonts w:ascii="Times New Roman" w:hAnsi="Times New Roman" w:cs="Times New Roman"/>
          <w:sz w:val="24"/>
          <w:szCs w:val="24"/>
        </w:rPr>
        <w:t xml:space="preserve"> Malik, Nava</w:t>
      </w:r>
      <w:r w:rsidR="00F6333B">
        <w:rPr>
          <w:rFonts w:ascii="Times New Roman" w:hAnsi="Times New Roman" w:cs="Times New Roman"/>
          <w:sz w:val="24"/>
          <w:szCs w:val="24"/>
        </w:rPr>
        <w:t>l</w:t>
      </w:r>
      <w:r w:rsidR="00F04655">
        <w:rPr>
          <w:rStyle w:val="FootnoteReference"/>
          <w:rFonts w:ascii="Times New Roman" w:hAnsi="Times New Roman" w:cs="Times New Roman"/>
          <w:sz w:val="24"/>
          <w:szCs w:val="24"/>
        </w:rPr>
        <w:footnoteReference w:id="23"/>
      </w:r>
      <w:r w:rsidRPr="0028347D">
        <w:rPr>
          <w:rFonts w:ascii="Times New Roman" w:hAnsi="Times New Roman" w:cs="Times New Roman"/>
          <w:sz w:val="24"/>
          <w:szCs w:val="24"/>
        </w:rPr>
        <w:t xml:space="preserve"> Recruitment Officer, Lahore, and Lieutenant Colonel Tariq </w:t>
      </w:r>
      <w:proofErr w:type="spellStart"/>
      <w:r w:rsidRPr="0028347D">
        <w:rPr>
          <w:rFonts w:ascii="Times New Roman" w:hAnsi="Times New Roman" w:cs="Times New Roman"/>
          <w:sz w:val="24"/>
          <w:szCs w:val="24"/>
        </w:rPr>
        <w:t>Hafeez</w:t>
      </w:r>
      <w:proofErr w:type="spellEnd"/>
      <w:r w:rsidRPr="0028347D">
        <w:rPr>
          <w:rFonts w:ascii="Times New Roman" w:hAnsi="Times New Roman" w:cs="Times New Roman"/>
          <w:sz w:val="24"/>
          <w:szCs w:val="24"/>
        </w:rPr>
        <w:t>, DS (ARMY)</w:t>
      </w:r>
      <w:sdt>
        <w:sdtPr>
          <w:rPr>
            <w:rFonts w:ascii="Times New Roman" w:hAnsi="Times New Roman" w:cs="Times New Roman"/>
            <w:sz w:val="24"/>
            <w:szCs w:val="24"/>
          </w:rPr>
          <w:id w:val="-220217712"/>
          <w:citation/>
        </w:sdtPr>
        <w:sdtEndPr/>
        <w:sdtContent>
          <w:r w:rsidR="00A038AF">
            <w:rPr>
              <w:rFonts w:ascii="Times New Roman" w:hAnsi="Times New Roman" w:cs="Times New Roman"/>
              <w:sz w:val="24"/>
              <w:szCs w:val="24"/>
            </w:rPr>
            <w:fldChar w:fldCharType="begin"/>
          </w:r>
          <w:r w:rsidR="00376AB5">
            <w:rPr>
              <w:rFonts w:ascii="Times New Roman" w:hAnsi="Times New Roman" w:cs="Times New Roman"/>
              <w:sz w:val="24"/>
              <w:szCs w:val="24"/>
            </w:rPr>
            <w:instrText xml:space="preserve"> CITATION Lie13 \l 1033 </w:instrText>
          </w:r>
          <w:r w:rsidR="00A038AF">
            <w:rPr>
              <w:rFonts w:ascii="Times New Roman" w:hAnsi="Times New Roman" w:cs="Times New Roman"/>
              <w:sz w:val="24"/>
              <w:szCs w:val="24"/>
            </w:rPr>
            <w:fldChar w:fldCharType="separate"/>
          </w:r>
          <w:r w:rsidR="00834AAF">
            <w:rPr>
              <w:rFonts w:ascii="Times New Roman" w:hAnsi="Times New Roman" w:cs="Times New Roman"/>
              <w:noProof/>
              <w:sz w:val="24"/>
              <w:szCs w:val="24"/>
            </w:rPr>
            <w:t xml:space="preserve"> </w:t>
          </w:r>
          <w:r w:rsidR="00834AAF" w:rsidRPr="00834AAF">
            <w:rPr>
              <w:rFonts w:ascii="Times New Roman" w:hAnsi="Times New Roman" w:cs="Times New Roman"/>
              <w:noProof/>
              <w:sz w:val="24"/>
              <w:szCs w:val="24"/>
            </w:rPr>
            <w:t>(Hafeez 2013)</w:t>
          </w:r>
          <w:r w:rsidR="00A038AF">
            <w:rPr>
              <w:rFonts w:ascii="Times New Roman" w:hAnsi="Times New Roman" w:cs="Times New Roman"/>
              <w:sz w:val="24"/>
              <w:szCs w:val="24"/>
            </w:rPr>
            <w:fldChar w:fldCharType="end"/>
          </w:r>
        </w:sdtContent>
      </w:sdt>
      <w:r w:rsidRPr="0028347D">
        <w:rPr>
          <w:rFonts w:ascii="Times New Roman" w:hAnsi="Times New Roman" w:cs="Times New Roman"/>
          <w:sz w:val="24"/>
          <w:szCs w:val="24"/>
        </w:rPr>
        <w:t>, Pakistan Navy War College</w:t>
      </w:r>
      <w:sdt>
        <w:sdtPr>
          <w:rPr>
            <w:rFonts w:ascii="Times New Roman" w:hAnsi="Times New Roman" w:cs="Times New Roman"/>
            <w:sz w:val="24"/>
            <w:szCs w:val="24"/>
          </w:rPr>
          <w:id w:val="-1469587449"/>
          <w:citation/>
        </w:sdtPr>
        <w:sdtEndPr/>
        <w:sdtContent>
          <w:r w:rsidR="00A038AF">
            <w:rPr>
              <w:rFonts w:ascii="Times New Roman" w:hAnsi="Times New Roman" w:cs="Times New Roman"/>
              <w:sz w:val="24"/>
              <w:szCs w:val="24"/>
            </w:rPr>
            <w:fldChar w:fldCharType="begin"/>
          </w:r>
          <w:r w:rsidR="00376AB5">
            <w:rPr>
              <w:rFonts w:ascii="Times New Roman" w:hAnsi="Times New Roman" w:cs="Times New Roman"/>
              <w:sz w:val="24"/>
              <w:szCs w:val="24"/>
            </w:rPr>
            <w:instrText xml:space="preserve">CITATION Shi13 \l 1033 </w:instrText>
          </w:r>
          <w:r w:rsidR="00A038AF">
            <w:rPr>
              <w:rFonts w:ascii="Times New Roman" w:hAnsi="Times New Roman" w:cs="Times New Roman"/>
              <w:sz w:val="24"/>
              <w:szCs w:val="24"/>
            </w:rPr>
            <w:fldChar w:fldCharType="separate"/>
          </w:r>
          <w:r w:rsidR="00834AAF">
            <w:rPr>
              <w:rFonts w:ascii="Times New Roman" w:hAnsi="Times New Roman" w:cs="Times New Roman"/>
              <w:noProof/>
              <w:sz w:val="24"/>
              <w:szCs w:val="24"/>
            </w:rPr>
            <w:t xml:space="preserve"> </w:t>
          </w:r>
          <w:r w:rsidR="00834AAF" w:rsidRPr="00834AAF">
            <w:rPr>
              <w:rFonts w:ascii="Times New Roman" w:hAnsi="Times New Roman" w:cs="Times New Roman"/>
              <w:noProof/>
              <w:sz w:val="24"/>
              <w:szCs w:val="24"/>
            </w:rPr>
            <w:t>(Commander Nauman Malik 2013)</w:t>
          </w:r>
          <w:r w:rsidR="00A038AF">
            <w:rPr>
              <w:rFonts w:ascii="Times New Roman" w:hAnsi="Times New Roman" w:cs="Times New Roman"/>
              <w:sz w:val="24"/>
              <w:szCs w:val="24"/>
            </w:rPr>
            <w:fldChar w:fldCharType="end"/>
          </w:r>
        </w:sdtContent>
      </w:sdt>
      <w:r w:rsidRPr="0028347D">
        <w:rPr>
          <w:rFonts w:ascii="Times New Roman" w:hAnsi="Times New Roman" w:cs="Times New Roman"/>
          <w:sz w:val="24"/>
          <w:szCs w:val="24"/>
        </w:rPr>
        <w:t>, Lahore, the basis criteria for selection in Armed forces is not on academ</w:t>
      </w:r>
      <w:r w:rsidR="0037334A">
        <w:rPr>
          <w:rFonts w:ascii="Times New Roman" w:hAnsi="Times New Roman" w:cs="Times New Roman"/>
          <w:sz w:val="24"/>
          <w:szCs w:val="24"/>
        </w:rPr>
        <w:t xml:space="preserve">ic qualifications. Selection is based on the presence of </w:t>
      </w:r>
      <w:r w:rsidRPr="0028347D">
        <w:rPr>
          <w:rFonts w:ascii="Times New Roman" w:hAnsi="Times New Roman" w:cs="Times New Roman"/>
          <w:sz w:val="24"/>
          <w:szCs w:val="24"/>
        </w:rPr>
        <w:t xml:space="preserve">42 </w:t>
      </w:r>
      <w:r w:rsidR="0037334A">
        <w:rPr>
          <w:rFonts w:ascii="Times New Roman" w:hAnsi="Times New Roman" w:cs="Times New Roman"/>
          <w:sz w:val="24"/>
          <w:szCs w:val="24"/>
        </w:rPr>
        <w:t xml:space="preserve">qualities </w:t>
      </w:r>
      <w:r w:rsidRPr="0028347D">
        <w:rPr>
          <w:rFonts w:ascii="Times New Roman" w:hAnsi="Times New Roman" w:cs="Times New Roman"/>
          <w:sz w:val="24"/>
          <w:szCs w:val="24"/>
        </w:rPr>
        <w:t xml:space="preserve">currently </w:t>
      </w:r>
      <w:r w:rsidR="0037334A">
        <w:rPr>
          <w:rFonts w:ascii="Times New Roman" w:hAnsi="Times New Roman" w:cs="Times New Roman"/>
          <w:sz w:val="24"/>
          <w:szCs w:val="24"/>
        </w:rPr>
        <w:t>divided into the three broad groups</w:t>
      </w:r>
      <w:r w:rsidRPr="0028347D">
        <w:rPr>
          <w:rFonts w:ascii="Times New Roman" w:hAnsi="Times New Roman" w:cs="Times New Roman"/>
          <w:sz w:val="24"/>
          <w:szCs w:val="24"/>
        </w:rPr>
        <w:t xml:space="preserve">. The first group </w:t>
      </w:r>
      <w:r w:rsidR="0037334A">
        <w:rPr>
          <w:rFonts w:ascii="Times New Roman" w:hAnsi="Times New Roman" w:cs="Times New Roman"/>
          <w:sz w:val="24"/>
          <w:szCs w:val="24"/>
        </w:rPr>
        <w:t>includes</w:t>
      </w:r>
      <w:r w:rsidRPr="0028347D">
        <w:rPr>
          <w:rFonts w:ascii="Times New Roman" w:hAnsi="Times New Roman" w:cs="Times New Roman"/>
          <w:sz w:val="24"/>
          <w:szCs w:val="24"/>
        </w:rPr>
        <w:t xml:space="preserve"> the qualities which are not compromised under any circumstances. They are the core qualities that are respons</w:t>
      </w:r>
      <w:r w:rsidR="00834AAF">
        <w:rPr>
          <w:rFonts w:ascii="Times New Roman" w:hAnsi="Times New Roman" w:cs="Times New Roman"/>
          <w:sz w:val="24"/>
          <w:szCs w:val="24"/>
        </w:rPr>
        <w:t>ible for proper functioning of A</w:t>
      </w:r>
      <w:r w:rsidRPr="0028347D">
        <w:rPr>
          <w:rFonts w:ascii="Times New Roman" w:hAnsi="Times New Roman" w:cs="Times New Roman"/>
          <w:sz w:val="24"/>
          <w:szCs w:val="24"/>
        </w:rPr>
        <w:t xml:space="preserve">rmed forces. They include qualities like morality and integrity. The second </w:t>
      </w:r>
      <w:r w:rsidR="00A91D5C" w:rsidRPr="0028347D">
        <w:rPr>
          <w:rFonts w:ascii="Times New Roman" w:hAnsi="Times New Roman" w:cs="Times New Roman"/>
          <w:sz w:val="24"/>
          <w:szCs w:val="24"/>
        </w:rPr>
        <w:t>group of qualities is</w:t>
      </w:r>
      <w:r w:rsidRPr="0028347D">
        <w:rPr>
          <w:rFonts w:ascii="Times New Roman" w:hAnsi="Times New Roman" w:cs="Times New Roman"/>
          <w:sz w:val="24"/>
          <w:szCs w:val="24"/>
        </w:rPr>
        <w:t xml:space="preserve"> not mandatory but highly desirable in selection of officers. These qualities are preferred but absence doesn’t mean disqualification. These qualifications include physical stamina. The t</w:t>
      </w:r>
      <w:r w:rsidR="0037334A">
        <w:rPr>
          <w:rFonts w:ascii="Times New Roman" w:hAnsi="Times New Roman" w:cs="Times New Roman"/>
          <w:sz w:val="24"/>
          <w:szCs w:val="24"/>
        </w:rPr>
        <w:t xml:space="preserve">hird group of the qualities </w:t>
      </w:r>
      <w:r w:rsidRPr="0028347D">
        <w:rPr>
          <w:rFonts w:ascii="Times New Roman" w:hAnsi="Times New Roman" w:cs="Times New Roman"/>
          <w:sz w:val="24"/>
          <w:szCs w:val="24"/>
        </w:rPr>
        <w:t>may or may n</w:t>
      </w:r>
      <w:r w:rsidR="0037334A">
        <w:rPr>
          <w:rFonts w:ascii="Times New Roman" w:hAnsi="Times New Roman" w:cs="Times New Roman"/>
          <w:sz w:val="24"/>
          <w:szCs w:val="24"/>
        </w:rPr>
        <w:t>ot be present in the recruits b</w:t>
      </w:r>
      <w:r w:rsidRPr="0028347D">
        <w:rPr>
          <w:rFonts w:ascii="Times New Roman" w:hAnsi="Times New Roman" w:cs="Times New Roman"/>
          <w:sz w:val="24"/>
          <w:szCs w:val="24"/>
        </w:rPr>
        <w:t>ut their presence will be considered as an added plus point for the recruit but their absence doesn’t ensure disqualification. Example of these qualifications includes fluency in English language.</w:t>
      </w:r>
    </w:p>
    <w:p w:rsidR="0028347D" w:rsidRPr="00376AB5" w:rsidRDefault="0028347D" w:rsidP="00A13F2A">
      <w:pPr>
        <w:spacing w:line="360" w:lineRule="auto"/>
        <w:jc w:val="both"/>
        <w:rPr>
          <w:rFonts w:ascii="Times New Roman" w:hAnsi="Times New Roman" w:cs="Times New Roman"/>
          <w:sz w:val="24"/>
          <w:szCs w:val="24"/>
        </w:rPr>
      </w:pPr>
      <w:r w:rsidRPr="0028347D">
        <w:rPr>
          <w:rFonts w:ascii="Times New Roman" w:hAnsi="Times New Roman" w:cs="Times New Roman"/>
          <w:sz w:val="24"/>
          <w:szCs w:val="24"/>
        </w:rPr>
        <w:t xml:space="preserve"> There are three separate evaluations that are done during the Inter-Service Selection Board. These include psychologist, group task officer and deputy commandant. Each of the evaluating officers evaluates the recruits on the forty two qualities. These evaluations are done independently and one evaluating officer is present at a time. After the conclusion of their </w:t>
      </w:r>
      <w:r w:rsidRPr="0028347D">
        <w:rPr>
          <w:rFonts w:ascii="Times New Roman" w:hAnsi="Times New Roman" w:cs="Times New Roman"/>
          <w:sz w:val="24"/>
          <w:szCs w:val="24"/>
        </w:rPr>
        <w:lastRenderedPageBreak/>
        <w:t>evaluation, each evaluating officer sends their report to the commandant. The selection criteria are the securing two out of three votes. Those recruits who secure two out of three votes are “recommended” and are referred to Combined Military Hospital for detailed medical examination. The Combined Military Hospital sends the finalized report to the respective headquarter</w:t>
      </w:r>
      <w:r w:rsidR="00376AB5">
        <w:rPr>
          <w:rFonts w:ascii="Times New Roman" w:hAnsi="Times New Roman" w:cs="Times New Roman"/>
          <w:sz w:val="24"/>
          <w:szCs w:val="24"/>
        </w:rPr>
        <w:t xml:space="preserve">s of Army, Air force and Navy. </w:t>
      </w:r>
    </w:p>
    <w:p w:rsidR="00936B59" w:rsidRDefault="00824D37" w:rsidP="00936B59">
      <w:pPr>
        <w:ind w:left="450"/>
        <w:rPr>
          <w:rFonts w:ascii="Times New Roman" w:hAnsi="Times New Roman" w:cs="Times New Roman"/>
          <w:color w:val="000000" w:themeColor="text1"/>
          <w:sz w:val="24"/>
          <w:szCs w:val="24"/>
        </w:rPr>
      </w:pPr>
      <w:r>
        <w:rPr>
          <w:rFonts w:ascii="Times New Roman" w:hAnsi="Times New Roman" w:cs="Times New Roman"/>
          <w:b/>
          <w:color w:val="000000" w:themeColor="text1"/>
          <w:sz w:val="36"/>
          <w:szCs w:val="36"/>
        </w:rPr>
        <w:t>2</w:t>
      </w:r>
      <w:r w:rsidR="00936B59" w:rsidRPr="00D455CE">
        <w:rPr>
          <w:rFonts w:ascii="Times New Roman" w:hAnsi="Times New Roman" w:cs="Times New Roman"/>
          <w:b/>
          <w:color w:val="000000" w:themeColor="text1"/>
          <w:sz w:val="36"/>
          <w:szCs w:val="36"/>
        </w:rPr>
        <w:t>.</w:t>
      </w:r>
      <w:r w:rsidR="002921E4">
        <w:rPr>
          <w:rFonts w:ascii="Times New Roman" w:hAnsi="Times New Roman" w:cs="Times New Roman"/>
          <w:b/>
          <w:color w:val="000000" w:themeColor="text1"/>
          <w:sz w:val="36"/>
          <w:szCs w:val="36"/>
        </w:rPr>
        <w:t>2</w:t>
      </w:r>
      <w:r w:rsidR="00936B59" w:rsidRPr="00D455CE">
        <w:rPr>
          <w:rFonts w:ascii="Times New Roman" w:hAnsi="Times New Roman" w:cs="Times New Roman"/>
          <w:b/>
          <w:color w:val="000000" w:themeColor="text1"/>
          <w:sz w:val="36"/>
          <w:szCs w:val="36"/>
        </w:rPr>
        <w:t xml:space="preserve"> </w:t>
      </w:r>
      <w:r w:rsidR="00936B59" w:rsidRPr="008D128A">
        <w:rPr>
          <w:rFonts w:ascii="Times New Roman" w:hAnsi="Times New Roman" w:cs="Times New Roman"/>
          <w:b/>
          <w:color w:val="000000" w:themeColor="text1"/>
          <w:sz w:val="32"/>
          <w:szCs w:val="32"/>
        </w:rPr>
        <w:t>Recruitment in Civil Services</w:t>
      </w:r>
      <w:r w:rsidR="00936B59">
        <w:rPr>
          <w:rFonts w:ascii="Times New Roman" w:hAnsi="Times New Roman" w:cs="Times New Roman"/>
          <w:color w:val="000000" w:themeColor="text1"/>
          <w:sz w:val="24"/>
          <w:szCs w:val="24"/>
        </w:rPr>
        <w:t xml:space="preserve"> </w:t>
      </w:r>
    </w:p>
    <w:p w:rsidR="00936B59" w:rsidRDefault="00936B59" w:rsidP="00936B59">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There are two major methods of recruitment in the civil services:</w:t>
      </w:r>
    </w:p>
    <w:p w:rsidR="00936B59" w:rsidRDefault="00936B59" w:rsidP="00153D34">
      <w:pPr>
        <w:pStyle w:val="ListParagraph"/>
        <w:numPr>
          <w:ilvl w:val="0"/>
          <w:numId w:val="1"/>
        </w:numPr>
        <w:ind w:left="180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Merit System through Competitive Examination</w:t>
      </w:r>
    </w:p>
    <w:p w:rsidR="00936B59" w:rsidRPr="00FA6837" w:rsidRDefault="00936B59" w:rsidP="00FA6837">
      <w:pPr>
        <w:pStyle w:val="ListParagraph"/>
        <w:numPr>
          <w:ilvl w:val="0"/>
          <w:numId w:val="1"/>
        </w:numPr>
        <w:ind w:left="180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Spoils System (Patronage System/ Political Influence)</w:t>
      </w:r>
    </w:p>
    <w:p w:rsidR="002921E4" w:rsidRDefault="00936B59" w:rsidP="002921E4">
      <w:pPr>
        <w:spacing w:after="0" w:line="360" w:lineRule="auto"/>
        <w:ind w:right="-36"/>
        <w:jc w:val="both"/>
        <w:rPr>
          <w:rFonts w:ascii="Times New Roman" w:hAnsi="Times New Roman" w:cs="Times New Roman"/>
          <w:bCs/>
          <w:sz w:val="24"/>
          <w:szCs w:val="24"/>
        </w:rPr>
      </w:pPr>
      <w:r w:rsidRPr="00770286">
        <w:rPr>
          <w:rFonts w:ascii="Times New Roman" w:hAnsi="Times New Roman" w:cs="Times New Roman"/>
          <w:sz w:val="24"/>
          <w:szCs w:val="24"/>
        </w:rPr>
        <w:t xml:space="preserve">In Pakistan there is a merit based system of recruitment to the civil services. </w:t>
      </w:r>
      <w:r w:rsidR="002921E4">
        <w:rPr>
          <w:rFonts w:ascii="Times New Roman" w:hAnsi="Times New Roman" w:cs="Times New Roman"/>
          <w:bCs/>
          <w:sz w:val="24"/>
          <w:szCs w:val="24"/>
        </w:rPr>
        <w:t>At present the FPSC recruits approximately 150-250 candidates annually for induction into the following regularly constituted cadres:</w:t>
      </w:r>
    </w:p>
    <w:p w:rsidR="002921E4" w:rsidRDefault="002921E4" w:rsidP="002921E4">
      <w:pPr>
        <w:numPr>
          <w:ilvl w:val="1"/>
          <w:numId w:val="15"/>
        </w:numPr>
        <w:spacing w:after="0" w:line="360" w:lineRule="auto"/>
        <w:ind w:left="851"/>
        <w:jc w:val="both"/>
        <w:rPr>
          <w:rFonts w:ascii="Times New Roman" w:hAnsi="Times New Roman" w:cs="Times New Roman"/>
          <w:bCs/>
          <w:sz w:val="24"/>
          <w:szCs w:val="24"/>
        </w:rPr>
      </w:pPr>
      <w:r>
        <w:rPr>
          <w:rFonts w:ascii="Times New Roman" w:hAnsi="Times New Roman" w:cs="Times New Roman"/>
          <w:bCs/>
          <w:sz w:val="24"/>
          <w:szCs w:val="24"/>
        </w:rPr>
        <w:t>Pakistan Administrative Service (PAS)</w:t>
      </w:r>
    </w:p>
    <w:p w:rsidR="002921E4" w:rsidRDefault="002921E4" w:rsidP="002921E4">
      <w:pPr>
        <w:numPr>
          <w:ilvl w:val="1"/>
          <w:numId w:val="15"/>
        </w:numPr>
        <w:spacing w:after="0" w:line="360" w:lineRule="auto"/>
        <w:ind w:left="851"/>
        <w:jc w:val="both"/>
        <w:rPr>
          <w:rFonts w:ascii="Times New Roman" w:hAnsi="Times New Roman" w:cs="Times New Roman"/>
          <w:bCs/>
          <w:sz w:val="24"/>
          <w:szCs w:val="24"/>
        </w:rPr>
      </w:pPr>
      <w:r>
        <w:rPr>
          <w:rFonts w:ascii="Times New Roman" w:hAnsi="Times New Roman" w:cs="Times New Roman"/>
          <w:bCs/>
          <w:sz w:val="24"/>
          <w:szCs w:val="24"/>
        </w:rPr>
        <w:t>Foreign Service of Pakistan (FSP)</w:t>
      </w:r>
    </w:p>
    <w:p w:rsidR="002921E4" w:rsidRDefault="002921E4" w:rsidP="002921E4">
      <w:pPr>
        <w:numPr>
          <w:ilvl w:val="1"/>
          <w:numId w:val="15"/>
        </w:numPr>
        <w:spacing w:after="0" w:line="360" w:lineRule="auto"/>
        <w:ind w:left="851"/>
        <w:jc w:val="both"/>
        <w:rPr>
          <w:rFonts w:ascii="Times New Roman" w:hAnsi="Times New Roman" w:cs="Times New Roman"/>
          <w:bCs/>
          <w:sz w:val="24"/>
          <w:szCs w:val="24"/>
        </w:rPr>
      </w:pPr>
      <w:r>
        <w:rPr>
          <w:rFonts w:ascii="Times New Roman" w:hAnsi="Times New Roman" w:cs="Times New Roman"/>
          <w:bCs/>
          <w:sz w:val="24"/>
          <w:szCs w:val="24"/>
        </w:rPr>
        <w:t>Police Service of Pakistan (PSP)</w:t>
      </w:r>
    </w:p>
    <w:p w:rsidR="002921E4" w:rsidRDefault="002921E4" w:rsidP="002921E4">
      <w:pPr>
        <w:numPr>
          <w:ilvl w:val="1"/>
          <w:numId w:val="15"/>
        </w:numPr>
        <w:spacing w:after="0" w:line="360" w:lineRule="auto"/>
        <w:ind w:left="851"/>
        <w:jc w:val="both"/>
        <w:rPr>
          <w:rFonts w:ascii="Times New Roman" w:hAnsi="Times New Roman" w:cs="Times New Roman"/>
          <w:bCs/>
          <w:sz w:val="24"/>
          <w:szCs w:val="24"/>
        </w:rPr>
      </w:pPr>
      <w:r>
        <w:rPr>
          <w:rFonts w:ascii="Times New Roman" w:hAnsi="Times New Roman" w:cs="Times New Roman"/>
          <w:bCs/>
          <w:sz w:val="24"/>
          <w:szCs w:val="24"/>
        </w:rPr>
        <w:t>Pakistan Audit and Accounts Service (PAAS)</w:t>
      </w:r>
    </w:p>
    <w:p w:rsidR="002921E4" w:rsidRDefault="002921E4" w:rsidP="002921E4">
      <w:pPr>
        <w:numPr>
          <w:ilvl w:val="1"/>
          <w:numId w:val="15"/>
        </w:numPr>
        <w:spacing w:after="0" w:line="360" w:lineRule="auto"/>
        <w:ind w:left="851"/>
        <w:jc w:val="both"/>
        <w:rPr>
          <w:rFonts w:ascii="Times New Roman" w:hAnsi="Times New Roman" w:cs="Times New Roman"/>
          <w:bCs/>
          <w:sz w:val="24"/>
          <w:szCs w:val="24"/>
        </w:rPr>
      </w:pPr>
      <w:r>
        <w:rPr>
          <w:rFonts w:ascii="Times New Roman" w:hAnsi="Times New Roman" w:cs="Times New Roman"/>
          <w:bCs/>
          <w:sz w:val="24"/>
          <w:szCs w:val="24"/>
        </w:rPr>
        <w:t>Inland Revenue Service (IRS)</w:t>
      </w:r>
    </w:p>
    <w:p w:rsidR="002921E4" w:rsidRDefault="002921E4" w:rsidP="002921E4">
      <w:pPr>
        <w:numPr>
          <w:ilvl w:val="1"/>
          <w:numId w:val="15"/>
        </w:numPr>
        <w:spacing w:after="0" w:line="360" w:lineRule="auto"/>
        <w:ind w:left="851"/>
        <w:jc w:val="both"/>
        <w:rPr>
          <w:rFonts w:ascii="Times New Roman" w:hAnsi="Times New Roman" w:cs="Times New Roman"/>
          <w:bCs/>
          <w:sz w:val="24"/>
          <w:szCs w:val="24"/>
        </w:rPr>
      </w:pPr>
      <w:r>
        <w:rPr>
          <w:rFonts w:ascii="Times New Roman" w:hAnsi="Times New Roman" w:cs="Times New Roman"/>
          <w:bCs/>
          <w:sz w:val="24"/>
          <w:szCs w:val="24"/>
        </w:rPr>
        <w:t>Pakistan Custom Service (PCS)</w:t>
      </w:r>
    </w:p>
    <w:p w:rsidR="002921E4" w:rsidRDefault="002921E4" w:rsidP="002921E4">
      <w:pPr>
        <w:numPr>
          <w:ilvl w:val="1"/>
          <w:numId w:val="15"/>
        </w:numPr>
        <w:spacing w:after="0" w:line="360" w:lineRule="auto"/>
        <w:ind w:left="851"/>
        <w:jc w:val="both"/>
        <w:rPr>
          <w:rFonts w:ascii="Times New Roman" w:hAnsi="Times New Roman" w:cs="Times New Roman"/>
          <w:bCs/>
          <w:sz w:val="24"/>
          <w:szCs w:val="24"/>
        </w:rPr>
      </w:pPr>
      <w:r>
        <w:rPr>
          <w:rFonts w:ascii="Times New Roman" w:hAnsi="Times New Roman" w:cs="Times New Roman"/>
          <w:bCs/>
          <w:sz w:val="24"/>
          <w:szCs w:val="24"/>
        </w:rPr>
        <w:t>Information Group (IG)</w:t>
      </w:r>
    </w:p>
    <w:p w:rsidR="002921E4" w:rsidRDefault="002921E4" w:rsidP="002921E4">
      <w:pPr>
        <w:numPr>
          <w:ilvl w:val="1"/>
          <w:numId w:val="15"/>
        </w:numPr>
        <w:spacing w:after="0" w:line="360" w:lineRule="auto"/>
        <w:ind w:left="851"/>
        <w:jc w:val="both"/>
        <w:rPr>
          <w:rFonts w:ascii="Times New Roman" w:hAnsi="Times New Roman" w:cs="Times New Roman"/>
          <w:bCs/>
          <w:sz w:val="24"/>
          <w:szCs w:val="24"/>
        </w:rPr>
      </w:pPr>
      <w:r>
        <w:rPr>
          <w:rFonts w:ascii="Times New Roman" w:hAnsi="Times New Roman" w:cs="Times New Roman"/>
          <w:bCs/>
          <w:sz w:val="24"/>
          <w:szCs w:val="24"/>
        </w:rPr>
        <w:t>Commerce and Trade Group (CTG)</w:t>
      </w:r>
    </w:p>
    <w:p w:rsidR="002921E4" w:rsidRDefault="002921E4" w:rsidP="002921E4">
      <w:pPr>
        <w:numPr>
          <w:ilvl w:val="1"/>
          <w:numId w:val="15"/>
        </w:numPr>
        <w:spacing w:after="0" w:line="360" w:lineRule="auto"/>
        <w:ind w:left="851"/>
        <w:jc w:val="both"/>
        <w:rPr>
          <w:rFonts w:ascii="Times New Roman" w:hAnsi="Times New Roman" w:cs="Times New Roman"/>
          <w:bCs/>
          <w:sz w:val="24"/>
          <w:szCs w:val="24"/>
        </w:rPr>
      </w:pPr>
      <w:r>
        <w:rPr>
          <w:rFonts w:ascii="Times New Roman" w:hAnsi="Times New Roman" w:cs="Times New Roman"/>
          <w:bCs/>
          <w:sz w:val="24"/>
          <w:szCs w:val="24"/>
        </w:rPr>
        <w:t>Railway Commercial and Transportation Group (RCTG)</w:t>
      </w:r>
    </w:p>
    <w:p w:rsidR="002921E4" w:rsidRDefault="002921E4" w:rsidP="002921E4">
      <w:pPr>
        <w:numPr>
          <w:ilvl w:val="1"/>
          <w:numId w:val="15"/>
        </w:numPr>
        <w:spacing w:after="0" w:line="360" w:lineRule="auto"/>
        <w:ind w:left="851"/>
        <w:jc w:val="both"/>
        <w:rPr>
          <w:rFonts w:ascii="Times New Roman" w:hAnsi="Times New Roman" w:cs="Times New Roman"/>
          <w:bCs/>
          <w:sz w:val="24"/>
          <w:szCs w:val="24"/>
        </w:rPr>
      </w:pPr>
      <w:r>
        <w:rPr>
          <w:rFonts w:ascii="Times New Roman" w:hAnsi="Times New Roman" w:cs="Times New Roman"/>
          <w:bCs/>
          <w:sz w:val="24"/>
          <w:szCs w:val="24"/>
        </w:rPr>
        <w:t>Postal Group (PG)</w:t>
      </w:r>
    </w:p>
    <w:p w:rsidR="002921E4" w:rsidRDefault="002921E4" w:rsidP="002921E4">
      <w:pPr>
        <w:numPr>
          <w:ilvl w:val="1"/>
          <w:numId w:val="15"/>
        </w:numPr>
        <w:spacing w:after="0" w:line="360" w:lineRule="auto"/>
        <w:ind w:left="851"/>
        <w:jc w:val="both"/>
        <w:rPr>
          <w:rFonts w:ascii="Times New Roman" w:hAnsi="Times New Roman" w:cs="Times New Roman"/>
          <w:bCs/>
          <w:sz w:val="24"/>
          <w:szCs w:val="24"/>
        </w:rPr>
      </w:pPr>
      <w:r>
        <w:rPr>
          <w:rFonts w:ascii="Times New Roman" w:hAnsi="Times New Roman" w:cs="Times New Roman"/>
          <w:bCs/>
          <w:sz w:val="24"/>
          <w:szCs w:val="24"/>
        </w:rPr>
        <w:t>Military Lands and Cantonment Group (MLCG)</w:t>
      </w:r>
    </w:p>
    <w:p w:rsidR="002921E4" w:rsidRDefault="002921E4" w:rsidP="002921E4">
      <w:pPr>
        <w:numPr>
          <w:ilvl w:val="1"/>
          <w:numId w:val="15"/>
        </w:numPr>
        <w:spacing w:after="0" w:line="360" w:lineRule="auto"/>
        <w:ind w:left="851"/>
        <w:jc w:val="both"/>
        <w:rPr>
          <w:rFonts w:ascii="Times New Roman" w:hAnsi="Times New Roman" w:cs="Times New Roman"/>
          <w:bCs/>
          <w:sz w:val="24"/>
          <w:szCs w:val="24"/>
        </w:rPr>
      </w:pPr>
      <w:r>
        <w:rPr>
          <w:rFonts w:ascii="Times New Roman" w:hAnsi="Times New Roman" w:cs="Times New Roman"/>
          <w:bCs/>
          <w:sz w:val="24"/>
          <w:szCs w:val="24"/>
        </w:rPr>
        <w:t>Office Management Group (OMG)</w:t>
      </w:r>
    </w:p>
    <w:p w:rsidR="00936B59" w:rsidRDefault="00936B59" w:rsidP="00EA40D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Currently the Civil Servants Act, 1973 regulates the appointment and terms and of service of people employed in the service of Pakistan. The major method of recruitment to the civil service is through combined competitive examination held by Federal Public Service Commission (FPSC). FPSC’s mandate includes administering competitive examinations and selecting candidates in a transparent manner. To ensure fair and open competition, the FPSC is required to publicize the vacancies, allow for a reasonable period of application and provide prospective </w:t>
      </w:r>
      <w:r>
        <w:rPr>
          <w:rFonts w:ascii="Times New Roman" w:hAnsi="Times New Roman" w:cs="Times New Roman"/>
          <w:sz w:val="24"/>
          <w:szCs w:val="24"/>
        </w:rPr>
        <w:lastRenderedPageBreak/>
        <w:t>applicants with the needed information such as job qualifications and educational and other eligibility criteria.</w:t>
      </w:r>
      <w:r w:rsidR="00C34DEC">
        <w:rPr>
          <w:rStyle w:val="FootnoteReference"/>
          <w:rFonts w:ascii="Times New Roman" w:hAnsi="Times New Roman" w:cs="Times New Roman"/>
          <w:sz w:val="24"/>
          <w:szCs w:val="24"/>
        </w:rPr>
        <w:footnoteReference w:id="24"/>
      </w:r>
      <w:sdt>
        <w:sdtPr>
          <w:rPr>
            <w:rFonts w:ascii="Times New Roman" w:hAnsi="Times New Roman" w:cs="Times New Roman"/>
            <w:sz w:val="24"/>
            <w:szCs w:val="24"/>
            <w:vertAlign w:val="superscript"/>
          </w:rPr>
          <w:id w:val="1834178706"/>
          <w:citation/>
        </w:sdtPr>
        <w:sdtEndPr/>
        <w:sdtContent>
          <w:r w:rsidR="00A038AF">
            <w:rPr>
              <w:rFonts w:ascii="Times New Roman" w:hAnsi="Times New Roman" w:cs="Times New Roman"/>
              <w:sz w:val="24"/>
              <w:szCs w:val="24"/>
            </w:rPr>
            <w:fldChar w:fldCharType="begin"/>
          </w:r>
          <w:r w:rsidR="000017A8">
            <w:rPr>
              <w:rFonts w:ascii="Times New Roman" w:hAnsi="Times New Roman" w:cs="Times New Roman"/>
              <w:sz w:val="24"/>
              <w:szCs w:val="24"/>
            </w:rPr>
            <w:instrText xml:space="preserve"> CITATION Cap12 \l 1033 </w:instrText>
          </w:r>
          <w:r w:rsidR="00A038AF">
            <w:rPr>
              <w:rFonts w:ascii="Times New Roman" w:hAnsi="Times New Roman" w:cs="Times New Roman"/>
              <w:sz w:val="24"/>
              <w:szCs w:val="24"/>
            </w:rPr>
            <w:fldChar w:fldCharType="separate"/>
          </w:r>
          <w:r w:rsidR="00834AAF">
            <w:rPr>
              <w:rFonts w:ascii="Times New Roman" w:hAnsi="Times New Roman" w:cs="Times New Roman"/>
              <w:noProof/>
              <w:sz w:val="24"/>
              <w:szCs w:val="24"/>
            </w:rPr>
            <w:t xml:space="preserve"> </w:t>
          </w:r>
          <w:r w:rsidR="00834AAF" w:rsidRPr="00834AAF">
            <w:rPr>
              <w:rFonts w:ascii="Times New Roman" w:hAnsi="Times New Roman" w:cs="Times New Roman"/>
              <w:noProof/>
              <w:sz w:val="24"/>
              <w:szCs w:val="24"/>
            </w:rPr>
            <w:t>(Zahid 2012)</w:t>
          </w:r>
          <w:r w:rsidR="00A038AF">
            <w:rPr>
              <w:rFonts w:ascii="Times New Roman" w:hAnsi="Times New Roman" w:cs="Times New Roman"/>
              <w:sz w:val="24"/>
              <w:szCs w:val="24"/>
            </w:rPr>
            <w:fldChar w:fldCharType="end"/>
          </w:r>
        </w:sdtContent>
      </w:sdt>
    </w:p>
    <w:p w:rsidR="00936B59" w:rsidRDefault="00936B59" w:rsidP="00EA40D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Minimum level of education needed to apply for a position in the civil services is a Bachelors degree. After application for the exam, a written test is administered (including six compulsory subjects and six optional subjects); those who clear the written, then go on to be psychological tested. Following this they are interviewed by an FPSC panel chaired by the Chairman, FPSC.</w:t>
      </w:r>
    </w:p>
    <w:p w:rsidR="00936B59" w:rsidRDefault="00936B59" w:rsidP="00EA40D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Recruitment takes place through a system of merit as applicants are required to give their order of preference for service groups. Allocation is also crucially determined by provincial/regional quota. Since 1980, 10% of posts in basic scale 17 are reserved for direct appointment of serving military officers while since 2007, 10% quota for women is reserved against overall provincial quota. In 1972, lateral recruitment was introduced but was discontinued after three days.</w:t>
      </w:r>
    </w:p>
    <w:p w:rsidR="00583A35" w:rsidRDefault="00936B59" w:rsidP="0083186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At present, approximately 200 candidates are inducted for the regularly constituted cadre.</w:t>
      </w:r>
      <w:r w:rsidR="00AB678A">
        <w:rPr>
          <w:rStyle w:val="FootnoteReference"/>
          <w:rFonts w:ascii="Times New Roman" w:hAnsi="Times New Roman" w:cs="Times New Roman"/>
          <w:sz w:val="24"/>
          <w:szCs w:val="24"/>
        </w:rPr>
        <w:footnoteReference w:id="25"/>
      </w:r>
    </w:p>
    <w:p w:rsidR="002921E4" w:rsidRPr="002921E4" w:rsidRDefault="002921E4" w:rsidP="002921E4">
      <w:pPr>
        <w:spacing w:after="0" w:line="360" w:lineRule="auto"/>
        <w:rPr>
          <w:rFonts w:ascii="Times New Roman" w:hAnsi="Times New Roman" w:cs="Times New Roman"/>
          <w:b/>
          <w:sz w:val="36"/>
          <w:szCs w:val="36"/>
        </w:rPr>
      </w:pPr>
      <w:r>
        <w:rPr>
          <w:rFonts w:ascii="Times New Roman" w:hAnsi="Times New Roman" w:cs="Times New Roman"/>
          <w:b/>
          <w:sz w:val="36"/>
          <w:szCs w:val="36"/>
        </w:rPr>
        <w:t xml:space="preserve">2.3 </w:t>
      </w:r>
      <w:r w:rsidRPr="008D128A">
        <w:rPr>
          <w:rFonts w:ascii="Times New Roman" w:hAnsi="Times New Roman" w:cs="Times New Roman"/>
          <w:b/>
          <w:sz w:val="32"/>
          <w:szCs w:val="32"/>
          <w:u w:val="single"/>
        </w:rPr>
        <w:t>Recruitment: Comparative Analysis of Civil Services and Armed Forces</w:t>
      </w:r>
    </w:p>
    <w:p w:rsidR="002921E4" w:rsidRDefault="002921E4" w:rsidP="0006568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w:t>
      </w:r>
      <w:r w:rsidR="00583A35">
        <w:rPr>
          <w:rFonts w:ascii="Times New Roman" w:hAnsi="Times New Roman" w:cs="Times New Roman"/>
          <w:sz w:val="24"/>
          <w:szCs w:val="24"/>
        </w:rPr>
        <w:t>e system of recruitment in the A</w:t>
      </w:r>
      <w:r>
        <w:rPr>
          <w:rFonts w:ascii="Times New Roman" w:hAnsi="Times New Roman" w:cs="Times New Roman"/>
          <w:sz w:val="24"/>
          <w:szCs w:val="24"/>
        </w:rPr>
        <w:t xml:space="preserve">rmy has a number of strengths which include </w:t>
      </w:r>
      <w:r w:rsidR="00065688">
        <w:rPr>
          <w:rFonts w:ascii="Times New Roman" w:hAnsi="Times New Roman" w:cs="Times New Roman"/>
          <w:sz w:val="24"/>
          <w:szCs w:val="24"/>
        </w:rPr>
        <w:t>its</w:t>
      </w:r>
      <w:r>
        <w:rPr>
          <w:rFonts w:ascii="Times New Roman" w:hAnsi="Times New Roman" w:cs="Times New Roman"/>
          <w:sz w:val="24"/>
          <w:szCs w:val="24"/>
        </w:rPr>
        <w:t xml:space="preserve"> screening procedure which enable the army to separate the wheat from chaff at a very early stage in the recruitment. The preliminary stage of recruitment serves this function; only those who clear this stage enter the ISSB stage thereby lessening the bu</w:t>
      </w:r>
      <w:r w:rsidR="00123A51">
        <w:rPr>
          <w:rFonts w:ascii="Times New Roman" w:hAnsi="Times New Roman" w:cs="Times New Roman"/>
          <w:sz w:val="24"/>
          <w:szCs w:val="24"/>
        </w:rPr>
        <w:t>rden of testing. Secondly, the A</w:t>
      </w:r>
      <w:r>
        <w:rPr>
          <w:rFonts w:ascii="Times New Roman" w:hAnsi="Times New Roman" w:cs="Times New Roman"/>
          <w:sz w:val="24"/>
          <w:szCs w:val="24"/>
        </w:rPr>
        <w:t>rmy places a great deal of emphasis on the psychological testing and this improves the quality of sel</w:t>
      </w:r>
      <w:r w:rsidR="00123A51">
        <w:rPr>
          <w:rFonts w:ascii="Times New Roman" w:hAnsi="Times New Roman" w:cs="Times New Roman"/>
          <w:sz w:val="24"/>
          <w:szCs w:val="24"/>
        </w:rPr>
        <w:t>ected candidates. Thirdly, the A</w:t>
      </w:r>
      <w:r>
        <w:rPr>
          <w:rFonts w:ascii="Times New Roman" w:hAnsi="Times New Roman" w:cs="Times New Roman"/>
          <w:sz w:val="24"/>
          <w:szCs w:val="24"/>
        </w:rPr>
        <w:t xml:space="preserve">rmy’s advertisement of vacancies is effective. </w:t>
      </w:r>
    </w:p>
    <w:p w:rsidR="002921E4" w:rsidRDefault="00123A51" w:rsidP="0006568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A</w:t>
      </w:r>
      <w:r w:rsidR="002921E4">
        <w:rPr>
          <w:rFonts w:ascii="Times New Roman" w:hAnsi="Times New Roman" w:cs="Times New Roman"/>
          <w:sz w:val="24"/>
          <w:szCs w:val="24"/>
        </w:rPr>
        <w:t xml:space="preserve">rmy has also broadened its recruitment bases greatly, making inroads in parts of Punjab that were not the historical recruitment depots in British times; recruiting increasing numbers from Sindh and </w:t>
      </w:r>
      <w:proofErr w:type="spellStart"/>
      <w:r w:rsidR="002921E4">
        <w:rPr>
          <w:rFonts w:ascii="Times New Roman" w:hAnsi="Times New Roman" w:cs="Times New Roman"/>
          <w:sz w:val="24"/>
          <w:szCs w:val="24"/>
        </w:rPr>
        <w:t>Balochistan</w:t>
      </w:r>
      <w:proofErr w:type="spellEnd"/>
      <w:r w:rsidR="002921E4">
        <w:rPr>
          <w:rFonts w:ascii="Times New Roman" w:hAnsi="Times New Roman" w:cs="Times New Roman"/>
          <w:sz w:val="24"/>
          <w:szCs w:val="24"/>
        </w:rPr>
        <w:t xml:space="preserve"> and; initiating recruitment in Azad Kashmir and Northern Areas. Increasing the et</w:t>
      </w:r>
      <w:r w:rsidR="00065688">
        <w:rPr>
          <w:rFonts w:ascii="Times New Roman" w:hAnsi="Times New Roman" w:cs="Times New Roman"/>
          <w:sz w:val="24"/>
          <w:szCs w:val="24"/>
        </w:rPr>
        <w:t xml:space="preserve">hnic representativeness of the </w:t>
      </w:r>
      <w:r w:rsidR="00EA40D6">
        <w:rPr>
          <w:rFonts w:ascii="Times New Roman" w:hAnsi="Times New Roman" w:cs="Times New Roman"/>
          <w:sz w:val="24"/>
          <w:szCs w:val="24"/>
        </w:rPr>
        <w:t>Army</w:t>
      </w:r>
      <w:r w:rsidR="002921E4">
        <w:rPr>
          <w:rFonts w:ascii="Times New Roman" w:hAnsi="Times New Roman" w:cs="Times New Roman"/>
          <w:sz w:val="24"/>
          <w:szCs w:val="24"/>
        </w:rPr>
        <w:t xml:space="preserve"> has meant that merit has sometimes been compromised when recruiting from Sindh and</w:t>
      </w:r>
      <w:r>
        <w:rPr>
          <w:rFonts w:ascii="Times New Roman" w:hAnsi="Times New Roman" w:cs="Times New Roman"/>
          <w:sz w:val="24"/>
          <w:szCs w:val="24"/>
        </w:rPr>
        <w:t xml:space="preserve"> </w:t>
      </w:r>
      <w:proofErr w:type="spellStart"/>
      <w:r>
        <w:rPr>
          <w:rFonts w:ascii="Times New Roman" w:hAnsi="Times New Roman" w:cs="Times New Roman"/>
          <w:sz w:val="24"/>
          <w:szCs w:val="24"/>
        </w:rPr>
        <w:t>Balochistan</w:t>
      </w:r>
      <w:proofErr w:type="spellEnd"/>
      <w:r>
        <w:rPr>
          <w:rFonts w:ascii="Times New Roman" w:hAnsi="Times New Roman" w:cs="Times New Roman"/>
          <w:sz w:val="24"/>
          <w:szCs w:val="24"/>
        </w:rPr>
        <w:t>. On the whole the A</w:t>
      </w:r>
      <w:r w:rsidR="002921E4">
        <w:rPr>
          <w:rFonts w:ascii="Times New Roman" w:hAnsi="Times New Roman" w:cs="Times New Roman"/>
          <w:sz w:val="24"/>
          <w:szCs w:val="24"/>
        </w:rPr>
        <w:t xml:space="preserve">rmy’s system of recruitment serves the </w:t>
      </w:r>
      <w:r>
        <w:rPr>
          <w:rFonts w:ascii="Times New Roman" w:hAnsi="Times New Roman" w:cs="Times New Roman"/>
          <w:sz w:val="24"/>
          <w:szCs w:val="24"/>
        </w:rPr>
        <w:t>purposes and objectives of the A</w:t>
      </w:r>
      <w:r w:rsidR="002921E4">
        <w:rPr>
          <w:rFonts w:ascii="Times New Roman" w:hAnsi="Times New Roman" w:cs="Times New Roman"/>
          <w:sz w:val="24"/>
          <w:szCs w:val="24"/>
        </w:rPr>
        <w:t>rmy.</w:t>
      </w:r>
    </w:p>
    <w:p w:rsidR="00AB678A" w:rsidRDefault="002921E4" w:rsidP="00EA40D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On the other certain shortcoming may be observed when considering the recruitment system employed i</w:t>
      </w:r>
      <w:r w:rsidR="00910F2C">
        <w:rPr>
          <w:rFonts w:ascii="Times New Roman" w:hAnsi="Times New Roman" w:cs="Times New Roman"/>
          <w:sz w:val="24"/>
          <w:szCs w:val="24"/>
        </w:rPr>
        <w:t>n the civil services. D</w:t>
      </w:r>
      <w:r>
        <w:rPr>
          <w:rFonts w:ascii="Times New Roman" w:hAnsi="Times New Roman" w:cs="Times New Roman"/>
          <w:sz w:val="24"/>
          <w:szCs w:val="24"/>
        </w:rPr>
        <w:t xml:space="preserve">ue to the lack of step wise testing, a very large number of </w:t>
      </w:r>
      <w:r>
        <w:rPr>
          <w:rFonts w:ascii="Times New Roman" w:hAnsi="Times New Roman" w:cs="Times New Roman"/>
          <w:sz w:val="24"/>
          <w:szCs w:val="24"/>
        </w:rPr>
        <w:lastRenderedPageBreak/>
        <w:t xml:space="preserve">candidates take the CSS written exam; checking this exam and coming up with a merit list takes the FPSC at least six months. This significant lag suggests a waste of resources. </w:t>
      </w:r>
    </w:p>
    <w:p w:rsidR="002921E4" w:rsidRDefault="00910F2C" w:rsidP="00EA40D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 an interview with the worthy (R) Khalid Sultan, Director General of the Civil Services Academy researchers learnt that</w:t>
      </w:r>
      <w:r w:rsidR="002921E4">
        <w:rPr>
          <w:rFonts w:ascii="Times New Roman" w:hAnsi="Times New Roman" w:cs="Times New Roman"/>
          <w:sz w:val="24"/>
          <w:szCs w:val="24"/>
        </w:rPr>
        <w:t xml:space="preserve"> the Civil Services Academy (which is responsible for training the recruits to all 12 service groups) has written to the FPSC to highlight the inadequacy </w:t>
      </w:r>
      <w:r>
        <w:rPr>
          <w:rFonts w:ascii="Times New Roman" w:hAnsi="Times New Roman" w:cs="Times New Roman"/>
          <w:sz w:val="24"/>
          <w:szCs w:val="24"/>
        </w:rPr>
        <w:t xml:space="preserve">of the FPSC recruitment system. The letter expresses the fact that the </w:t>
      </w:r>
      <w:r w:rsidR="002921E4">
        <w:rPr>
          <w:rFonts w:ascii="Times New Roman" w:hAnsi="Times New Roman" w:cs="Times New Roman"/>
          <w:sz w:val="24"/>
          <w:szCs w:val="24"/>
        </w:rPr>
        <w:t xml:space="preserve">Civil Services Academy </w:t>
      </w:r>
      <w:r w:rsidR="00EB6991">
        <w:rPr>
          <w:rFonts w:ascii="Times New Roman" w:hAnsi="Times New Roman" w:cs="Times New Roman"/>
          <w:sz w:val="24"/>
          <w:szCs w:val="24"/>
        </w:rPr>
        <w:t xml:space="preserve">faculty </w:t>
      </w:r>
      <w:r w:rsidR="002921E4">
        <w:rPr>
          <w:rFonts w:ascii="Times New Roman" w:hAnsi="Times New Roman" w:cs="Times New Roman"/>
          <w:sz w:val="24"/>
          <w:szCs w:val="24"/>
        </w:rPr>
        <w:t>is of the view that the recruits exhibit abilities which contradict the FPSC allocation</w:t>
      </w:r>
      <w:proofErr w:type="gramStart"/>
      <w:r w:rsidR="002921E4">
        <w:rPr>
          <w:rFonts w:ascii="Times New Roman" w:hAnsi="Times New Roman" w:cs="Times New Roman"/>
          <w:sz w:val="24"/>
          <w:szCs w:val="24"/>
        </w:rPr>
        <w:t>..</w:t>
      </w:r>
      <w:proofErr w:type="gramEnd"/>
      <w:r w:rsidR="002921E4">
        <w:rPr>
          <w:rFonts w:ascii="Times New Roman" w:hAnsi="Times New Roman" w:cs="Times New Roman"/>
          <w:sz w:val="24"/>
          <w:szCs w:val="24"/>
        </w:rPr>
        <w:t xml:space="preserve"> Secondly, the Civil Services Academy </w:t>
      </w:r>
      <w:r w:rsidR="00F56FED">
        <w:rPr>
          <w:rFonts w:ascii="Times New Roman" w:hAnsi="Times New Roman" w:cs="Times New Roman"/>
          <w:sz w:val="24"/>
          <w:szCs w:val="24"/>
        </w:rPr>
        <w:t>faculty, after observing recruits over a period of 10 months, was</w:t>
      </w:r>
      <w:r w:rsidR="002921E4">
        <w:rPr>
          <w:rFonts w:ascii="Times New Roman" w:hAnsi="Times New Roman" w:cs="Times New Roman"/>
          <w:sz w:val="24"/>
          <w:szCs w:val="24"/>
        </w:rPr>
        <w:t xml:space="preserve"> of the view that certain recruits did not display psychological stability; hence the FPSC does not pay enough attention to its psychological assessment. Furthermore recruitment in the civil serves determines service groups of officers on the basis of the written exam and a half an hour interview which may not necessarily result in matching the most appropriate skill set to the job at hand. Subsequent performance in trainings does not change the allocation of civil servants.</w:t>
      </w:r>
      <w:r w:rsidR="00AB678A">
        <w:rPr>
          <w:rStyle w:val="FootnoteReference"/>
          <w:rFonts w:ascii="Times New Roman" w:hAnsi="Times New Roman" w:cs="Times New Roman"/>
          <w:sz w:val="24"/>
          <w:szCs w:val="24"/>
        </w:rPr>
        <w:footnoteReference w:id="26"/>
      </w:r>
      <w:sdt>
        <w:sdtPr>
          <w:rPr>
            <w:rFonts w:ascii="Times New Roman" w:hAnsi="Times New Roman" w:cs="Times New Roman"/>
            <w:sz w:val="24"/>
            <w:szCs w:val="24"/>
            <w:vertAlign w:val="superscript"/>
          </w:rPr>
          <w:id w:val="-1653982621"/>
          <w:citation/>
        </w:sdtPr>
        <w:sdtEndPr/>
        <w:sdtContent>
          <w:r w:rsidR="00A038AF">
            <w:rPr>
              <w:rFonts w:ascii="Times New Roman" w:hAnsi="Times New Roman" w:cs="Times New Roman"/>
              <w:sz w:val="24"/>
              <w:szCs w:val="24"/>
            </w:rPr>
            <w:fldChar w:fldCharType="begin"/>
          </w:r>
          <w:r w:rsidR="000017A8">
            <w:rPr>
              <w:rFonts w:ascii="Times New Roman" w:hAnsi="Times New Roman" w:cs="Times New Roman"/>
              <w:sz w:val="24"/>
              <w:szCs w:val="24"/>
            </w:rPr>
            <w:instrText xml:space="preserve"> CITATION Dir12 \l 1033 </w:instrText>
          </w:r>
          <w:r w:rsidR="00A038AF">
            <w:rPr>
              <w:rFonts w:ascii="Times New Roman" w:hAnsi="Times New Roman" w:cs="Times New Roman"/>
              <w:sz w:val="24"/>
              <w:szCs w:val="24"/>
            </w:rPr>
            <w:fldChar w:fldCharType="separate"/>
          </w:r>
          <w:r w:rsidR="00834AAF">
            <w:rPr>
              <w:rFonts w:ascii="Times New Roman" w:hAnsi="Times New Roman" w:cs="Times New Roman"/>
              <w:noProof/>
              <w:sz w:val="24"/>
              <w:szCs w:val="24"/>
            </w:rPr>
            <w:t xml:space="preserve"> </w:t>
          </w:r>
          <w:r w:rsidR="00834AAF" w:rsidRPr="00834AAF">
            <w:rPr>
              <w:rFonts w:ascii="Times New Roman" w:hAnsi="Times New Roman" w:cs="Times New Roman"/>
              <w:noProof/>
              <w:sz w:val="24"/>
              <w:szCs w:val="24"/>
            </w:rPr>
            <w:t>(Director General CSA 2012)</w:t>
          </w:r>
          <w:r w:rsidR="00A038AF">
            <w:rPr>
              <w:rFonts w:ascii="Times New Roman" w:hAnsi="Times New Roman" w:cs="Times New Roman"/>
              <w:sz w:val="24"/>
              <w:szCs w:val="24"/>
            </w:rPr>
            <w:fldChar w:fldCharType="end"/>
          </w:r>
        </w:sdtContent>
      </w:sdt>
    </w:p>
    <w:p w:rsidR="00587DB1" w:rsidRDefault="00587DB1" w:rsidP="00EA40D6">
      <w:pPr>
        <w:spacing w:after="0" w:line="360" w:lineRule="auto"/>
        <w:jc w:val="both"/>
        <w:rPr>
          <w:rFonts w:ascii="Times New Roman" w:hAnsi="Times New Roman" w:cs="Times New Roman"/>
          <w:sz w:val="24"/>
          <w:szCs w:val="24"/>
        </w:rPr>
      </w:pPr>
      <w:r w:rsidRPr="00377257">
        <w:rPr>
          <w:rFonts w:ascii="Times New Roman" w:hAnsi="Times New Roman" w:cs="Times New Roman"/>
          <w:sz w:val="24"/>
          <w:szCs w:val="24"/>
        </w:rPr>
        <w:t>The DG felt that the system of military inductees into the civil services is justified by the transparent and merit oriented system of recruitment</w:t>
      </w:r>
      <w:r w:rsidR="00123A51">
        <w:rPr>
          <w:rFonts w:ascii="Times New Roman" w:hAnsi="Times New Roman" w:cs="Times New Roman"/>
          <w:sz w:val="24"/>
          <w:szCs w:val="24"/>
        </w:rPr>
        <w:t xml:space="preserve"> for civil services within the A</w:t>
      </w:r>
      <w:r w:rsidRPr="00377257">
        <w:rPr>
          <w:rFonts w:ascii="Times New Roman" w:hAnsi="Times New Roman" w:cs="Times New Roman"/>
          <w:sz w:val="24"/>
          <w:szCs w:val="24"/>
        </w:rPr>
        <w:t>rmy. He cited personally known ex</w:t>
      </w:r>
      <w:r w:rsidR="00123A51">
        <w:rPr>
          <w:rFonts w:ascii="Times New Roman" w:hAnsi="Times New Roman" w:cs="Times New Roman"/>
          <w:sz w:val="24"/>
          <w:szCs w:val="24"/>
        </w:rPr>
        <w:t>amples to demonstrate that the A</w:t>
      </w:r>
      <w:r w:rsidRPr="00377257">
        <w:rPr>
          <w:rFonts w:ascii="Times New Roman" w:hAnsi="Times New Roman" w:cs="Times New Roman"/>
          <w:sz w:val="24"/>
          <w:szCs w:val="24"/>
        </w:rPr>
        <w:t>rmy does not make any exceptions on the basis of nepotism to select military inductees for the civil services; he mentioned the presence of an Officers Eff</w:t>
      </w:r>
      <w:r w:rsidR="00123A51">
        <w:rPr>
          <w:rFonts w:ascii="Times New Roman" w:hAnsi="Times New Roman" w:cs="Times New Roman"/>
          <w:sz w:val="24"/>
          <w:szCs w:val="24"/>
        </w:rPr>
        <w:t>iciency Index which determines A</w:t>
      </w:r>
      <w:r w:rsidRPr="00377257">
        <w:rPr>
          <w:rFonts w:ascii="Times New Roman" w:hAnsi="Times New Roman" w:cs="Times New Roman"/>
          <w:sz w:val="24"/>
          <w:szCs w:val="24"/>
        </w:rPr>
        <w:t>rmy officers’ suitabi</w:t>
      </w:r>
      <w:r>
        <w:rPr>
          <w:rFonts w:ascii="Times New Roman" w:hAnsi="Times New Roman" w:cs="Times New Roman"/>
          <w:sz w:val="24"/>
          <w:szCs w:val="24"/>
        </w:rPr>
        <w:t>lity for civil service.</w:t>
      </w:r>
      <w:r>
        <w:rPr>
          <w:rStyle w:val="FootnoteReference"/>
          <w:rFonts w:ascii="Times New Roman" w:hAnsi="Times New Roman" w:cs="Times New Roman"/>
          <w:sz w:val="24"/>
          <w:szCs w:val="24"/>
        </w:rPr>
        <w:footnoteReference w:id="27"/>
      </w:r>
      <w:r>
        <w:rPr>
          <w:rFonts w:ascii="Times New Roman" w:hAnsi="Times New Roman" w:cs="Times New Roman"/>
          <w:sz w:val="24"/>
          <w:szCs w:val="24"/>
        </w:rPr>
        <w:t xml:space="preserve"> </w:t>
      </w:r>
    </w:p>
    <w:p w:rsidR="00EA40D6" w:rsidRDefault="00587DB1" w:rsidP="0083186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002921E4">
        <w:rPr>
          <w:rFonts w:ascii="Times New Roman" w:hAnsi="Times New Roman" w:cs="Times New Roman"/>
          <w:sz w:val="24"/>
          <w:szCs w:val="24"/>
        </w:rPr>
        <w:t>he quota system is much abused in the recruitment procedure in the civil services. People who have never lived or studied in a province may manipulate facts and arrange for a domicile from that area and subsequently be awarded a service they do not deserve according to merit. Furthermore the quota for military inductees and the system of awarding them the highest merit is much resented in the civil services.</w:t>
      </w:r>
    </w:p>
    <w:p w:rsidR="008D128A" w:rsidRDefault="008D128A" w:rsidP="00831866">
      <w:pPr>
        <w:spacing w:after="0" w:line="360" w:lineRule="auto"/>
        <w:jc w:val="both"/>
        <w:rPr>
          <w:rFonts w:ascii="Times New Roman" w:hAnsi="Times New Roman" w:cs="Times New Roman"/>
          <w:sz w:val="24"/>
          <w:szCs w:val="24"/>
        </w:rPr>
      </w:pPr>
    </w:p>
    <w:p w:rsidR="008D128A" w:rsidRDefault="008D128A" w:rsidP="00831866">
      <w:pPr>
        <w:spacing w:after="0" w:line="360" w:lineRule="auto"/>
        <w:jc w:val="both"/>
        <w:rPr>
          <w:rFonts w:ascii="Times New Roman" w:hAnsi="Times New Roman" w:cs="Times New Roman"/>
          <w:sz w:val="24"/>
          <w:szCs w:val="24"/>
        </w:rPr>
      </w:pPr>
    </w:p>
    <w:p w:rsidR="008D128A" w:rsidRDefault="008D128A" w:rsidP="00831866">
      <w:pPr>
        <w:spacing w:after="0" w:line="360" w:lineRule="auto"/>
        <w:jc w:val="both"/>
        <w:rPr>
          <w:rFonts w:ascii="Times New Roman" w:hAnsi="Times New Roman" w:cs="Times New Roman"/>
          <w:sz w:val="24"/>
          <w:szCs w:val="24"/>
        </w:rPr>
      </w:pPr>
    </w:p>
    <w:p w:rsidR="008D128A" w:rsidRDefault="008D128A" w:rsidP="00831866">
      <w:pPr>
        <w:spacing w:after="0" w:line="360" w:lineRule="auto"/>
        <w:jc w:val="both"/>
        <w:rPr>
          <w:rFonts w:ascii="Times New Roman" w:hAnsi="Times New Roman" w:cs="Times New Roman"/>
          <w:sz w:val="24"/>
          <w:szCs w:val="24"/>
        </w:rPr>
      </w:pPr>
    </w:p>
    <w:p w:rsidR="0052659B" w:rsidRDefault="0052659B" w:rsidP="00831866">
      <w:pPr>
        <w:spacing w:after="0" w:line="360" w:lineRule="auto"/>
        <w:jc w:val="both"/>
        <w:rPr>
          <w:rFonts w:ascii="Times New Roman" w:hAnsi="Times New Roman" w:cs="Times New Roman"/>
          <w:sz w:val="24"/>
          <w:szCs w:val="24"/>
        </w:rPr>
      </w:pPr>
    </w:p>
    <w:p w:rsidR="0052659B" w:rsidRPr="0052659B" w:rsidRDefault="0052659B" w:rsidP="0052659B">
      <w:pPr>
        <w:spacing w:after="0" w:line="360" w:lineRule="auto"/>
        <w:jc w:val="center"/>
        <w:rPr>
          <w:rFonts w:ascii="Times New Roman" w:hAnsi="Times New Roman" w:cs="Times New Roman"/>
          <w:sz w:val="32"/>
          <w:szCs w:val="32"/>
        </w:rPr>
      </w:pPr>
      <w:r w:rsidRPr="0052659B">
        <w:rPr>
          <w:rFonts w:ascii="Times New Roman" w:hAnsi="Times New Roman" w:cs="Times New Roman"/>
          <w:sz w:val="32"/>
          <w:szCs w:val="32"/>
        </w:rPr>
        <w:lastRenderedPageBreak/>
        <w:t>Section-II</w:t>
      </w:r>
    </w:p>
    <w:p w:rsidR="002921E4" w:rsidRPr="002921E4" w:rsidRDefault="00936B59" w:rsidP="002921E4">
      <w:pPr>
        <w:pStyle w:val="ListParagraph"/>
        <w:numPr>
          <w:ilvl w:val="0"/>
          <w:numId w:val="1"/>
        </w:numPr>
        <w:spacing w:after="0" w:line="360" w:lineRule="auto"/>
        <w:rPr>
          <w:rFonts w:ascii="Times New Roman" w:hAnsi="Times New Roman" w:cs="Times New Roman"/>
          <w:b/>
          <w:sz w:val="36"/>
          <w:szCs w:val="36"/>
        </w:rPr>
      </w:pPr>
      <w:r w:rsidRPr="002921E4">
        <w:rPr>
          <w:rFonts w:ascii="Times New Roman" w:hAnsi="Times New Roman" w:cs="Times New Roman"/>
          <w:b/>
          <w:sz w:val="36"/>
          <w:szCs w:val="36"/>
        </w:rPr>
        <w:t xml:space="preserve">Training  </w:t>
      </w:r>
    </w:p>
    <w:p w:rsidR="00936B59" w:rsidRPr="000A6DAC" w:rsidRDefault="002921E4" w:rsidP="00EA40D6">
      <w:pPr>
        <w:spacing w:after="0" w:line="360" w:lineRule="auto"/>
        <w:jc w:val="both"/>
        <w:rPr>
          <w:rFonts w:ascii="Times New Roman" w:hAnsi="Times New Roman" w:cs="Times New Roman"/>
          <w:b/>
          <w:sz w:val="36"/>
          <w:szCs w:val="36"/>
        </w:rPr>
      </w:pPr>
      <w:r>
        <w:rPr>
          <w:rFonts w:ascii="Times New Roman" w:hAnsi="Times New Roman" w:cs="Times New Roman"/>
          <w:sz w:val="24"/>
          <w:szCs w:val="24"/>
        </w:rPr>
        <w:t xml:space="preserve">Training and staff development in the public sector have assumed greater importance of late due to increased expectations of the populace and the requirement to fulfill these expectations. Training is essential to any service all over the world. A United Nations handbook of training in public service read as follows: ‘administrative development is the sine qua non in the implementation of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xml:space="preserve"> of national development’ and this observation holds till today.</w:t>
      </w:r>
      <w:r w:rsidR="00AB678A">
        <w:rPr>
          <w:rStyle w:val="FootnoteReference"/>
          <w:rFonts w:ascii="Times New Roman" w:hAnsi="Times New Roman" w:cs="Times New Roman"/>
          <w:sz w:val="24"/>
          <w:szCs w:val="24"/>
        </w:rPr>
        <w:footnoteReference w:id="28"/>
      </w:r>
      <w:r w:rsidR="00936B59" w:rsidRPr="000A6DAC">
        <w:rPr>
          <w:rFonts w:ascii="Times New Roman" w:hAnsi="Times New Roman" w:cs="Times New Roman"/>
          <w:b/>
          <w:sz w:val="36"/>
          <w:szCs w:val="36"/>
        </w:rPr>
        <w:t xml:space="preserve"> </w:t>
      </w:r>
    </w:p>
    <w:p w:rsidR="00936B59" w:rsidRPr="008D128A" w:rsidRDefault="00936B59" w:rsidP="000A6DAC">
      <w:pPr>
        <w:pStyle w:val="ListParagraph"/>
        <w:numPr>
          <w:ilvl w:val="1"/>
          <w:numId w:val="12"/>
        </w:numPr>
        <w:spacing w:after="0" w:line="360" w:lineRule="auto"/>
        <w:ind w:left="1350"/>
        <w:rPr>
          <w:rFonts w:ascii="Times New Roman" w:hAnsi="Times New Roman" w:cs="Times New Roman"/>
          <w:b/>
          <w:sz w:val="32"/>
          <w:szCs w:val="32"/>
        </w:rPr>
      </w:pPr>
      <w:r w:rsidRPr="008D128A">
        <w:rPr>
          <w:rFonts w:ascii="Times New Roman" w:hAnsi="Times New Roman" w:cs="Times New Roman"/>
          <w:b/>
          <w:sz w:val="32"/>
          <w:szCs w:val="32"/>
        </w:rPr>
        <w:t>Training in Armed Forces</w:t>
      </w:r>
    </w:p>
    <w:p w:rsidR="00936B59" w:rsidRDefault="00936B59" w:rsidP="00EA40D6">
      <w:pPr>
        <w:spacing w:before="100" w:beforeAutospacing="1" w:after="100" w:afterAutospacing="1" w:line="360" w:lineRule="auto"/>
        <w:jc w:val="both"/>
        <w:rPr>
          <w:rFonts w:ascii="Times New Roman" w:eastAsia="Times New Roman" w:hAnsi="Times New Roman" w:cs="Times New Roman"/>
          <w:sz w:val="24"/>
          <w:szCs w:val="24"/>
        </w:rPr>
      </w:pPr>
      <w:r w:rsidRPr="000902E3">
        <w:rPr>
          <w:rFonts w:ascii="Times New Roman" w:eastAsia="Times New Roman" w:hAnsi="Times New Roman" w:cs="Times New Roman"/>
          <w:sz w:val="24"/>
          <w:szCs w:val="24"/>
        </w:rPr>
        <w:t>Over the</w:t>
      </w:r>
      <w:r w:rsidR="00123A51">
        <w:rPr>
          <w:rFonts w:ascii="Times New Roman" w:eastAsia="Times New Roman" w:hAnsi="Times New Roman" w:cs="Times New Roman"/>
          <w:sz w:val="24"/>
          <w:szCs w:val="24"/>
        </w:rPr>
        <w:t xml:space="preserve"> passage of time, the Pakistan A</w:t>
      </w:r>
      <w:r w:rsidRPr="000902E3">
        <w:rPr>
          <w:rFonts w:ascii="Times New Roman" w:eastAsia="Times New Roman" w:hAnsi="Times New Roman" w:cs="Times New Roman"/>
          <w:sz w:val="24"/>
          <w:szCs w:val="24"/>
        </w:rPr>
        <w:t>rmy has evolved a comprehensive and objective training system to ensure a high standard of operational preparedness. The doctrine of self preservation guides the training of the Pakistan Army which is geared towards regular professional progression while encouraging initiative and latitude for mission-oriented skill development.   The training of the Pakistan Army is monitored at the highest level</w:t>
      </w:r>
      <w:r>
        <w:rPr>
          <w:rFonts w:ascii="Times New Roman" w:eastAsia="Times New Roman" w:hAnsi="Times New Roman" w:cs="Times New Roman"/>
          <w:sz w:val="24"/>
          <w:szCs w:val="24"/>
        </w:rPr>
        <w:t xml:space="preserve"> and ensuring a high standard is the pri</w:t>
      </w:r>
      <w:r w:rsidR="00123A51">
        <w:rPr>
          <w:rFonts w:ascii="Times New Roman" w:eastAsia="Times New Roman" w:hAnsi="Times New Roman" w:cs="Times New Roman"/>
          <w:sz w:val="24"/>
          <w:szCs w:val="24"/>
        </w:rPr>
        <w:t>mary peace-time concern of the A</w:t>
      </w:r>
      <w:r>
        <w:rPr>
          <w:rFonts w:ascii="Times New Roman" w:eastAsia="Times New Roman" w:hAnsi="Times New Roman" w:cs="Times New Roman"/>
          <w:sz w:val="24"/>
          <w:szCs w:val="24"/>
        </w:rPr>
        <w:t>rmy.</w:t>
      </w:r>
    </w:p>
    <w:p w:rsidR="00936B59" w:rsidRDefault="00936B59" w:rsidP="00EA40D6">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Inspector General, Training and Evaluation (IGT&amp;E) in GHQ is responsible for training. IGT&amp;E in charge of the compulsory </w:t>
      </w:r>
      <w:r w:rsidR="00FD19C4">
        <w:rPr>
          <w:rFonts w:ascii="Times New Roman" w:eastAsia="Times New Roman" w:hAnsi="Times New Roman" w:cs="Times New Roman"/>
          <w:sz w:val="24"/>
          <w:szCs w:val="24"/>
        </w:rPr>
        <w:t>courses</w:t>
      </w:r>
      <w:r>
        <w:rPr>
          <w:rFonts w:ascii="Times New Roman" w:eastAsia="Times New Roman" w:hAnsi="Times New Roman" w:cs="Times New Roman"/>
          <w:sz w:val="24"/>
          <w:szCs w:val="24"/>
        </w:rPr>
        <w:t xml:space="preserve"> </w:t>
      </w:r>
      <w:r w:rsidR="00FA6837">
        <w:rPr>
          <w:rFonts w:ascii="Times New Roman" w:eastAsia="Times New Roman" w:hAnsi="Times New Roman" w:cs="Times New Roman"/>
          <w:sz w:val="24"/>
          <w:szCs w:val="24"/>
        </w:rPr>
        <w:t xml:space="preserve">is the course </w:t>
      </w:r>
      <w:r>
        <w:rPr>
          <w:rFonts w:ascii="Times New Roman" w:eastAsia="Times New Roman" w:hAnsi="Times New Roman" w:cs="Times New Roman"/>
          <w:sz w:val="24"/>
          <w:szCs w:val="24"/>
        </w:rPr>
        <w:t xml:space="preserve">which every officer has to go through. Career courses, such as different staff courses, war courses and so forth are controlled by the </w:t>
      </w:r>
      <w:r w:rsidR="00123A51">
        <w:rPr>
          <w:rFonts w:ascii="Times New Roman" w:eastAsia="Times New Roman" w:hAnsi="Times New Roman" w:cs="Times New Roman"/>
          <w:sz w:val="24"/>
          <w:szCs w:val="24"/>
        </w:rPr>
        <w:t>Military Secretary Branch. The A</w:t>
      </w:r>
      <w:r>
        <w:rPr>
          <w:rFonts w:ascii="Times New Roman" w:eastAsia="Times New Roman" w:hAnsi="Times New Roman" w:cs="Times New Roman"/>
          <w:sz w:val="24"/>
          <w:szCs w:val="24"/>
        </w:rPr>
        <w:t>rmy’s regimental system ensures that each infantry regiment has its own training center, as do other arms and services.</w:t>
      </w:r>
      <w:r w:rsidR="00AB678A">
        <w:rPr>
          <w:rStyle w:val="FootnoteReference"/>
          <w:rFonts w:ascii="Times New Roman" w:eastAsia="Times New Roman" w:hAnsi="Times New Roman" w:cs="Times New Roman"/>
          <w:sz w:val="24"/>
          <w:szCs w:val="24"/>
        </w:rPr>
        <w:footnoteReference w:id="29"/>
      </w:r>
      <w:r>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711601596"/>
          <w:citation/>
        </w:sdtPr>
        <w:sdtEndPr/>
        <w:sdtContent>
          <w:r w:rsidR="00A038AF">
            <w:rPr>
              <w:rFonts w:ascii="Times New Roman" w:eastAsia="Times New Roman" w:hAnsi="Times New Roman" w:cs="Times New Roman"/>
              <w:sz w:val="24"/>
              <w:szCs w:val="24"/>
            </w:rPr>
            <w:fldChar w:fldCharType="begin"/>
          </w:r>
          <w:r w:rsidR="000017A8">
            <w:rPr>
              <w:rFonts w:ascii="Times New Roman" w:eastAsia="Times New Roman" w:hAnsi="Times New Roman" w:cs="Times New Roman"/>
              <w:sz w:val="24"/>
              <w:szCs w:val="24"/>
            </w:rPr>
            <w:instrText xml:space="preserve"> CITATION Zai \l 1033 </w:instrText>
          </w:r>
          <w:r w:rsidR="00A038AF">
            <w:rPr>
              <w:rFonts w:ascii="Times New Roman" w:eastAsia="Times New Roman" w:hAnsi="Times New Roman" w:cs="Times New Roman"/>
              <w:sz w:val="24"/>
              <w:szCs w:val="24"/>
            </w:rPr>
            <w:fldChar w:fldCharType="separate"/>
          </w:r>
          <w:r w:rsidR="00834AAF" w:rsidRPr="00834AAF">
            <w:rPr>
              <w:rFonts w:ascii="Times New Roman" w:eastAsia="Times New Roman" w:hAnsi="Times New Roman" w:cs="Times New Roman"/>
              <w:noProof/>
              <w:sz w:val="24"/>
              <w:szCs w:val="24"/>
            </w:rPr>
            <w:t>(Zaidi n.d.)</w:t>
          </w:r>
          <w:r w:rsidR="00A038AF">
            <w:rPr>
              <w:rFonts w:ascii="Times New Roman" w:eastAsia="Times New Roman" w:hAnsi="Times New Roman" w:cs="Times New Roman"/>
              <w:sz w:val="24"/>
              <w:szCs w:val="24"/>
            </w:rPr>
            <w:fldChar w:fldCharType="end"/>
          </w:r>
        </w:sdtContent>
      </w:sdt>
    </w:p>
    <w:p w:rsidR="00936B59" w:rsidRDefault="00936B59" w:rsidP="00EA40D6">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initial training of officers takes place at the Pakistan Military Academy at </w:t>
      </w:r>
      <w:proofErr w:type="spellStart"/>
      <w:r>
        <w:rPr>
          <w:rFonts w:ascii="Times New Roman" w:eastAsia="Times New Roman" w:hAnsi="Times New Roman" w:cs="Times New Roman"/>
          <w:sz w:val="24"/>
          <w:szCs w:val="24"/>
        </w:rPr>
        <w:t>Kakul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Abbotabad</w:t>
      </w:r>
      <w:proofErr w:type="spellEnd"/>
      <w:r>
        <w:rPr>
          <w:rFonts w:ascii="Times New Roman" w:eastAsia="Times New Roman" w:hAnsi="Times New Roman" w:cs="Times New Roman"/>
          <w:sz w:val="24"/>
          <w:szCs w:val="24"/>
        </w:rPr>
        <w:t xml:space="preserve">. The medium of instruction is </w:t>
      </w:r>
      <w:r w:rsidR="00FD19C4">
        <w:rPr>
          <w:rFonts w:ascii="Times New Roman" w:eastAsia="Times New Roman" w:hAnsi="Times New Roman" w:cs="Times New Roman"/>
          <w:sz w:val="24"/>
          <w:szCs w:val="24"/>
        </w:rPr>
        <w:t>English “Once</w:t>
      </w:r>
      <w:r w:rsidR="00123A51">
        <w:rPr>
          <w:rFonts w:ascii="Times New Roman" w:eastAsia="Times New Roman" w:hAnsi="Times New Roman" w:cs="Times New Roman"/>
          <w:sz w:val="24"/>
          <w:szCs w:val="24"/>
        </w:rPr>
        <w:t xml:space="preserve"> in the A</w:t>
      </w:r>
      <w:r>
        <w:rPr>
          <w:rFonts w:ascii="Times New Roman" w:eastAsia="Times New Roman" w:hAnsi="Times New Roman" w:cs="Times New Roman"/>
          <w:sz w:val="24"/>
          <w:szCs w:val="24"/>
        </w:rPr>
        <w:t xml:space="preserve">rmy, officers undergo periodic training at one or more of some major training institutions that include Staff College at Quetta and the National </w:t>
      </w:r>
      <w:r w:rsidR="00FD19C4">
        <w:rPr>
          <w:rFonts w:ascii="Times New Roman" w:eastAsia="Times New Roman" w:hAnsi="Times New Roman" w:cs="Times New Roman"/>
          <w:sz w:val="24"/>
          <w:szCs w:val="24"/>
        </w:rPr>
        <w:t>Defense</w:t>
      </w:r>
      <w:r>
        <w:rPr>
          <w:rFonts w:ascii="Times New Roman" w:eastAsia="Times New Roman" w:hAnsi="Times New Roman" w:cs="Times New Roman"/>
          <w:sz w:val="24"/>
          <w:szCs w:val="24"/>
        </w:rPr>
        <w:t xml:space="preserve"> University at Islamabad. The training path is determined in part by the specialization of the individual officers but almost all of them have to undergo basic training in tactics, followed by junior staff course after 4-6 years of service. As they enter mid-career stage (6-10 years), officers are prepared through additional training to command a company, followed </w:t>
      </w:r>
      <w:r>
        <w:rPr>
          <w:rFonts w:ascii="Times New Roman" w:eastAsia="Times New Roman" w:hAnsi="Times New Roman" w:cs="Times New Roman"/>
          <w:sz w:val="24"/>
          <w:szCs w:val="24"/>
        </w:rPr>
        <w:lastRenderedPageBreak/>
        <w:t xml:space="preserve">by the Staff College, which is filled through a tough examination on a competitive basis. Leading candidates are selected after interviews to attend foreign staff college courses to broaden their horizon and training opportunities. Those who fail to make it to the Staff College are often directed towards logistic or Intelligence courses during their 12-16 years of service. Staff College graduates are given choice </w:t>
      </w:r>
      <w:r w:rsidR="00F56FED">
        <w:rPr>
          <w:rFonts w:ascii="Times New Roman" w:eastAsia="Times New Roman" w:hAnsi="Times New Roman" w:cs="Times New Roman"/>
          <w:sz w:val="24"/>
          <w:szCs w:val="24"/>
        </w:rPr>
        <w:t>appointments</w:t>
      </w:r>
      <w:r>
        <w:rPr>
          <w:rFonts w:ascii="Times New Roman" w:eastAsia="Times New Roman" w:hAnsi="Times New Roman" w:cs="Times New Roman"/>
          <w:sz w:val="24"/>
          <w:szCs w:val="24"/>
        </w:rPr>
        <w:t xml:space="preserve">, often as Brigade Majors and then Commanding Officers of their regiments. They are then prepared for higher command through the war course or advanced logistics and management courses. Lieutenant Colonels attend war course which is designed to train officers in military operational strategy. Brigadiers attend the National </w:t>
      </w:r>
      <w:r w:rsidR="00F56FED">
        <w:rPr>
          <w:rFonts w:ascii="Times New Roman" w:eastAsia="Times New Roman" w:hAnsi="Times New Roman" w:cs="Times New Roman"/>
          <w:sz w:val="24"/>
          <w:szCs w:val="24"/>
        </w:rPr>
        <w:t>Defense</w:t>
      </w:r>
      <w:r>
        <w:rPr>
          <w:rFonts w:ascii="Times New Roman" w:eastAsia="Times New Roman" w:hAnsi="Times New Roman" w:cs="Times New Roman"/>
          <w:sz w:val="24"/>
          <w:szCs w:val="24"/>
        </w:rPr>
        <w:t xml:space="preserve"> Course which is designed to inculcate strategic thinking and planning. Some 150-200 officers are sent for training overseas, either on staff courses or for specialized training in their respective arms of service. A sizeable number (more than 25) of officers are sent for post-graduate training abroad. About 60 officers, JCOs and NCOs are provided post-graduate training opportunities inside Pakistan. Officers belonging to specialized branches such as engineering and medical services are also sent for higher training abroad.”</w:t>
      </w:r>
      <w:r>
        <w:rPr>
          <w:rStyle w:val="FootnoteReference"/>
          <w:rFonts w:ascii="Times New Roman" w:eastAsia="Times New Roman" w:hAnsi="Times New Roman" w:cs="Times New Roman"/>
          <w:sz w:val="24"/>
          <w:szCs w:val="24"/>
        </w:rPr>
        <w:footnoteReference w:id="30"/>
      </w:r>
      <w:r>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759063244"/>
          <w:citation/>
        </w:sdtPr>
        <w:sdtEndPr/>
        <w:sdtContent>
          <w:r w:rsidR="00A038AF">
            <w:rPr>
              <w:rFonts w:ascii="Times New Roman" w:eastAsia="Times New Roman" w:hAnsi="Times New Roman" w:cs="Times New Roman"/>
              <w:sz w:val="24"/>
              <w:szCs w:val="24"/>
            </w:rPr>
            <w:fldChar w:fldCharType="begin"/>
          </w:r>
          <w:r w:rsidR="00E27A0F">
            <w:rPr>
              <w:rFonts w:ascii="Times New Roman" w:eastAsia="Times New Roman" w:hAnsi="Times New Roman" w:cs="Times New Roman"/>
              <w:sz w:val="24"/>
              <w:szCs w:val="24"/>
            </w:rPr>
            <w:instrText xml:space="preserve"> CITATION Shu08 \l 1033 </w:instrText>
          </w:r>
          <w:r w:rsidR="00A038AF">
            <w:rPr>
              <w:rFonts w:ascii="Times New Roman" w:eastAsia="Times New Roman" w:hAnsi="Times New Roman" w:cs="Times New Roman"/>
              <w:sz w:val="24"/>
              <w:szCs w:val="24"/>
            </w:rPr>
            <w:fldChar w:fldCharType="separate"/>
          </w:r>
          <w:r w:rsidR="00834AAF" w:rsidRPr="00834AAF">
            <w:rPr>
              <w:rFonts w:ascii="Times New Roman" w:eastAsia="Times New Roman" w:hAnsi="Times New Roman" w:cs="Times New Roman"/>
              <w:noProof/>
              <w:sz w:val="24"/>
              <w:szCs w:val="24"/>
            </w:rPr>
            <w:t>(nawaz 2008)</w:t>
          </w:r>
          <w:r w:rsidR="00A038AF">
            <w:rPr>
              <w:rFonts w:ascii="Times New Roman" w:eastAsia="Times New Roman" w:hAnsi="Times New Roman" w:cs="Times New Roman"/>
              <w:sz w:val="24"/>
              <w:szCs w:val="24"/>
            </w:rPr>
            <w:fldChar w:fldCharType="end"/>
          </w:r>
        </w:sdtContent>
      </w:sdt>
    </w:p>
    <w:p w:rsidR="00936B59" w:rsidRDefault="00936B59" w:rsidP="00EA40D6">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Recently a ‘talent pool’ of officers has been instituted; this pool comprises of ‘Special Cadre’ officers, so to say. Subjects including finance management, software/hardware aspects of information technology (IT) and hard core projects are required for inclusion in this pool. The training of these officers takes a different route, after the initial induction. These officers with basic masters/M Phil. degrees are groomed for higher studies through NUST or HEC. These specialist officers are then interfaced by a ‘General Cadre’ office with the field Army. Training of ‘specialist officers’ (engineers, signals, ordnance and so forth) including talent pool officers is given special handling. Following basic military training, these officers are trained in their respective subjects/fields; thus they are ‘not groomed for general duties’.</w:t>
      </w:r>
      <w:r w:rsidR="00AB678A">
        <w:rPr>
          <w:rStyle w:val="FootnoteReference"/>
          <w:rFonts w:ascii="Times New Roman" w:eastAsia="Times New Roman" w:hAnsi="Times New Roman" w:cs="Times New Roman"/>
          <w:sz w:val="24"/>
          <w:szCs w:val="24"/>
        </w:rPr>
        <w:footnoteReference w:id="31"/>
      </w:r>
    </w:p>
    <w:p w:rsidR="00C729E4" w:rsidRDefault="00936B59" w:rsidP="00EA40D6">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importance of training may be gauged by the fact that training institutions and instructors are highly esteemed. Postings of officers as instructors in Staff College or NDU are sought after.  </w:t>
      </w:r>
      <w:r>
        <w:rPr>
          <w:rFonts w:ascii="Times New Roman" w:eastAsia="Times New Roman" w:hAnsi="Times New Roman" w:cs="Times New Roman"/>
          <w:sz w:val="24"/>
          <w:szCs w:val="24"/>
        </w:rPr>
        <w:lastRenderedPageBreak/>
        <w:t xml:space="preserve">Although no </w:t>
      </w:r>
      <w:r w:rsidR="000F1526">
        <w:rPr>
          <w:rFonts w:ascii="Times New Roman" w:eastAsia="Times New Roman" w:hAnsi="Times New Roman" w:cs="Times New Roman"/>
          <w:sz w:val="24"/>
          <w:szCs w:val="24"/>
        </w:rPr>
        <w:t>perks</w:t>
      </w:r>
      <w:r>
        <w:rPr>
          <w:rFonts w:ascii="Times New Roman" w:eastAsia="Times New Roman" w:hAnsi="Times New Roman" w:cs="Times New Roman"/>
          <w:sz w:val="24"/>
          <w:szCs w:val="24"/>
        </w:rPr>
        <w:t xml:space="preserve"> and </w:t>
      </w:r>
      <w:r w:rsidR="000F1526">
        <w:rPr>
          <w:rFonts w:ascii="Times New Roman" w:eastAsia="Times New Roman" w:hAnsi="Times New Roman" w:cs="Times New Roman"/>
          <w:sz w:val="24"/>
          <w:szCs w:val="24"/>
        </w:rPr>
        <w:t>privileges</w:t>
      </w:r>
      <w:r>
        <w:rPr>
          <w:rFonts w:ascii="Times New Roman" w:eastAsia="Times New Roman" w:hAnsi="Times New Roman" w:cs="Times New Roman"/>
          <w:sz w:val="24"/>
          <w:szCs w:val="24"/>
        </w:rPr>
        <w:t xml:space="preserve"> are associated with the post, such a posting really</w:t>
      </w:r>
      <w:r w:rsidR="00EA40D6">
        <w:rPr>
          <w:rFonts w:ascii="Times New Roman" w:eastAsia="Times New Roman" w:hAnsi="Times New Roman" w:cs="Times New Roman"/>
          <w:sz w:val="24"/>
          <w:szCs w:val="24"/>
        </w:rPr>
        <w:t xml:space="preserve"> helps in career progression.</w:t>
      </w:r>
      <w:r w:rsidR="00AB678A">
        <w:rPr>
          <w:rStyle w:val="FootnoteReference"/>
          <w:rFonts w:ascii="Times New Roman" w:eastAsia="Times New Roman" w:hAnsi="Times New Roman" w:cs="Times New Roman"/>
          <w:sz w:val="24"/>
          <w:szCs w:val="24"/>
        </w:rPr>
        <w:footnoteReference w:id="32"/>
      </w:r>
    </w:p>
    <w:p w:rsidR="00C729E4" w:rsidRPr="0028347D" w:rsidRDefault="00C729E4" w:rsidP="00C729E4">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an</w:t>
      </w:r>
      <w:r w:rsidRPr="0028347D">
        <w:rPr>
          <w:rFonts w:ascii="Times New Roman" w:hAnsi="Times New Roman" w:cs="Times New Roman"/>
          <w:sz w:val="24"/>
          <w:szCs w:val="24"/>
        </w:rPr>
        <w:t xml:space="preserve"> interview conducted by the researchers </w:t>
      </w:r>
      <w:r>
        <w:rPr>
          <w:rFonts w:ascii="Times New Roman" w:hAnsi="Times New Roman" w:cs="Times New Roman"/>
          <w:sz w:val="24"/>
          <w:szCs w:val="24"/>
        </w:rPr>
        <w:t xml:space="preserve">with </w:t>
      </w:r>
      <w:r w:rsidRPr="0028347D">
        <w:rPr>
          <w:rFonts w:ascii="Times New Roman" w:hAnsi="Times New Roman" w:cs="Times New Roman"/>
          <w:sz w:val="24"/>
          <w:szCs w:val="24"/>
        </w:rPr>
        <w:t xml:space="preserve">Commander </w:t>
      </w:r>
      <w:proofErr w:type="spellStart"/>
      <w:r w:rsidRPr="0028347D">
        <w:rPr>
          <w:rFonts w:ascii="Times New Roman" w:hAnsi="Times New Roman" w:cs="Times New Roman"/>
          <w:sz w:val="24"/>
          <w:szCs w:val="24"/>
        </w:rPr>
        <w:t>Nauman</w:t>
      </w:r>
      <w:proofErr w:type="spellEnd"/>
      <w:r w:rsidRPr="0028347D">
        <w:rPr>
          <w:rFonts w:ascii="Times New Roman" w:hAnsi="Times New Roman" w:cs="Times New Roman"/>
          <w:sz w:val="24"/>
          <w:szCs w:val="24"/>
        </w:rPr>
        <w:t xml:space="preserve"> Malik, Naval Recruitment Officer, Lahore, and Lieutenant Colonel Tariq </w:t>
      </w:r>
      <w:proofErr w:type="spellStart"/>
      <w:r w:rsidRPr="0028347D">
        <w:rPr>
          <w:rFonts w:ascii="Times New Roman" w:hAnsi="Times New Roman" w:cs="Times New Roman"/>
          <w:sz w:val="24"/>
          <w:szCs w:val="24"/>
        </w:rPr>
        <w:t>Hafeez</w:t>
      </w:r>
      <w:proofErr w:type="spellEnd"/>
      <w:r w:rsidRPr="0028347D">
        <w:rPr>
          <w:rFonts w:ascii="Times New Roman" w:hAnsi="Times New Roman" w:cs="Times New Roman"/>
          <w:sz w:val="24"/>
          <w:szCs w:val="24"/>
        </w:rPr>
        <w:t>, DS (ARMY), Pakistan Navy War College, Lahore</w:t>
      </w:r>
      <w:r>
        <w:rPr>
          <w:rFonts w:ascii="Times New Roman" w:hAnsi="Times New Roman" w:cs="Times New Roman"/>
          <w:sz w:val="24"/>
          <w:szCs w:val="24"/>
        </w:rPr>
        <w:t>,</w:t>
      </w:r>
      <w:r w:rsidRPr="0028347D">
        <w:rPr>
          <w:rFonts w:ascii="Times New Roman" w:hAnsi="Times New Roman" w:cs="Times New Roman"/>
          <w:sz w:val="24"/>
          <w:szCs w:val="24"/>
        </w:rPr>
        <w:t xml:space="preserve"> the training</w:t>
      </w:r>
      <w:r>
        <w:rPr>
          <w:rFonts w:ascii="Times New Roman" w:hAnsi="Times New Roman" w:cs="Times New Roman"/>
          <w:sz w:val="24"/>
          <w:szCs w:val="24"/>
        </w:rPr>
        <w:t xml:space="preserve"> at the Pakistan Military Academy</w:t>
      </w:r>
      <w:r w:rsidRPr="0028347D">
        <w:rPr>
          <w:rFonts w:ascii="Times New Roman" w:hAnsi="Times New Roman" w:cs="Times New Roman"/>
          <w:sz w:val="24"/>
          <w:szCs w:val="24"/>
        </w:rPr>
        <w:t xml:space="preserve"> aims at transformation of college student</w:t>
      </w:r>
      <w:r>
        <w:rPr>
          <w:rFonts w:ascii="Times New Roman" w:hAnsi="Times New Roman" w:cs="Times New Roman"/>
          <w:sz w:val="24"/>
          <w:szCs w:val="24"/>
        </w:rPr>
        <w:t>s</w:t>
      </w:r>
      <w:r w:rsidRPr="0028347D">
        <w:rPr>
          <w:rFonts w:ascii="Times New Roman" w:hAnsi="Times New Roman" w:cs="Times New Roman"/>
          <w:sz w:val="24"/>
          <w:szCs w:val="24"/>
        </w:rPr>
        <w:t xml:space="preserve"> in</w:t>
      </w:r>
      <w:r>
        <w:rPr>
          <w:rFonts w:ascii="Times New Roman" w:hAnsi="Times New Roman" w:cs="Times New Roman"/>
          <w:sz w:val="24"/>
          <w:szCs w:val="24"/>
        </w:rPr>
        <w:t>to institutionalized j</w:t>
      </w:r>
      <w:r w:rsidRPr="0028347D">
        <w:rPr>
          <w:rFonts w:ascii="Times New Roman" w:hAnsi="Times New Roman" w:cs="Times New Roman"/>
          <w:sz w:val="24"/>
          <w:szCs w:val="24"/>
        </w:rPr>
        <w:t>unior leaders who played a very important and critical role in every aspect of duties. The training is designed to break the individual personalities of the cadets and eliminate the individual differences among the cadets. The cadets are force to live together in small formation that is representative of whole Pakistan in geographical terms. In this way, cadets are exposed to people belonging to difference language, cultures and social systems. Each cadet is not only required to acquire the required skills that a junior leader should have but also have to study academic subjects for graduation.</w:t>
      </w:r>
      <w:r w:rsidR="00EB6991">
        <w:rPr>
          <w:rStyle w:val="FootnoteReference"/>
          <w:rFonts w:ascii="Times New Roman" w:hAnsi="Times New Roman" w:cs="Times New Roman"/>
          <w:sz w:val="24"/>
          <w:szCs w:val="24"/>
        </w:rPr>
        <w:footnoteReference w:id="33"/>
      </w:r>
      <w:sdt>
        <w:sdtPr>
          <w:rPr>
            <w:rFonts w:ascii="Times New Roman" w:hAnsi="Times New Roman" w:cs="Times New Roman"/>
            <w:sz w:val="24"/>
            <w:szCs w:val="24"/>
            <w:vertAlign w:val="superscript"/>
          </w:rPr>
          <w:id w:val="-1113824876"/>
          <w:citation/>
        </w:sdtPr>
        <w:sdtEndPr/>
        <w:sdtContent>
          <w:r w:rsidR="00A038AF">
            <w:rPr>
              <w:rFonts w:ascii="Times New Roman" w:hAnsi="Times New Roman" w:cs="Times New Roman"/>
              <w:sz w:val="24"/>
              <w:szCs w:val="24"/>
            </w:rPr>
            <w:fldChar w:fldCharType="begin"/>
          </w:r>
          <w:r w:rsidR="00E27A0F">
            <w:rPr>
              <w:rFonts w:ascii="Times New Roman" w:hAnsi="Times New Roman" w:cs="Times New Roman"/>
              <w:sz w:val="24"/>
              <w:szCs w:val="24"/>
            </w:rPr>
            <w:instrText xml:space="preserve"> CITATION Com12 \l 1033 </w:instrText>
          </w:r>
          <w:r w:rsidR="00A038AF">
            <w:rPr>
              <w:rFonts w:ascii="Times New Roman" w:hAnsi="Times New Roman" w:cs="Times New Roman"/>
              <w:sz w:val="24"/>
              <w:szCs w:val="24"/>
            </w:rPr>
            <w:fldChar w:fldCharType="separate"/>
          </w:r>
          <w:r w:rsidR="00834AAF">
            <w:rPr>
              <w:rFonts w:ascii="Times New Roman" w:hAnsi="Times New Roman" w:cs="Times New Roman"/>
              <w:noProof/>
              <w:sz w:val="24"/>
              <w:szCs w:val="24"/>
            </w:rPr>
            <w:t xml:space="preserve"> </w:t>
          </w:r>
          <w:r w:rsidR="00834AAF" w:rsidRPr="00834AAF">
            <w:rPr>
              <w:rFonts w:ascii="Times New Roman" w:hAnsi="Times New Roman" w:cs="Times New Roman"/>
              <w:noProof/>
              <w:sz w:val="24"/>
              <w:szCs w:val="24"/>
            </w:rPr>
            <w:t>(Commander nauman Malik 2012)</w:t>
          </w:r>
          <w:r w:rsidR="00A038AF">
            <w:rPr>
              <w:rFonts w:ascii="Times New Roman" w:hAnsi="Times New Roman" w:cs="Times New Roman"/>
              <w:sz w:val="24"/>
              <w:szCs w:val="24"/>
            </w:rPr>
            <w:fldChar w:fldCharType="end"/>
          </w:r>
        </w:sdtContent>
      </w:sdt>
    </w:p>
    <w:p w:rsidR="000A6DAC" w:rsidRDefault="00C729E4" w:rsidP="00C729E4">
      <w:pPr>
        <w:spacing w:before="100" w:beforeAutospacing="1" w:after="100" w:afterAutospacing="1" w:line="360" w:lineRule="auto"/>
        <w:jc w:val="both"/>
        <w:rPr>
          <w:rFonts w:ascii="Times New Roman" w:eastAsia="Times New Roman" w:hAnsi="Times New Roman" w:cs="Times New Roman"/>
          <w:sz w:val="24"/>
          <w:szCs w:val="24"/>
        </w:rPr>
      </w:pPr>
      <w:r w:rsidRPr="0028347D">
        <w:rPr>
          <w:rFonts w:ascii="Times New Roman" w:hAnsi="Times New Roman" w:cs="Times New Roman"/>
          <w:sz w:val="24"/>
          <w:szCs w:val="24"/>
        </w:rPr>
        <w:t xml:space="preserve"> In Pakistan Military Academy, BSC (Physics, Mathematics), BCS and BA are the option available for cadet to study. The academics are managed by a Brigadier rank officer who is called DOS (Director of Studies). Close supervisor is done by senior cadets </w:t>
      </w:r>
      <w:proofErr w:type="gramStart"/>
      <w:r w:rsidRPr="0028347D">
        <w:rPr>
          <w:rFonts w:ascii="Times New Roman" w:hAnsi="Times New Roman" w:cs="Times New Roman"/>
          <w:sz w:val="24"/>
          <w:szCs w:val="24"/>
        </w:rPr>
        <w:t>which</w:t>
      </w:r>
      <w:proofErr w:type="gramEnd"/>
      <w:r w:rsidRPr="0028347D">
        <w:rPr>
          <w:rFonts w:ascii="Times New Roman" w:hAnsi="Times New Roman" w:cs="Times New Roman"/>
          <w:sz w:val="24"/>
          <w:szCs w:val="24"/>
        </w:rPr>
        <w:t xml:space="preserve"> are overseen by mid-career officer that are termed as “Cream of the Army”. These officer is called Platoon Commander is normally a senior Captain or Young Major. Platoon Commander is overseen by Term Commanders. Term Commander is looked after by Battalion Commander and so on. The training is aimed to be 24 hours based training where timing, weather and other circumstances doesn’t matter. Elite cadets, cadets from friendly countries, are also trained inside the Pakistan Military Academy where they are dealt almost along with the mainstream cadet. Discipline is ensured by strict punishment system.</w:t>
      </w:r>
      <w:r w:rsidR="00EB6991">
        <w:rPr>
          <w:rStyle w:val="FootnoteReference"/>
          <w:rFonts w:ascii="Times New Roman" w:hAnsi="Times New Roman" w:cs="Times New Roman"/>
          <w:sz w:val="24"/>
          <w:szCs w:val="24"/>
        </w:rPr>
        <w:footnoteReference w:id="34"/>
      </w:r>
      <w:r w:rsidR="00EA40D6">
        <w:rPr>
          <w:rFonts w:ascii="Times New Roman" w:eastAsia="Times New Roman" w:hAnsi="Times New Roman" w:cs="Times New Roman"/>
          <w:sz w:val="24"/>
          <w:szCs w:val="24"/>
        </w:rPr>
        <w:t xml:space="preserve"> </w:t>
      </w:r>
    </w:p>
    <w:p w:rsidR="00936B59" w:rsidRPr="008D128A" w:rsidRDefault="00831866" w:rsidP="007A1D6C">
      <w:pPr>
        <w:pStyle w:val="ListParagraph"/>
        <w:numPr>
          <w:ilvl w:val="1"/>
          <w:numId w:val="12"/>
        </w:numPr>
        <w:spacing w:before="100" w:beforeAutospacing="1" w:after="100" w:afterAutospacing="1" w:line="240" w:lineRule="auto"/>
        <w:ind w:left="630" w:hanging="540"/>
        <w:rPr>
          <w:rFonts w:ascii="Times New Roman" w:eastAsia="Times New Roman" w:hAnsi="Times New Roman" w:cs="Times New Roman"/>
          <w:b/>
          <w:sz w:val="32"/>
          <w:szCs w:val="32"/>
        </w:rPr>
      </w:pPr>
      <w:r>
        <w:rPr>
          <w:rFonts w:ascii="Times New Roman" w:eastAsia="Times New Roman" w:hAnsi="Times New Roman" w:cs="Times New Roman"/>
          <w:b/>
          <w:sz w:val="36"/>
          <w:szCs w:val="36"/>
        </w:rPr>
        <w:t xml:space="preserve"> </w:t>
      </w:r>
      <w:r w:rsidR="00936B59" w:rsidRPr="008D128A">
        <w:rPr>
          <w:rFonts w:ascii="Times New Roman" w:eastAsia="Times New Roman" w:hAnsi="Times New Roman" w:cs="Times New Roman"/>
          <w:b/>
          <w:sz w:val="32"/>
          <w:szCs w:val="32"/>
        </w:rPr>
        <w:t>Training in Civil Services</w:t>
      </w:r>
    </w:p>
    <w:p w:rsidR="000A6DAC" w:rsidRDefault="000A6DAC" w:rsidP="00EA40D6">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accordance with the Federal government’s administration policy of 1961, the Pakistan Administrative Staff College and National Institute of Public Administration were established in Lahore; concurrently public administration was introduced as a disc</w:t>
      </w:r>
      <w:r w:rsidR="00FD19C4">
        <w:rPr>
          <w:rFonts w:ascii="Times New Roman" w:eastAsia="Times New Roman" w:hAnsi="Times New Roman" w:cs="Times New Roman"/>
          <w:sz w:val="24"/>
          <w:szCs w:val="24"/>
        </w:rPr>
        <w:t xml:space="preserve">ipline and a master’s degree </w:t>
      </w:r>
      <w:r w:rsidR="00FD19C4">
        <w:rPr>
          <w:rFonts w:ascii="Times New Roman" w:eastAsia="Times New Roman" w:hAnsi="Times New Roman" w:cs="Times New Roman"/>
          <w:sz w:val="24"/>
          <w:szCs w:val="24"/>
        </w:rPr>
        <w:lastRenderedPageBreak/>
        <w:t>pro</w:t>
      </w:r>
      <w:r>
        <w:rPr>
          <w:rFonts w:ascii="Times New Roman" w:eastAsia="Times New Roman" w:hAnsi="Times New Roman" w:cs="Times New Roman"/>
          <w:sz w:val="24"/>
          <w:szCs w:val="24"/>
        </w:rPr>
        <w:t>gram at the University of Punjab. The objective was to build training institutions as well as to produce capable and efficient administrators and policy makers in the civil service. However, the initiative lost impetus early on as there was neither any attempt made to train the trainers nor did the Establishment Division link training with career planning or career advancement. Those who joined the training or wh</w:t>
      </w:r>
      <w:r w:rsidR="001427ED">
        <w:rPr>
          <w:rFonts w:ascii="Times New Roman" w:eastAsia="Times New Roman" w:hAnsi="Times New Roman" w:cs="Times New Roman"/>
          <w:sz w:val="24"/>
          <w:szCs w:val="24"/>
        </w:rPr>
        <w:t>o were posted as on</w:t>
      </w:r>
      <w:r w:rsidR="00FD19C4">
        <w:rPr>
          <w:rFonts w:ascii="Times New Roman" w:eastAsia="Times New Roman" w:hAnsi="Times New Roman" w:cs="Times New Roman"/>
          <w:sz w:val="24"/>
          <w:szCs w:val="24"/>
        </w:rPr>
        <w:t xml:space="preserve"> ‘deputations</w:t>
      </w:r>
      <w:r>
        <w:rPr>
          <w:rFonts w:ascii="Times New Roman" w:eastAsia="Times New Roman" w:hAnsi="Times New Roman" w:cs="Times New Roman"/>
          <w:sz w:val="24"/>
          <w:szCs w:val="24"/>
        </w:rPr>
        <w:t>’ remained uncertain of the value of the training or the posting and; trainers and trainees were no very interested in training. Trainers were disgruntled as they had no cadre system; their career advancement remained uncertain and civil servants posted to training institutions did not consider these postings as meritorious. Until and unless civil servants and the Establishment Division recognized training as a valuable investment in human capital, the training would remain an exercise in futility.</w:t>
      </w:r>
      <w:r w:rsidR="00EB6991">
        <w:rPr>
          <w:rStyle w:val="FootnoteReference"/>
          <w:rFonts w:ascii="Times New Roman" w:eastAsia="Times New Roman" w:hAnsi="Times New Roman" w:cs="Times New Roman"/>
          <w:sz w:val="24"/>
          <w:szCs w:val="24"/>
        </w:rPr>
        <w:footnoteReference w:id="35"/>
      </w:r>
    </w:p>
    <w:p w:rsidR="000F1526" w:rsidRPr="000A6DAC" w:rsidRDefault="000A6DAC" w:rsidP="00EA40D6">
      <w:pPr>
        <w:spacing w:before="100" w:beforeAutospacing="1" w:after="100" w:afterAutospacing="1"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4"/>
          <w:szCs w:val="24"/>
        </w:rPr>
        <w:t xml:space="preserve"> Eventually the political leadership and the Establishment Division decided to devise a national training policy and the National School of Public Policy (NSPP) was established in 2002. The new institutions’ mission was to ‘improve the quality and effectiveness of public policies and management in Pakistan. </w:t>
      </w:r>
      <w:r w:rsidR="008E7360">
        <w:rPr>
          <w:rFonts w:ascii="Times New Roman" w:eastAsia="Times New Roman" w:hAnsi="Times New Roman" w:cs="Times New Roman"/>
          <w:sz w:val="24"/>
          <w:szCs w:val="24"/>
        </w:rPr>
        <w:t xml:space="preserve">National School of Public Policy is the top institution providing for the capacity building of Civil Servants by making them pass through several stages of training at different levels i.e., National Management Course (NMC), Senior management Course (SMC), Mid-Career Management course (MCMC), Specialized Training </w:t>
      </w:r>
      <w:proofErr w:type="spellStart"/>
      <w:r w:rsidR="008E7360">
        <w:rPr>
          <w:rFonts w:ascii="Times New Roman" w:eastAsia="Times New Roman" w:hAnsi="Times New Roman" w:cs="Times New Roman"/>
          <w:sz w:val="24"/>
          <w:szCs w:val="24"/>
        </w:rPr>
        <w:t>Programme</w:t>
      </w:r>
      <w:proofErr w:type="spellEnd"/>
      <w:r w:rsidR="008E7360">
        <w:rPr>
          <w:rFonts w:ascii="Times New Roman" w:eastAsia="Times New Roman" w:hAnsi="Times New Roman" w:cs="Times New Roman"/>
          <w:sz w:val="24"/>
          <w:szCs w:val="24"/>
        </w:rPr>
        <w:t xml:space="preserve"> (STP), Common Training </w:t>
      </w:r>
      <w:proofErr w:type="spellStart"/>
      <w:r w:rsidR="008E7360">
        <w:rPr>
          <w:rFonts w:ascii="Times New Roman" w:eastAsia="Times New Roman" w:hAnsi="Times New Roman" w:cs="Times New Roman"/>
          <w:sz w:val="24"/>
          <w:szCs w:val="24"/>
        </w:rPr>
        <w:t>programme</w:t>
      </w:r>
      <w:proofErr w:type="spellEnd"/>
      <w:r w:rsidR="008E7360">
        <w:rPr>
          <w:rFonts w:ascii="Times New Roman" w:eastAsia="Times New Roman" w:hAnsi="Times New Roman" w:cs="Times New Roman"/>
          <w:sz w:val="24"/>
          <w:szCs w:val="24"/>
        </w:rPr>
        <w:t xml:space="preserve"> (CTP), Secretariat Training Institute (STI).</w:t>
      </w:r>
      <w:r w:rsidR="00E57F13">
        <w:rPr>
          <w:rStyle w:val="FootnoteReference"/>
          <w:rFonts w:ascii="Times New Roman" w:eastAsia="Times New Roman" w:hAnsi="Times New Roman" w:cs="Times New Roman"/>
          <w:sz w:val="24"/>
          <w:szCs w:val="24"/>
        </w:rPr>
        <w:footnoteReference w:id="36"/>
      </w:r>
      <w:sdt>
        <w:sdtPr>
          <w:rPr>
            <w:rFonts w:ascii="Times New Roman" w:eastAsia="Times New Roman" w:hAnsi="Times New Roman" w:cs="Times New Roman"/>
            <w:sz w:val="24"/>
            <w:szCs w:val="24"/>
            <w:vertAlign w:val="superscript"/>
          </w:rPr>
          <w:id w:val="50594061"/>
          <w:citation/>
        </w:sdtPr>
        <w:sdtEndPr/>
        <w:sdtContent>
          <w:r w:rsidR="00A038AF">
            <w:rPr>
              <w:rFonts w:ascii="Times New Roman" w:eastAsia="Times New Roman" w:hAnsi="Times New Roman" w:cs="Times New Roman"/>
              <w:sz w:val="24"/>
              <w:szCs w:val="24"/>
            </w:rPr>
            <w:fldChar w:fldCharType="begin"/>
          </w:r>
          <w:r w:rsidR="00E27A0F">
            <w:rPr>
              <w:rFonts w:ascii="Times New Roman" w:eastAsia="Times New Roman" w:hAnsi="Times New Roman" w:cs="Times New Roman"/>
              <w:sz w:val="24"/>
              <w:szCs w:val="24"/>
            </w:rPr>
            <w:instrText xml:space="preserve"> CITATION Nat12 \l 1033 </w:instrText>
          </w:r>
          <w:r w:rsidR="00A038AF">
            <w:rPr>
              <w:rFonts w:ascii="Times New Roman" w:eastAsia="Times New Roman" w:hAnsi="Times New Roman" w:cs="Times New Roman"/>
              <w:sz w:val="24"/>
              <w:szCs w:val="24"/>
            </w:rPr>
            <w:fldChar w:fldCharType="separate"/>
          </w:r>
          <w:r w:rsidR="00834AAF">
            <w:rPr>
              <w:rFonts w:ascii="Times New Roman" w:eastAsia="Times New Roman" w:hAnsi="Times New Roman" w:cs="Times New Roman"/>
              <w:noProof/>
              <w:sz w:val="24"/>
              <w:szCs w:val="24"/>
            </w:rPr>
            <w:t xml:space="preserve"> </w:t>
          </w:r>
          <w:r w:rsidR="00834AAF" w:rsidRPr="00834AAF">
            <w:rPr>
              <w:rFonts w:ascii="Times New Roman" w:eastAsia="Times New Roman" w:hAnsi="Times New Roman" w:cs="Times New Roman"/>
              <w:noProof/>
              <w:sz w:val="24"/>
              <w:szCs w:val="24"/>
            </w:rPr>
            <w:t>(National School of Public Policy n.d.)</w:t>
          </w:r>
          <w:r w:rsidR="00A038AF">
            <w:rPr>
              <w:rFonts w:ascii="Times New Roman" w:eastAsia="Times New Roman" w:hAnsi="Times New Roman" w:cs="Times New Roman"/>
              <w:sz w:val="24"/>
              <w:szCs w:val="24"/>
            </w:rPr>
            <w:fldChar w:fldCharType="end"/>
          </w:r>
        </w:sdtContent>
      </w:sdt>
    </w:p>
    <w:p w:rsidR="00CE021A" w:rsidRDefault="00E57F13" w:rsidP="00EA40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Civil Services Academy Walton Campus Lahore hosts the training schedule set for the new comers in Civil Services. </w:t>
      </w:r>
      <w:r w:rsidR="000F1526">
        <w:rPr>
          <w:rFonts w:ascii="Times New Roman" w:hAnsi="Times New Roman" w:cs="Times New Roman"/>
          <w:sz w:val="24"/>
          <w:szCs w:val="24"/>
        </w:rPr>
        <w:t xml:space="preserve">CTP is the forum for those young Officers who aim to bear the responsibility of supreme executive errands to deliver the best to the nation-state in future. Along with the courses set for the public administration like Public sector management, economics, quantitative tools for assessment, English phonemics, Rules of business, Government and society in Pakistan etc., extra co-curricular activities have also been arranged for the benefit of Probationary Officers. Many renowned senior bureaucrats are also invited as guest speakers to apprise the new comers of the problems in bureaucratic structure and hurdles faced by senior lot. </w:t>
      </w:r>
      <w:r>
        <w:rPr>
          <w:rStyle w:val="FootnoteReference"/>
          <w:rFonts w:ascii="Times New Roman" w:hAnsi="Times New Roman" w:cs="Times New Roman"/>
          <w:sz w:val="24"/>
          <w:szCs w:val="24"/>
        </w:rPr>
        <w:lastRenderedPageBreak/>
        <w:footnoteReference w:id="37"/>
      </w:r>
      <w:r>
        <w:rPr>
          <w:rFonts w:ascii="Times New Roman" w:hAnsi="Times New Roman" w:cs="Times New Roman"/>
          <w:sz w:val="24"/>
          <w:szCs w:val="24"/>
        </w:rPr>
        <w:t>CTP aims to:</w:t>
      </w:r>
      <w:r w:rsidR="00AE07CD">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promote amongst probationary officers belonging to various Regions and federal services of Pakistan, (ii) Facilitating understanding of social, political, economic, security &amp; administrative skills required for public sector responsibilities and (iv) sensitize probationary officers about the need for integrity, discipline and service delivery to the populace</w:t>
      </w:r>
      <w:r w:rsidR="00AE07CD">
        <w:rPr>
          <w:rFonts w:ascii="Times New Roman" w:hAnsi="Times New Roman" w:cs="Times New Roman"/>
          <w:sz w:val="24"/>
          <w:szCs w:val="24"/>
        </w:rPr>
        <w:t>.”</w:t>
      </w:r>
      <w:r w:rsidR="00686205">
        <w:rPr>
          <w:rFonts w:ascii="Times New Roman" w:hAnsi="Times New Roman" w:cs="Times New Roman"/>
          <w:sz w:val="24"/>
          <w:szCs w:val="24"/>
        </w:rPr>
        <w:t xml:space="preserve"> </w:t>
      </w:r>
      <w:r w:rsidR="00686205">
        <w:rPr>
          <w:rStyle w:val="FootnoteReference"/>
          <w:rFonts w:ascii="Times New Roman" w:hAnsi="Times New Roman" w:cs="Times New Roman"/>
          <w:sz w:val="24"/>
          <w:szCs w:val="24"/>
        </w:rPr>
        <w:footnoteReference w:id="38"/>
      </w:r>
      <w:sdt>
        <w:sdtPr>
          <w:rPr>
            <w:rFonts w:ascii="Times New Roman" w:hAnsi="Times New Roman" w:cs="Times New Roman"/>
            <w:sz w:val="24"/>
            <w:szCs w:val="24"/>
            <w:vertAlign w:val="superscript"/>
          </w:rPr>
          <w:id w:val="-280496934"/>
          <w:citation/>
        </w:sdtPr>
        <w:sdtEndPr/>
        <w:sdtContent>
          <w:r w:rsidR="00A038A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Com13 \l 1033 </w:instrText>
          </w:r>
          <w:r w:rsidR="00A038AF">
            <w:rPr>
              <w:rFonts w:ascii="Times New Roman" w:hAnsi="Times New Roman" w:cs="Times New Roman"/>
              <w:sz w:val="24"/>
              <w:szCs w:val="24"/>
            </w:rPr>
            <w:fldChar w:fldCharType="separate"/>
          </w:r>
          <w:r w:rsidR="00834AAF">
            <w:rPr>
              <w:rFonts w:ascii="Times New Roman" w:hAnsi="Times New Roman" w:cs="Times New Roman"/>
              <w:noProof/>
              <w:sz w:val="24"/>
              <w:szCs w:val="24"/>
            </w:rPr>
            <w:t xml:space="preserve"> </w:t>
          </w:r>
          <w:r w:rsidR="00834AAF" w:rsidRPr="00834AAF">
            <w:rPr>
              <w:rFonts w:ascii="Times New Roman" w:hAnsi="Times New Roman" w:cs="Times New Roman"/>
              <w:noProof/>
              <w:sz w:val="24"/>
              <w:szCs w:val="24"/>
            </w:rPr>
            <w:t>(Common Training Programme n.d.)</w:t>
          </w:r>
          <w:r w:rsidR="00A038AF">
            <w:rPr>
              <w:rFonts w:ascii="Times New Roman" w:hAnsi="Times New Roman" w:cs="Times New Roman"/>
              <w:sz w:val="24"/>
              <w:szCs w:val="24"/>
            </w:rPr>
            <w:fldChar w:fldCharType="end"/>
          </w:r>
        </w:sdtContent>
      </w:sdt>
      <w:r w:rsidR="00ED7624">
        <w:rPr>
          <w:rFonts w:ascii="Times New Roman" w:hAnsi="Times New Roman" w:cs="Times New Roman"/>
          <w:sz w:val="24"/>
          <w:szCs w:val="24"/>
        </w:rPr>
        <w:t xml:space="preserve">. </w:t>
      </w:r>
      <w:r w:rsidR="000F1526">
        <w:rPr>
          <w:rFonts w:ascii="Times New Roman" w:hAnsi="Times New Roman" w:cs="Times New Roman"/>
          <w:sz w:val="24"/>
          <w:szCs w:val="24"/>
        </w:rPr>
        <w:t xml:space="preserve">As there are 12 different occupational groups which are commonly trained the basics of governance, their specialized training is conducted in separate institutions for their particular fields. This not only makes them efficient in their own relevant fields but also apprises them about mature dealing in public and private affairs of the state. </w:t>
      </w:r>
      <w:r w:rsidR="00686205">
        <w:rPr>
          <w:rFonts w:ascii="Times New Roman" w:hAnsi="Times New Roman" w:cs="Times New Roman"/>
          <w:sz w:val="24"/>
          <w:szCs w:val="24"/>
        </w:rPr>
        <w:t xml:space="preserve">It aims to create and develop in those Officers who are already gone through CTP, </w:t>
      </w:r>
      <w:r w:rsidR="00CE021A">
        <w:rPr>
          <w:rStyle w:val="FootnoteReference"/>
          <w:rFonts w:ascii="Times New Roman" w:hAnsi="Times New Roman" w:cs="Times New Roman"/>
          <w:sz w:val="24"/>
          <w:szCs w:val="24"/>
        </w:rPr>
        <w:footnoteReference w:id="39"/>
      </w:r>
      <w:r w:rsidR="00686205">
        <w:rPr>
          <w:rFonts w:ascii="Times New Roman" w:hAnsi="Times New Roman" w:cs="Times New Roman"/>
          <w:sz w:val="24"/>
          <w:szCs w:val="24"/>
        </w:rPr>
        <w:t>(</w:t>
      </w:r>
      <w:proofErr w:type="spellStart"/>
      <w:r w:rsidR="00686205">
        <w:rPr>
          <w:rFonts w:ascii="Times New Roman" w:hAnsi="Times New Roman" w:cs="Times New Roman"/>
          <w:sz w:val="24"/>
          <w:szCs w:val="24"/>
        </w:rPr>
        <w:t>i</w:t>
      </w:r>
      <w:proofErr w:type="spellEnd"/>
      <w:r w:rsidR="00686205">
        <w:rPr>
          <w:rFonts w:ascii="Times New Roman" w:hAnsi="Times New Roman" w:cs="Times New Roman"/>
          <w:sz w:val="24"/>
          <w:szCs w:val="24"/>
        </w:rPr>
        <w:t>) insight into social, economic, institutional and administrative environment of country, (ii)understanding of official functions, responsibilities &amp; duties, (iii) attitudinal change to ensure an objective, transparent, responsive &amp; accountable work practices and (iv) leadership skills vis-à-vis public sector.</w:t>
      </w:r>
      <w:sdt>
        <w:sdtPr>
          <w:rPr>
            <w:rFonts w:ascii="Times New Roman" w:hAnsi="Times New Roman" w:cs="Times New Roman"/>
            <w:sz w:val="24"/>
            <w:szCs w:val="24"/>
          </w:rPr>
          <w:id w:val="878056152"/>
          <w:citation/>
        </w:sdtPr>
        <w:sdtEndPr/>
        <w:sdtContent>
          <w:r w:rsidR="00A038AF">
            <w:rPr>
              <w:rFonts w:ascii="Times New Roman" w:hAnsi="Times New Roman" w:cs="Times New Roman"/>
              <w:sz w:val="24"/>
              <w:szCs w:val="24"/>
            </w:rPr>
            <w:fldChar w:fldCharType="begin"/>
          </w:r>
          <w:r w:rsidR="00686205">
            <w:rPr>
              <w:rFonts w:ascii="Times New Roman" w:hAnsi="Times New Roman" w:cs="Times New Roman"/>
              <w:sz w:val="24"/>
              <w:szCs w:val="24"/>
            </w:rPr>
            <w:instrText xml:space="preserve"> CITATION Spe13 \l 1033 </w:instrText>
          </w:r>
          <w:r w:rsidR="00A038AF">
            <w:rPr>
              <w:rFonts w:ascii="Times New Roman" w:hAnsi="Times New Roman" w:cs="Times New Roman"/>
              <w:sz w:val="24"/>
              <w:szCs w:val="24"/>
            </w:rPr>
            <w:fldChar w:fldCharType="separate"/>
          </w:r>
          <w:r w:rsidR="00834AAF">
            <w:rPr>
              <w:rFonts w:ascii="Times New Roman" w:hAnsi="Times New Roman" w:cs="Times New Roman"/>
              <w:noProof/>
              <w:sz w:val="24"/>
              <w:szCs w:val="24"/>
            </w:rPr>
            <w:t xml:space="preserve"> </w:t>
          </w:r>
          <w:r w:rsidR="00834AAF" w:rsidRPr="00834AAF">
            <w:rPr>
              <w:rFonts w:ascii="Times New Roman" w:hAnsi="Times New Roman" w:cs="Times New Roman"/>
              <w:noProof/>
              <w:sz w:val="24"/>
              <w:szCs w:val="24"/>
            </w:rPr>
            <w:t>(Specialized Training Programme n.d.)</w:t>
          </w:r>
          <w:r w:rsidR="00A038AF">
            <w:rPr>
              <w:rFonts w:ascii="Times New Roman" w:hAnsi="Times New Roman" w:cs="Times New Roman"/>
              <w:sz w:val="24"/>
              <w:szCs w:val="24"/>
            </w:rPr>
            <w:fldChar w:fldCharType="end"/>
          </w:r>
        </w:sdtContent>
      </w:sdt>
      <w:r w:rsidR="00ED7624">
        <w:rPr>
          <w:rFonts w:ascii="Times New Roman" w:hAnsi="Times New Roman" w:cs="Times New Roman"/>
          <w:sz w:val="24"/>
          <w:szCs w:val="24"/>
        </w:rPr>
        <w:t>.</w:t>
      </w:r>
      <w:r w:rsidR="00686205">
        <w:rPr>
          <w:rFonts w:ascii="Times New Roman" w:hAnsi="Times New Roman" w:cs="Times New Roman"/>
          <w:sz w:val="24"/>
          <w:szCs w:val="24"/>
        </w:rPr>
        <w:t>MCMC is carried out at National Institute of management (NIM). Its various branches are located at Islamabad, Lahore, Karachi, Peshawar &amp; Quetta.</w:t>
      </w:r>
      <w:r w:rsidR="00CE021A">
        <w:rPr>
          <w:rStyle w:val="FootnoteReference"/>
          <w:rFonts w:ascii="Times New Roman" w:hAnsi="Times New Roman" w:cs="Times New Roman"/>
          <w:sz w:val="24"/>
          <w:szCs w:val="24"/>
        </w:rPr>
        <w:footnoteReference w:id="40"/>
      </w:r>
      <w:r w:rsidR="00CE021A">
        <w:rPr>
          <w:rFonts w:ascii="Times New Roman" w:hAnsi="Times New Roman" w:cs="Times New Roman"/>
          <w:sz w:val="24"/>
          <w:szCs w:val="24"/>
        </w:rPr>
        <w:t>It aims to improve knowledge (BPS-18), skills, attitudes, leadership capabilities and sensitivity towards public interest so they may become first hand equipped to create public value and win public trust through improved efficiency, effectiveness and economy.</w:t>
      </w:r>
      <w:sdt>
        <w:sdtPr>
          <w:rPr>
            <w:rFonts w:ascii="Times New Roman" w:hAnsi="Times New Roman" w:cs="Times New Roman"/>
            <w:sz w:val="24"/>
            <w:szCs w:val="24"/>
          </w:rPr>
          <w:id w:val="-172114571"/>
          <w:citation/>
        </w:sdtPr>
        <w:sdtEndPr/>
        <w:sdtContent>
          <w:r w:rsidR="00A038AF">
            <w:rPr>
              <w:rFonts w:ascii="Times New Roman" w:hAnsi="Times New Roman" w:cs="Times New Roman"/>
              <w:sz w:val="24"/>
              <w:szCs w:val="24"/>
            </w:rPr>
            <w:fldChar w:fldCharType="begin"/>
          </w:r>
          <w:r w:rsidR="00CE021A">
            <w:rPr>
              <w:rFonts w:ascii="Times New Roman" w:hAnsi="Times New Roman" w:cs="Times New Roman"/>
              <w:sz w:val="24"/>
              <w:szCs w:val="24"/>
            </w:rPr>
            <w:instrText xml:space="preserve"> CITATION Nat13 \l 1033 </w:instrText>
          </w:r>
          <w:r w:rsidR="00A038AF">
            <w:rPr>
              <w:rFonts w:ascii="Times New Roman" w:hAnsi="Times New Roman" w:cs="Times New Roman"/>
              <w:sz w:val="24"/>
              <w:szCs w:val="24"/>
            </w:rPr>
            <w:fldChar w:fldCharType="separate"/>
          </w:r>
          <w:r w:rsidR="00834AAF">
            <w:rPr>
              <w:rFonts w:ascii="Times New Roman" w:hAnsi="Times New Roman" w:cs="Times New Roman"/>
              <w:noProof/>
              <w:sz w:val="24"/>
              <w:szCs w:val="24"/>
            </w:rPr>
            <w:t xml:space="preserve"> </w:t>
          </w:r>
          <w:r w:rsidR="00834AAF" w:rsidRPr="00834AAF">
            <w:rPr>
              <w:rFonts w:ascii="Times New Roman" w:hAnsi="Times New Roman" w:cs="Times New Roman"/>
              <w:noProof/>
              <w:sz w:val="24"/>
              <w:szCs w:val="24"/>
            </w:rPr>
            <w:t>(National Institute of Management n.d.)</w:t>
          </w:r>
          <w:r w:rsidR="00A038AF">
            <w:rPr>
              <w:rFonts w:ascii="Times New Roman" w:hAnsi="Times New Roman" w:cs="Times New Roman"/>
              <w:sz w:val="24"/>
              <w:szCs w:val="24"/>
            </w:rPr>
            <w:fldChar w:fldCharType="end"/>
          </w:r>
        </w:sdtContent>
      </w:sdt>
    </w:p>
    <w:p w:rsidR="009E181E" w:rsidRPr="00ED7624" w:rsidRDefault="00ED7624" w:rsidP="000A6DAC">
      <w:pPr>
        <w:spacing w:line="360" w:lineRule="auto"/>
        <w:jc w:val="both"/>
        <w:rPr>
          <w:rFonts w:ascii="Times New Roman" w:hAnsi="Times New Roman" w:cs="Times New Roman"/>
          <w:b/>
          <w:sz w:val="28"/>
          <w:szCs w:val="28"/>
          <w:u w:val="single"/>
        </w:rPr>
      </w:pPr>
      <w:r>
        <w:rPr>
          <w:rFonts w:ascii="Times New Roman" w:hAnsi="Times New Roman" w:cs="Times New Roman"/>
          <w:sz w:val="24"/>
          <w:szCs w:val="24"/>
        </w:rPr>
        <w:t>Senior Management</w:t>
      </w:r>
      <w:r w:rsidR="00CE021A">
        <w:rPr>
          <w:rFonts w:ascii="Times New Roman" w:hAnsi="Times New Roman" w:cs="Times New Roman"/>
          <w:sz w:val="24"/>
          <w:szCs w:val="24"/>
        </w:rPr>
        <w:t xml:space="preserve"> courses are conducted at Senior Management Wings (SMW) of NSPP; former National Institute of Public administration at Lahore and Karachi.</w:t>
      </w:r>
      <w:r>
        <w:rPr>
          <w:rFonts w:ascii="Times New Roman" w:hAnsi="Times New Roman" w:cs="Times New Roman"/>
          <w:b/>
          <w:sz w:val="28"/>
          <w:szCs w:val="28"/>
          <w:u w:val="single"/>
        </w:rPr>
        <w:t xml:space="preserve"> </w:t>
      </w:r>
      <w:r>
        <w:rPr>
          <w:rFonts w:ascii="Times New Roman" w:hAnsi="Times New Roman" w:cs="Times New Roman"/>
          <w:sz w:val="24"/>
          <w:szCs w:val="24"/>
        </w:rPr>
        <w:t>National Management Course</w:t>
      </w:r>
      <w:r w:rsidR="00C2768C">
        <w:rPr>
          <w:rFonts w:ascii="Times New Roman" w:hAnsi="Times New Roman" w:cs="Times New Roman"/>
          <w:sz w:val="24"/>
          <w:szCs w:val="24"/>
        </w:rPr>
        <w:t xml:space="preserve"> empowers, among others, BPS-19 civil servants to carry out the public policy at practical levels via improved operational strategy, better service delivery and enhanced monitoring &amp; evaluation of governmental interventions at difficult standards.</w:t>
      </w:r>
      <w:r w:rsidR="00C2768C">
        <w:rPr>
          <w:rStyle w:val="FootnoteReference"/>
          <w:rFonts w:ascii="Times New Roman" w:hAnsi="Times New Roman" w:cs="Times New Roman"/>
          <w:sz w:val="24"/>
          <w:szCs w:val="24"/>
        </w:rPr>
        <w:footnoteReference w:id="41"/>
      </w:r>
      <w:sdt>
        <w:sdtPr>
          <w:rPr>
            <w:rFonts w:ascii="Times New Roman" w:hAnsi="Times New Roman" w:cs="Times New Roman"/>
            <w:sz w:val="24"/>
            <w:szCs w:val="24"/>
            <w:vertAlign w:val="superscript"/>
          </w:rPr>
          <w:id w:val="-8446097"/>
          <w:citation/>
        </w:sdtPr>
        <w:sdtEndPr/>
        <w:sdtContent>
          <w:r w:rsidR="00A038AF">
            <w:rPr>
              <w:rFonts w:ascii="Times New Roman" w:hAnsi="Times New Roman" w:cs="Times New Roman"/>
              <w:sz w:val="24"/>
              <w:szCs w:val="24"/>
            </w:rPr>
            <w:fldChar w:fldCharType="begin"/>
          </w:r>
          <w:r w:rsidR="00C2768C">
            <w:rPr>
              <w:rFonts w:ascii="Times New Roman" w:hAnsi="Times New Roman" w:cs="Times New Roman"/>
              <w:sz w:val="24"/>
              <w:szCs w:val="24"/>
            </w:rPr>
            <w:instrText xml:space="preserve"> CITATION Nat131 \l 1033 </w:instrText>
          </w:r>
          <w:r w:rsidR="00A038AF">
            <w:rPr>
              <w:rFonts w:ascii="Times New Roman" w:hAnsi="Times New Roman" w:cs="Times New Roman"/>
              <w:sz w:val="24"/>
              <w:szCs w:val="24"/>
            </w:rPr>
            <w:fldChar w:fldCharType="separate"/>
          </w:r>
          <w:r w:rsidR="00834AAF">
            <w:rPr>
              <w:rFonts w:ascii="Times New Roman" w:hAnsi="Times New Roman" w:cs="Times New Roman"/>
              <w:noProof/>
              <w:sz w:val="24"/>
              <w:szCs w:val="24"/>
            </w:rPr>
            <w:t xml:space="preserve"> </w:t>
          </w:r>
          <w:r w:rsidR="00834AAF" w:rsidRPr="00834AAF">
            <w:rPr>
              <w:rFonts w:ascii="Times New Roman" w:hAnsi="Times New Roman" w:cs="Times New Roman"/>
              <w:noProof/>
              <w:sz w:val="24"/>
              <w:szCs w:val="24"/>
            </w:rPr>
            <w:t>(National management Course n.d.)</w:t>
          </w:r>
          <w:r w:rsidR="00A038AF">
            <w:rPr>
              <w:rFonts w:ascii="Times New Roman" w:hAnsi="Times New Roman" w:cs="Times New Roman"/>
              <w:sz w:val="24"/>
              <w:szCs w:val="24"/>
            </w:rPr>
            <w:fldChar w:fldCharType="end"/>
          </w:r>
        </w:sdtContent>
      </w:sdt>
      <w:r>
        <w:rPr>
          <w:rFonts w:ascii="Times New Roman" w:hAnsi="Times New Roman" w:cs="Times New Roman"/>
          <w:sz w:val="24"/>
          <w:szCs w:val="24"/>
        </w:rPr>
        <w:t xml:space="preserve"> . National Management Course </w:t>
      </w:r>
      <w:r w:rsidR="00C2768C">
        <w:rPr>
          <w:rFonts w:ascii="Times New Roman" w:hAnsi="Times New Roman" w:cs="Times New Roman"/>
          <w:sz w:val="24"/>
          <w:szCs w:val="24"/>
        </w:rPr>
        <w:t>is piloted at National Management wing (NMW) of NSPP (erstwhile Admin</w:t>
      </w:r>
      <w:r>
        <w:rPr>
          <w:rFonts w:ascii="Times New Roman" w:hAnsi="Times New Roman" w:cs="Times New Roman"/>
          <w:sz w:val="24"/>
          <w:szCs w:val="24"/>
        </w:rPr>
        <w:t xml:space="preserve">istrative Staff College Lahore). </w:t>
      </w:r>
      <w:r w:rsidR="009E181E">
        <w:rPr>
          <w:rFonts w:ascii="Times New Roman" w:hAnsi="Times New Roman" w:cs="Times New Roman"/>
          <w:sz w:val="24"/>
          <w:szCs w:val="24"/>
        </w:rPr>
        <w:t xml:space="preserve">NMC aims to enable, among others, BPS_20 civil servants to comprehend formulation &amp; implementation of public policy so as to enable them </w:t>
      </w:r>
      <w:r w:rsidR="009E181E">
        <w:rPr>
          <w:rFonts w:ascii="Times New Roman" w:hAnsi="Times New Roman" w:cs="Times New Roman"/>
          <w:sz w:val="24"/>
          <w:szCs w:val="24"/>
        </w:rPr>
        <w:lastRenderedPageBreak/>
        <w:t>to act as policy formulators &amp; executors in various federal &amp; provincial divisions/departments/autonomous bodies.</w:t>
      </w:r>
      <w:r w:rsidR="009E181E">
        <w:rPr>
          <w:rStyle w:val="FootnoteReference"/>
          <w:rFonts w:ascii="Times New Roman" w:hAnsi="Times New Roman" w:cs="Times New Roman"/>
          <w:sz w:val="24"/>
          <w:szCs w:val="24"/>
        </w:rPr>
        <w:footnoteReference w:id="42"/>
      </w:r>
      <w:sdt>
        <w:sdtPr>
          <w:rPr>
            <w:rFonts w:ascii="Times New Roman" w:hAnsi="Times New Roman" w:cs="Times New Roman"/>
            <w:sz w:val="24"/>
            <w:szCs w:val="24"/>
            <w:vertAlign w:val="superscript"/>
          </w:rPr>
          <w:id w:val="-1983294189"/>
          <w:citation/>
        </w:sdtPr>
        <w:sdtEndPr/>
        <w:sdtContent>
          <w:r w:rsidR="00A038AF">
            <w:rPr>
              <w:rFonts w:ascii="Times New Roman" w:hAnsi="Times New Roman" w:cs="Times New Roman"/>
              <w:sz w:val="24"/>
              <w:szCs w:val="24"/>
            </w:rPr>
            <w:fldChar w:fldCharType="begin"/>
          </w:r>
          <w:r w:rsidR="009E181E">
            <w:rPr>
              <w:rFonts w:ascii="Times New Roman" w:hAnsi="Times New Roman" w:cs="Times New Roman"/>
              <w:sz w:val="24"/>
              <w:szCs w:val="24"/>
            </w:rPr>
            <w:instrText xml:space="preserve"> CITATION Nat132 \l 1033 </w:instrText>
          </w:r>
          <w:r w:rsidR="00A038AF">
            <w:rPr>
              <w:rFonts w:ascii="Times New Roman" w:hAnsi="Times New Roman" w:cs="Times New Roman"/>
              <w:sz w:val="24"/>
              <w:szCs w:val="24"/>
            </w:rPr>
            <w:fldChar w:fldCharType="separate"/>
          </w:r>
          <w:r w:rsidR="00834AAF">
            <w:rPr>
              <w:rFonts w:ascii="Times New Roman" w:hAnsi="Times New Roman" w:cs="Times New Roman"/>
              <w:noProof/>
              <w:sz w:val="24"/>
              <w:szCs w:val="24"/>
            </w:rPr>
            <w:t xml:space="preserve"> </w:t>
          </w:r>
          <w:r w:rsidR="00834AAF" w:rsidRPr="00834AAF">
            <w:rPr>
              <w:rFonts w:ascii="Times New Roman" w:hAnsi="Times New Roman" w:cs="Times New Roman"/>
              <w:noProof/>
              <w:sz w:val="24"/>
              <w:szCs w:val="24"/>
            </w:rPr>
            <w:t>(National management Course n.d.)</w:t>
          </w:r>
          <w:r w:rsidR="00A038AF">
            <w:rPr>
              <w:rFonts w:ascii="Times New Roman" w:hAnsi="Times New Roman" w:cs="Times New Roman"/>
              <w:sz w:val="24"/>
              <w:szCs w:val="24"/>
            </w:rPr>
            <w:fldChar w:fldCharType="end"/>
          </w:r>
        </w:sdtContent>
      </w:sdt>
    </w:p>
    <w:p w:rsidR="00EA40D6" w:rsidRPr="00686205" w:rsidRDefault="009E181E" w:rsidP="00F56FED">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Each occupational group compares their own performances with International standards. For that reason, Officers are made to visit different countries to bring their best practices in Pakistan and to come at par with International bureaucratic traits best suitable for Pakistan</w:t>
      </w:r>
      <w:r w:rsidRPr="00F02B46">
        <w:rPr>
          <w:rFonts w:ascii="Times New Roman" w:hAnsi="Times New Roman" w:cs="Times New Roman"/>
          <w:sz w:val="24"/>
          <w:szCs w:val="24"/>
        </w:rPr>
        <w:t>. The training courses conducted during the service need to be updated, so that they tend to futuristic goals. There is a generalized system of foreign training. When they come back, they are not utilized properly. This system needs to be improved.</w:t>
      </w:r>
    </w:p>
    <w:p w:rsidR="00936B59" w:rsidRPr="00FD19C4" w:rsidRDefault="007A1D6C" w:rsidP="00ED7624">
      <w:pPr>
        <w:spacing w:before="100" w:beforeAutospacing="1" w:after="100" w:afterAutospacing="1" w:line="240" w:lineRule="auto"/>
        <w:ind w:left="270"/>
        <w:rPr>
          <w:rFonts w:ascii="Times New Roman" w:eastAsia="Times New Roman" w:hAnsi="Times New Roman" w:cs="Times New Roman"/>
          <w:b/>
          <w:sz w:val="36"/>
          <w:szCs w:val="36"/>
        </w:rPr>
      </w:pPr>
      <w:r>
        <w:rPr>
          <w:rFonts w:ascii="Times New Roman" w:eastAsia="Times New Roman" w:hAnsi="Times New Roman" w:cs="Times New Roman"/>
          <w:b/>
          <w:sz w:val="36"/>
          <w:szCs w:val="36"/>
        </w:rPr>
        <w:t xml:space="preserve">3.4 </w:t>
      </w:r>
      <w:r w:rsidRPr="008D128A">
        <w:rPr>
          <w:rFonts w:ascii="Times New Roman" w:eastAsia="Times New Roman" w:hAnsi="Times New Roman" w:cs="Times New Roman"/>
          <w:b/>
          <w:sz w:val="32"/>
          <w:szCs w:val="32"/>
          <w:u w:val="single"/>
        </w:rPr>
        <w:t>Training: Comparative Analysis of Civil Services and Armed Forces</w:t>
      </w:r>
    </w:p>
    <w:p w:rsidR="00EB6991" w:rsidRDefault="00834AAF" w:rsidP="00EB6991">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system of training in the A</w:t>
      </w:r>
      <w:r w:rsidR="00EB6991">
        <w:rPr>
          <w:rFonts w:ascii="Times New Roman" w:eastAsia="Times New Roman" w:hAnsi="Times New Roman" w:cs="Times New Roman"/>
          <w:sz w:val="24"/>
          <w:szCs w:val="24"/>
        </w:rPr>
        <w:t xml:space="preserve">rmed forces is much admired not only in Pakistan but also world over; more than 650 allied students from over 55 countries attend various courses at different schools of instruction in Pakistan, annually. Training is effective as it meets its objectives; officers enter their respective fields well trained in their area of specialization (signals, artillery, etc) as well as in leadership, generally. </w:t>
      </w:r>
    </w:p>
    <w:p w:rsidR="00EB6991" w:rsidRDefault="00EB6991" w:rsidP="00EB6991">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Training in the civil services has certain strength as well. The Common Training Program attempts to bring harmony among probationary officers from around the country; it also seeks to increase officers’ confidence level and their awareness of trends in governance and public sector management internationally. The probationary officers benefit from the experience of trainers who are civil servants who have served in the field. The training at National School of Public Policy also has certain strengths which include building policy making skills and mind set.</w:t>
      </w:r>
    </w:p>
    <w:p w:rsidR="00EB6991" w:rsidRDefault="00EB6991" w:rsidP="00EB6991">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 the other hand, the system of training in the civil services suffers from certain ailments. The first is that the trainings at various stages of officers’ careers are not internally well coordinated. There is no system to ensure feedback from the field to the training institutions nor is there a feedback mechanism between one training program and the other. If officers are not well trained for a job then the training institutions must learn where the fault lies for them to improve. </w:t>
      </w:r>
    </w:p>
    <w:p w:rsidR="00EB6991" w:rsidRDefault="00EB6991" w:rsidP="00EB6991">
      <w:pPr>
        <w:spacing w:line="360" w:lineRule="auto"/>
        <w:jc w:val="both"/>
        <w:rPr>
          <w:rFonts w:ascii="Times New Roman" w:eastAsia="Times New Roman" w:hAnsi="Times New Roman" w:cs="Times New Roman"/>
          <w:b/>
          <w:sz w:val="36"/>
          <w:szCs w:val="36"/>
        </w:rPr>
      </w:pPr>
      <w:r>
        <w:rPr>
          <w:rFonts w:ascii="Times New Roman" w:eastAsia="Times New Roman" w:hAnsi="Times New Roman" w:cs="Times New Roman"/>
          <w:sz w:val="24"/>
          <w:szCs w:val="24"/>
        </w:rPr>
        <w:lastRenderedPageBreak/>
        <w:t>Secondly, performance in training institutes has no significant bearing on promotions and this causes a lax attitude in the tra</w:t>
      </w:r>
      <w:r w:rsidR="00123A51">
        <w:rPr>
          <w:rFonts w:ascii="Times New Roman" w:eastAsia="Times New Roman" w:hAnsi="Times New Roman" w:cs="Times New Roman"/>
          <w:sz w:val="24"/>
          <w:szCs w:val="24"/>
        </w:rPr>
        <w:t>iners and trainees. Unlike the A</w:t>
      </w:r>
      <w:r>
        <w:rPr>
          <w:rFonts w:ascii="Times New Roman" w:eastAsia="Times New Roman" w:hAnsi="Times New Roman" w:cs="Times New Roman"/>
          <w:sz w:val="24"/>
          <w:szCs w:val="24"/>
        </w:rPr>
        <w:t>rmy where a process of attrition ensures that the less talented do not make it</w:t>
      </w:r>
      <w:r w:rsidR="00123A51">
        <w:rPr>
          <w:rFonts w:ascii="Times New Roman" w:eastAsia="Times New Roman" w:hAnsi="Times New Roman" w:cs="Times New Roman"/>
          <w:sz w:val="24"/>
          <w:szCs w:val="24"/>
        </w:rPr>
        <w:t xml:space="preserve"> to the higher echelons of the A</w:t>
      </w:r>
      <w:r>
        <w:rPr>
          <w:rFonts w:ascii="Times New Roman" w:eastAsia="Times New Roman" w:hAnsi="Times New Roman" w:cs="Times New Roman"/>
          <w:sz w:val="24"/>
          <w:szCs w:val="24"/>
        </w:rPr>
        <w:t>rmy, in the civil services there is an apparent lack of correlation between merit and promotion to the highest ranks in the bureaucracy. This lack of significance of train</w:t>
      </w:r>
      <w:r w:rsidR="00123A51">
        <w:rPr>
          <w:rFonts w:ascii="Times New Roman" w:eastAsia="Times New Roman" w:hAnsi="Times New Roman" w:cs="Times New Roman"/>
          <w:sz w:val="24"/>
          <w:szCs w:val="24"/>
        </w:rPr>
        <w:t>ing has meant that, unlike A</w:t>
      </w:r>
      <w:r>
        <w:rPr>
          <w:rFonts w:ascii="Times New Roman" w:eastAsia="Times New Roman" w:hAnsi="Times New Roman" w:cs="Times New Roman"/>
          <w:sz w:val="24"/>
          <w:szCs w:val="24"/>
        </w:rPr>
        <w:t>rmy, postings as trainers in the civil services training institutions are considered punishment postings and not esteemed postings.</w:t>
      </w:r>
      <w:r w:rsidR="009E181E">
        <w:rPr>
          <w:rFonts w:ascii="Times New Roman" w:eastAsia="Times New Roman" w:hAnsi="Times New Roman" w:cs="Times New Roman"/>
          <w:b/>
          <w:sz w:val="36"/>
          <w:szCs w:val="36"/>
        </w:rPr>
        <w:tab/>
      </w:r>
    </w:p>
    <w:p w:rsidR="009E181E" w:rsidRPr="00377257" w:rsidRDefault="009E181E" w:rsidP="00EB6991">
      <w:pPr>
        <w:spacing w:line="360" w:lineRule="auto"/>
        <w:jc w:val="both"/>
        <w:rPr>
          <w:rFonts w:ascii="Times New Roman" w:hAnsi="Times New Roman" w:cs="Times New Roman"/>
          <w:sz w:val="24"/>
          <w:szCs w:val="24"/>
        </w:rPr>
      </w:pPr>
      <w:r w:rsidRPr="00E01516">
        <w:rPr>
          <w:rFonts w:ascii="Times New Roman" w:hAnsi="Times New Roman" w:cs="Times New Roman"/>
          <w:sz w:val="24"/>
          <w:szCs w:val="24"/>
        </w:rPr>
        <w:t>To compare the strengths and weaknesses in Civil Bureaucracy with that of Armed Forces, our group members conducted several interviews with the faculty of Civil Services Academy to incorporate the maximum input from the experience</w:t>
      </w:r>
      <w:r w:rsidR="00910F2C">
        <w:rPr>
          <w:rFonts w:ascii="Times New Roman" w:hAnsi="Times New Roman" w:cs="Times New Roman"/>
          <w:sz w:val="24"/>
          <w:szCs w:val="24"/>
        </w:rPr>
        <w:t>d b</w:t>
      </w:r>
      <w:r w:rsidRPr="00E01516">
        <w:rPr>
          <w:rFonts w:ascii="Times New Roman" w:hAnsi="Times New Roman" w:cs="Times New Roman"/>
          <w:sz w:val="24"/>
          <w:szCs w:val="24"/>
        </w:rPr>
        <w:t>ureaucracy. Two interviews were conducte</w:t>
      </w:r>
      <w:r w:rsidR="00910F2C">
        <w:rPr>
          <w:rFonts w:ascii="Times New Roman" w:hAnsi="Times New Roman" w:cs="Times New Roman"/>
          <w:sz w:val="24"/>
          <w:szCs w:val="24"/>
        </w:rPr>
        <w:t>d with Additional Directors</w:t>
      </w:r>
      <w:r w:rsidRPr="00E01516">
        <w:rPr>
          <w:rFonts w:ascii="Times New Roman" w:hAnsi="Times New Roman" w:cs="Times New Roman"/>
          <w:sz w:val="24"/>
          <w:szCs w:val="24"/>
        </w:rPr>
        <w:t xml:space="preserve"> Mr. Kamran Ahmed and </w:t>
      </w:r>
      <w:r w:rsidR="00910F2C">
        <w:rPr>
          <w:rFonts w:ascii="Times New Roman" w:hAnsi="Times New Roman" w:cs="Times New Roman"/>
          <w:sz w:val="24"/>
          <w:szCs w:val="24"/>
        </w:rPr>
        <w:t xml:space="preserve">Mr. </w:t>
      </w:r>
      <w:proofErr w:type="spellStart"/>
      <w:r w:rsidRPr="00E01516">
        <w:rPr>
          <w:rFonts w:ascii="Times New Roman" w:hAnsi="Times New Roman" w:cs="Times New Roman"/>
          <w:sz w:val="24"/>
          <w:szCs w:val="24"/>
        </w:rPr>
        <w:t>Khwaja</w:t>
      </w:r>
      <w:proofErr w:type="spellEnd"/>
      <w:r w:rsidRPr="00E01516">
        <w:rPr>
          <w:rFonts w:ascii="Times New Roman" w:hAnsi="Times New Roman" w:cs="Times New Roman"/>
          <w:sz w:val="24"/>
          <w:szCs w:val="24"/>
        </w:rPr>
        <w:t xml:space="preserve"> </w:t>
      </w:r>
      <w:proofErr w:type="spellStart"/>
      <w:r w:rsidRPr="00E01516">
        <w:rPr>
          <w:rFonts w:ascii="Times New Roman" w:hAnsi="Times New Roman" w:cs="Times New Roman"/>
          <w:sz w:val="24"/>
          <w:szCs w:val="24"/>
        </w:rPr>
        <w:t>Khuram</w:t>
      </w:r>
      <w:proofErr w:type="spellEnd"/>
      <w:r w:rsidRPr="00E01516">
        <w:rPr>
          <w:rFonts w:ascii="Times New Roman" w:hAnsi="Times New Roman" w:cs="Times New Roman"/>
          <w:sz w:val="24"/>
          <w:szCs w:val="24"/>
        </w:rPr>
        <w:t xml:space="preserve"> to assess the Objectivity of traini</w:t>
      </w:r>
      <w:r w:rsidR="00F56FED">
        <w:rPr>
          <w:rFonts w:ascii="Times New Roman" w:hAnsi="Times New Roman" w:cs="Times New Roman"/>
          <w:sz w:val="24"/>
          <w:szCs w:val="24"/>
        </w:rPr>
        <w:t xml:space="preserve">ng at Civil Services/ NSPP, its </w:t>
      </w:r>
      <w:r w:rsidRPr="00E01516">
        <w:rPr>
          <w:rFonts w:ascii="Times New Roman" w:hAnsi="Times New Roman" w:cs="Times New Roman"/>
          <w:sz w:val="24"/>
          <w:szCs w:val="24"/>
        </w:rPr>
        <w:t>correspondence to the needs of field work, loopholes in training, most useful aspects of training, least useful aspects, training modules for optimal performance, usefulness of training activities etc. The crux of interviews is as follows.</w:t>
      </w:r>
      <w:r w:rsidR="00587DB1">
        <w:rPr>
          <w:rStyle w:val="FootnoteReference"/>
          <w:rFonts w:ascii="Times New Roman" w:hAnsi="Times New Roman" w:cs="Times New Roman"/>
          <w:sz w:val="24"/>
          <w:szCs w:val="24"/>
        </w:rPr>
        <w:footnoteReference w:id="43"/>
      </w:r>
      <w:sdt>
        <w:sdtPr>
          <w:rPr>
            <w:rFonts w:ascii="Times New Roman" w:hAnsi="Times New Roman" w:cs="Times New Roman"/>
            <w:sz w:val="24"/>
            <w:szCs w:val="24"/>
            <w:vertAlign w:val="superscript"/>
          </w:rPr>
          <w:id w:val="-1412388210"/>
          <w:citation/>
        </w:sdtPr>
        <w:sdtEndPr/>
        <w:sdtContent>
          <w:r w:rsidR="00A038AF">
            <w:rPr>
              <w:rFonts w:ascii="Times New Roman" w:hAnsi="Times New Roman" w:cs="Times New Roman"/>
              <w:sz w:val="24"/>
              <w:szCs w:val="24"/>
            </w:rPr>
            <w:fldChar w:fldCharType="begin"/>
          </w:r>
          <w:r w:rsidR="00E27A0F">
            <w:rPr>
              <w:rFonts w:ascii="Times New Roman" w:hAnsi="Times New Roman" w:cs="Times New Roman"/>
              <w:sz w:val="24"/>
              <w:szCs w:val="24"/>
            </w:rPr>
            <w:instrText xml:space="preserve">CITATION Has12 \l 1033 </w:instrText>
          </w:r>
          <w:r w:rsidR="00A038AF">
            <w:rPr>
              <w:rFonts w:ascii="Times New Roman" w:hAnsi="Times New Roman" w:cs="Times New Roman"/>
              <w:sz w:val="24"/>
              <w:szCs w:val="24"/>
            </w:rPr>
            <w:fldChar w:fldCharType="separate"/>
          </w:r>
          <w:r w:rsidR="00834AAF">
            <w:rPr>
              <w:rFonts w:ascii="Times New Roman" w:hAnsi="Times New Roman" w:cs="Times New Roman"/>
              <w:noProof/>
              <w:sz w:val="24"/>
              <w:szCs w:val="24"/>
            </w:rPr>
            <w:t xml:space="preserve"> </w:t>
          </w:r>
          <w:r w:rsidR="00834AAF" w:rsidRPr="00834AAF">
            <w:rPr>
              <w:rFonts w:ascii="Times New Roman" w:hAnsi="Times New Roman" w:cs="Times New Roman"/>
              <w:noProof/>
              <w:sz w:val="24"/>
              <w:szCs w:val="24"/>
            </w:rPr>
            <w:t>(Ahmad 2012)</w:t>
          </w:r>
          <w:r w:rsidR="00A038AF">
            <w:rPr>
              <w:rFonts w:ascii="Times New Roman" w:hAnsi="Times New Roman" w:cs="Times New Roman"/>
              <w:sz w:val="24"/>
              <w:szCs w:val="24"/>
            </w:rPr>
            <w:fldChar w:fldCharType="end"/>
          </w:r>
        </w:sdtContent>
      </w:sdt>
    </w:p>
    <w:p w:rsidR="009E181E" w:rsidRPr="00E01516" w:rsidRDefault="009E181E" w:rsidP="00587DB1">
      <w:pPr>
        <w:spacing w:line="360" w:lineRule="auto"/>
        <w:jc w:val="both"/>
        <w:rPr>
          <w:rFonts w:ascii="Times New Roman" w:hAnsi="Times New Roman" w:cs="Times New Roman"/>
          <w:sz w:val="24"/>
          <w:szCs w:val="24"/>
        </w:rPr>
      </w:pPr>
      <w:r w:rsidRPr="00E01516">
        <w:rPr>
          <w:rFonts w:ascii="Times New Roman" w:hAnsi="Times New Roman" w:cs="Times New Roman"/>
          <w:sz w:val="24"/>
          <w:szCs w:val="28"/>
        </w:rPr>
        <w:t>The objective of training at CSA is to develop a skill set through different activities that will help the officers when they go into the field. The training at NSPP builds upon a foundation whereas CSA has to work upon a raw product. NSPP prepares the officer for a supervisory role and equips him for policy-making and decision-making.</w:t>
      </w:r>
      <w:r w:rsidR="00587DB1">
        <w:rPr>
          <w:rStyle w:val="FootnoteReference"/>
          <w:rFonts w:ascii="Times New Roman" w:hAnsi="Times New Roman" w:cs="Times New Roman"/>
          <w:sz w:val="24"/>
          <w:szCs w:val="28"/>
        </w:rPr>
        <w:footnoteReference w:id="44"/>
      </w:r>
    </w:p>
    <w:p w:rsidR="009E181E" w:rsidRPr="00E01516" w:rsidRDefault="000A6DAC" w:rsidP="00587DB1">
      <w:pPr>
        <w:spacing w:line="360" w:lineRule="auto"/>
        <w:ind w:hanging="360"/>
        <w:contextualSpacing/>
        <w:jc w:val="both"/>
        <w:rPr>
          <w:rFonts w:ascii="Times New Roman" w:hAnsi="Times New Roman" w:cs="Times New Roman"/>
          <w:sz w:val="24"/>
          <w:szCs w:val="28"/>
        </w:rPr>
      </w:pPr>
      <w:r>
        <w:rPr>
          <w:rFonts w:ascii="Times New Roman" w:hAnsi="Times New Roman" w:cs="Times New Roman"/>
          <w:sz w:val="24"/>
          <w:szCs w:val="28"/>
        </w:rPr>
        <w:t xml:space="preserve">     </w:t>
      </w:r>
      <w:r w:rsidR="009E181E" w:rsidRPr="00E01516">
        <w:rPr>
          <w:rFonts w:ascii="Times New Roman" w:hAnsi="Times New Roman" w:cs="Times New Roman"/>
          <w:sz w:val="24"/>
          <w:szCs w:val="28"/>
        </w:rPr>
        <w:t xml:space="preserve">Training imparted during CTP is not too relevant. The modules taught are not too applicable in the field. STP is more relevant and it should build upon the CTP. Skills required in the field are different from those required to make an entry. The Probationary officers are theoretically equipped but they have to learn stuff in the practical field, which is a rather unique experience. It is not possible for the faculty to give an objective assessment of the loopholes. Feedback must be sought from the POs to identify the loopholes in training. </w:t>
      </w:r>
      <w:r w:rsidR="00587DB1">
        <w:rPr>
          <w:rStyle w:val="FootnoteReference"/>
          <w:rFonts w:ascii="Times New Roman" w:hAnsi="Times New Roman" w:cs="Times New Roman"/>
          <w:sz w:val="24"/>
          <w:szCs w:val="28"/>
        </w:rPr>
        <w:footnoteReference w:id="45"/>
      </w:r>
    </w:p>
    <w:p w:rsidR="009E181E" w:rsidRPr="00E01516" w:rsidRDefault="009E181E" w:rsidP="00587DB1">
      <w:pPr>
        <w:spacing w:line="360" w:lineRule="auto"/>
        <w:contextualSpacing/>
        <w:jc w:val="both"/>
        <w:rPr>
          <w:rFonts w:ascii="Times New Roman" w:hAnsi="Times New Roman" w:cs="Times New Roman"/>
          <w:sz w:val="24"/>
          <w:szCs w:val="28"/>
        </w:rPr>
      </w:pPr>
      <w:r w:rsidRPr="00E01516">
        <w:rPr>
          <w:rFonts w:ascii="Times New Roman" w:hAnsi="Times New Roman" w:cs="Times New Roman"/>
          <w:sz w:val="24"/>
          <w:szCs w:val="28"/>
        </w:rPr>
        <w:t>The most useful aspect of training is the development of following skills:</w:t>
      </w:r>
    </w:p>
    <w:p w:rsidR="009E181E" w:rsidRPr="00E01516" w:rsidRDefault="009E181E" w:rsidP="00587DB1">
      <w:pPr>
        <w:numPr>
          <w:ilvl w:val="0"/>
          <w:numId w:val="4"/>
        </w:numPr>
        <w:spacing w:line="360" w:lineRule="auto"/>
        <w:ind w:left="0"/>
        <w:contextualSpacing/>
        <w:jc w:val="both"/>
        <w:rPr>
          <w:rFonts w:ascii="Times New Roman" w:hAnsi="Times New Roman" w:cs="Times New Roman"/>
          <w:sz w:val="24"/>
          <w:szCs w:val="28"/>
        </w:rPr>
      </w:pPr>
      <w:r w:rsidRPr="00E01516">
        <w:rPr>
          <w:rFonts w:ascii="Times New Roman" w:hAnsi="Times New Roman" w:cs="Times New Roman"/>
          <w:sz w:val="24"/>
          <w:szCs w:val="28"/>
        </w:rPr>
        <w:t>Interpersonal skills</w:t>
      </w:r>
    </w:p>
    <w:p w:rsidR="009E181E" w:rsidRPr="00E01516" w:rsidRDefault="009E181E" w:rsidP="00587DB1">
      <w:pPr>
        <w:numPr>
          <w:ilvl w:val="0"/>
          <w:numId w:val="4"/>
        </w:numPr>
        <w:spacing w:line="360" w:lineRule="auto"/>
        <w:ind w:left="0"/>
        <w:contextualSpacing/>
        <w:jc w:val="both"/>
        <w:rPr>
          <w:rFonts w:ascii="Times New Roman" w:hAnsi="Times New Roman" w:cs="Times New Roman"/>
          <w:sz w:val="24"/>
          <w:szCs w:val="28"/>
        </w:rPr>
      </w:pPr>
      <w:r w:rsidRPr="00E01516">
        <w:rPr>
          <w:rFonts w:ascii="Times New Roman" w:hAnsi="Times New Roman" w:cs="Times New Roman"/>
          <w:sz w:val="24"/>
          <w:szCs w:val="28"/>
        </w:rPr>
        <w:lastRenderedPageBreak/>
        <w:t>Presentation skills</w:t>
      </w:r>
    </w:p>
    <w:p w:rsidR="009E181E" w:rsidRPr="00E01516" w:rsidRDefault="009E181E" w:rsidP="00587DB1">
      <w:pPr>
        <w:numPr>
          <w:ilvl w:val="0"/>
          <w:numId w:val="4"/>
        </w:numPr>
        <w:spacing w:line="360" w:lineRule="auto"/>
        <w:ind w:left="0"/>
        <w:contextualSpacing/>
        <w:jc w:val="both"/>
        <w:rPr>
          <w:rFonts w:ascii="Times New Roman" w:hAnsi="Times New Roman" w:cs="Times New Roman"/>
          <w:sz w:val="24"/>
          <w:szCs w:val="28"/>
        </w:rPr>
      </w:pPr>
      <w:r w:rsidRPr="00E01516">
        <w:rPr>
          <w:rFonts w:ascii="Times New Roman" w:hAnsi="Times New Roman" w:cs="Times New Roman"/>
          <w:sz w:val="24"/>
          <w:szCs w:val="28"/>
        </w:rPr>
        <w:t>Problem-solving</w:t>
      </w:r>
    </w:p>
    <w:p w:rsidR="009E181E" w:rsidRPr="00E01516" w:rsidRDefault="009E181E" w:rsidP="00587DB1">
      <w:pPr>
        <w:numPr>
          <w:ilvl w:val="0"/>
          <w:numId w:val="4"/>
        </w:numPr>
        <w:spacing w:line="360" w:lineRule="auto"/>
        <w:ind w:left="0"/>
        <w:contextualSpacing/>
        <w:jc w:val="both"/>
        <w:rPr>
          <w:rFonts w:ascii="Times New Roman" w:hAnsi="Times New Roman" w:cs="Times New Roman"/>
          <w:sz w:val="24"/>
          <w:szCs w:val="28"/>
        </w:rPr>
      </w:pPr>
      <w:r w:rsidRPr="00E01516">
        <w:rPr>
          <w:rFonts w:ascii="Times New Roman" w:hAnsi="Times New Roman" w:cs="Times New Roman"/>
          <w:sz w:val="24"/>
          <w:szCs w:val="28"/>
        </w:rPr>
        <w:t>Leadership skills</w:t>
      </w:r>
    </w:p>
    <w:p w:rsidR="009E181E" w:rsidRPr="00E01516" w:rsidRDefault="009E181E" w:rsidP="00587DB1">
      <w:pPr>
        <w:numPr>
          <w:ilvl w:val="0"/>
          <w:numId w:val="4"/>
        </w:numPr>
        <w:spacing w:line="360" w:lineRule="auto"/>
        <w:ind w:left="0"/>
        <w:contextualSpacing/>
        <w:jc w:val="both"/>
        <w:rPr>
          <w:rFonts w:ascii="Times New Roman" w:hAnsi="Times New Roman" w:cs="Times New Roman"/>
          <w:sz w:val="24"/>
          <w:szCs w:val="28"/>
        </w:rPr>
      </w:pPr>
      <w:r w:rsidRPr="00E01516">
        <w:rPr>
          <w:rFonts w:ascii="Times New Roman" w:hAnsi="Times New Roman" w:cs="Times New Roman"/>
          <w:sz w:val="24"/>
          <w:szCs w:val="28"/>
        </w:rPr>
        <w:t xml:space="preserve">Inculcation of professional and social etiquettes. </w:t>
      </w:r>
    </w:p>
    <w:p w:rsidR="009E181E" w:rsidRPr="00E01516" w:rsidRDefault="009E181E" w:rsidP="00587DB1">
      <w:pPr>
        <w:spacing w:line="360" w:lineRule="auto"/>
        <w:contextualSpacing/>
        <w:jc w:val="both"/>
        <w:rPr>
          <w:rFonts w:ascii="Times New Roman" w:hAnsi="Times New Roman" w:cs="Times New Roman"/>
          <w:sz w:val="24"/>
          <w:szCs w:val="28"/>
        </w:rPr>
      </w:pPr>
    </w:p>
    <w:p w:rsidR="009E181E" w:rsidRPr="00E01516" w:rsidRDefault="009E181E" w:rsidP="00587DB1">
      <w:pPr>
        <w:spacing w:line="360" w:lineRule="auto"/>
        <w:contextualSpacing/>
        <w:jc w:val="both"/>
        <w:rPr>
          <w:rFonts w:ascii="Times New Roman" w:hAnsi="Times New Roman" w:cs="Times New Roman"/>
          <w:sz w:val="24"/>
          <w:szCs w:val="28"/>
        </w:rPr>
      </w:pPr>
      <w:r w:rsidRPr="00E01516">
        <w:rPr>
          <w:rFonts w:ascii="Times New Roman" w:hAnsi="Times New Roman" w:cs="Times New Roman"/>
          <w:sz w:val="24"/>
          <w:szCs w:val="28"/>
        </w:rPr>
        <w:t>In their views Country Study Tour (CST) is more of a joy ride and serves no real useful purpose. However, we try to make it useful by requiring the POs to submit report and giving a presentation.</w:t>
      </w:r>
      <w:r w:rsidR="00587DB1">
        <w:rPr>
          <w:rStyle w:val="FootnoteReference"/>
          <w:rFonts w:ascii="Times New Roman" w:hAnsi="Times New Roman" w:cs="Times New Roman"/>
          <w:sz w:val="24"/>
          <w:szCs w:val="28"/>
        </w:rPr>
        <w:footnoteReference w:id="46"/>
      </w:r>
    </w:p>
    <w:p w:rsidR="009E181E" w:rsidRPr="00E01516" w:rsidRDefault="009E181E" w:rsidP="00587DB1">
      <w:pPr>
        <w:spacing w:line="360" w:lineRule="auto"/>
        <w:contextualSpacing/>
        <w:jc w:val="both"/>
        <w:rPr>
          <w:rFonts w:ascii="Times New Roman" w:hAnsi="Times New Roman" w:cs="Times New Roman"/>
          <w:sz w:val="24"/>
          <w:szCs w:val="28"/>
        </w:rPr>
      </w:pPr>
      <w:r w:rsidRPr="00E01516">
        <w:rPr>
          <w:rFonts w:ascii="Times New Roman" w:hAnsi="Times New Roman" w:cs="Times New Roman"/>
          <w:sz w:val="24"/>
          <w:szCs w:val="28"/>
        </w:rPr>
        <w:t>This cannot be guaranteed that training modules always results in usefulness of objectives. However, the modules do help to a greater extent. Each case in office is a unique experience which has to be tackled considering many other situational factors. Training Courses are quite useful as it enables an officer to develop the skill set corresponding to his job needs. Sometimes, a new technology might be introduced in a field and for that a refresher course is then required. However, an officer does not have to report about what he has learnt from the course and his services are then not utilized to the optimum. There are two kinds of courses for specialized training abroad: long-term courses (1 year or above) and short-term courses (1-2 months). Over the recent years, the sponsoring agencies have started insisting that professionals should be sent for the training so that he can then contribute to his department. These programs are essential for capacity building.</w:t>
      </w:r>
      <w:r w:rsidR="00587DB1">
        <w:rPr>
          <w:rStyle w:val="FootnoteReference"/>
          <w:rFonts w:ascii="Times New Roman" w:hAnsi="Times New Roman" w:cs="Times New Roman"/>
          <w:sz w:val="24"/>
          <w:szCs w:val="28"/>
        </w:rPr>
        <w:footnoteReference w:id="47"/>
      </w:r>
    </w:p>
    <w:p w:rsidR="009E181E" w:rsidRPr="00E01516" w:rsidRDefault="009E181E" w:rsidP="00587DB1">
      <w:pPr>
        <w:spacing w:line="360" w:lineRule="auto"/>
        <w:contextualSpacing/>
        <w:jc w:val="both"/>
        <w:rPr>
          <w:rFonts w:ascii="Times New Roman" w:hAnsi="Times New Roman" w:cs="Times New Roman"/>
          <w:sz w:val="24"/>
          <w:szCs w:val="28"/>
        </w:rPr>
      </w:pPr>
    </w:p>
    <w:p w:rsidR="009E181E" w:rsidRPr="00E01516" w:rsidRDefault="00910F2C" w:rsidP="00587DB1">
      <w:pPr>
        <w:spacing w:line="360" w:lineRule="auto"/>
        <w:contextualSpacing/>
        <w:jc w:val="both"/>
        <w:rPr>
          <w:rFonts w:ascii="Times New Roman" w:hAnsi="Times New Roman" w:cs="Times New Roman"/>
          <w:sz w:val="24"/>
          <w:szCs w:val="28"/>
        </w:rPr>
      </w:pPr>
      <w:r>
        <w:rPr>
          <w:rFonts w:ascii="Times New Roman" w:hAnsi="Times New Roman" w:cs="Times New Roman"/>
          <w:sz w:val="24"/>
          <w:szCs w:val="28"/>
        </w:rPr>
        <w:t xml:space="preserve">According to Additional Director </w:t>
      </w:r>
      <w:proofErr w:type="spellStart"/>
      <w:r>
        <w:rPr>
          <w:rFonts w:ascii="Times New Roman" w:hAnsi="Times New Roman" w:cs="Times New Roman"/>
          <w:sz w:val="24"/>
          <w:szCs w:val="28"/>
        </w:rPr>
        <w:t>Khwaja</w:t>
      </w:r>
      <w:proofErr w:type="spellEnd"/>
      <w:r>
        <w:rPr>
          <w:rFonts w:ascii="Times New Roman" w:hAnsi="Times New Roman" w:cs="Times New Roman"/>
          <w:sz w:val="24"/>
          <w:szCs w:val="28"/>
        </w:rPr>
        <w:t xml:space="preserve"> </w:t>
      </w:r>
      <w:proofErr w:type="spellStart"/>
      <w:r>
        <w:rPr>
          <w:rFonts w:ascii="Times New Roman" w:hAnsi="Times New Roman" w:cs="Times New Roman"/>
          <w:sz w:val="24"/>
          <w:szCs w:val="28"/>
        </w:rPr>
        <w:t>Khurram</w:t>
      </w:r>
      <w:proofErr w:type="spellEnd"/>
      <w:r>
        <w:rPr>
          <w:rFonts w:ascii="Times New Roman" w:hAnsi="Times New Roman" w:cs="Times New Roman"/>
          <w:sz w:val="24"/>
          <w:szCs w:val="28"/>
        </w:rPr>
        <w:t xml:space="preserve"> t</w:t>
      </w:r>
      <w:r w:rsidR="009E181E" w:rsidRPr="00E01516">
        <w:rPr>
          <w:rFonts w:ascii="Times New Roman" w:hAnsi="Times New Roman" w:cs="Times New Roman"/>
          <w:sz w:val="24"/>
          <w:szCs w:val="28"/>
        </w:rPr>
        <w:t xml:space="preserve">he aim of CSA is to acclimatize the POs with the official environment. It also aims to create harmony amongst probationers from diverse ethnic and educational backgrounds. Basic tools that are applicable across all the service groups are taught here. It aims to broaden the vision of </w:t>
      </w:r>
      <w:proofErr w:type="spellStart"/>
      <w:r w:rsidR="009E181E" w:rsidRPr="00E01516">
        <w:rPr>
          <w:rFonts w:ascii="Times New Roman" w:hAnsi="Times New Roman" w:cs="Times New Roman"/>
          <w:sz w:val="24"/>
          <w:szCs w:val="28"/>
        </w:rPr>
        <w:t>POs.</w:t>
      </w:r>
      <w:proofErr w:type="spellEnd"/>
      <w:r w:rsidR="00587DB1">
        <w:rPr>
          <w:rStyle w:val="FootnoteReference"/>
          <w:rFonts w:ascii="Times New Roman" w:hAnsi="Times New Roman" w:cs="Times New Roman"/>
          <w:sz w:val="24"/>
          <w:szCs w:val="28"/>
        </w:rPr>
        <w:footnoteReference w:id="48"/>
      </w:r>
    </w:p>
    <w:p w:rsidR="009E181E" w:rsidRPr="00E01516" w:rsidRDefault="009E181E" w:rsidP="00587DB1">
      <w:pPr>
        <w:spacing w:line="360" w:lineRule="auto"/>
        <w:contextualSpacing/>
        <w:jc w:val="both"/>
        <w:rPr>
          <w:rFonts w:ascii="Times New Roman" w:hAnsi="Times New Roman" w:cs="Times New Roman"/>
          <w:sz w:val="24"/>
          <w:szCs w:val="28"/>
        </w:rPr>
      </w:pPr>
      <w:r w:rsidRPr="00E01516">
        <w:rPr>
          <w:rFonts w:ascii="Times New Roman" w:hAnsi="Times New Roman" w:cs="Times New Roman"/>
          <w:sz w:val="24"/>
          <w:szCs w:val="28"/>
        </w:rPr>
        <w:t xml:space="preserve">NSPP aims to prepare the officer for changing roles from basic/middle-level managers to senior level and policy-making level. CSA does not aim to prepare the POs for a particular service. It aims to provide tools relevant for all the services. The training is relevant to a large extent in the modern and changing times of the world. There is a lack of commitment on the part of POs, and </w:t>
      </w:r>
      <w:r w:rsidRPr="00E01516">
        <w:rPr>
          <w:rFonts w:ascii="Times New Roman" w:hAnsi="Times New Roman" w:cs="Times New Roman"/>
          <w:sz w:val="24"/>
          <w:szCs w:val="28"/>
        </w:rPr>
        <w:lastRenderedPageBreak/>
        <w:t>the punitive action that can be taken against them is very weak. Good people should be encouraged to come to CSA and teach here. The most useful aspects of training are:</w:t>
      </w:r>
    </w:p>
    <w:p w:rsidR="009E181E" w:rsidRPr="00E01516" w:rsidRDefault="009E181E" w:rsidP="00587DB1">
      <w:pPr>
        <w:spacing w:line="360" w:lineRule="auto"/>
        <w:contextualSpacing/>
        <w:jc w:val="both"/>
        <w:rPr>
          <w:rFonts w:ascii="Times New Roman" w:hAnsi="Times New Roman" w:cs="Times New Roman"/>
          <w:sz w:val="24"/>
          <w:szCs w:val="28"/>
        </w:rPr>
      </w:pPr>
    </w:p>
    <w:p w:rsidR="009E181E" w:rsidRPr="00E01516" w:rsidRDefault="009E181E" w:rsidP="00587DB1">
      <w:pPr>
        <w:numPr>
          <w:ilvl w:val="0"/>
          <w:numId w:val="5"/>
        </w:numPr>
        <w:spacing w:line="360" w:lineRule="auto"/>
        <w:ind w:left="0"/>
        <w:contextualSpacing/>
        <w:jc w:val="both"/>
        <w:rPr>
          <w:rFonts w:ascii="Times New Roman" w:hAnsi="Times New Roman" w:cs="Times New Roman"/>
          <w:sz w:val="24"/>
          <w:szCs w:val="28"/>
        </w:rPr>
      </w:pPr>
      <w:r w:rsidRPr="00E01516">
        <w:rPr>
          <w:rFonts w:ascii="Times New Roman" w:hAnsi="Times New Roman" w:cs="Times New Roman"/>
          <w:sz w:val="24"/>
          <w:szCs w:val="28"/>
        </w:rPr>
        <w:t>Confidence building exercises</w:t>
      </w:r>
    </w:p>
    <w:p w:rsidR="009E181E" w:rsidRPr="00E01516" w:rsidRDefault="009E181E" w:rsidP="00587DB1">
      <w:pPr>
        <w:numPr>
          <w:ilvl w:val="0"/>
          <w:numId w:val="5"/>
        </w:numPr>
        <w:spacing w:line="360" w:lineRule="auto"/>
        <w:ind w:left="0"/>
        <w:contextualSpacing/>
        <w:jc w:val="both"/>
        <w:rPr>
          <w:rFonts w:ascii="Times New Roman" w:hAnsi="Times New Roman" w:cs="Times New Roman"/>
          <w:sz w:val="24"/>
          <w:szCs w:val="28"/>
        </w:rPr>
      </w:pPr>
      <w:r w:rsidRPr="00E01516">
        <w:rPr>
          <w:rFonts w:ascii="Times New Roman" w:hAnsi="Times New Roman" w:cs="Times New Roman"/>
          <w:sz w:val="24"/>
          <w:szCs w:val="28"/>
        </w:rPr>
        <w:t>Improvement in public speaking skills</w:t>
      </w:r>
    </w:p>
    <w:p w:rsidR="009E181E" w:rsidRPr="00E01516" w:rsidRDefault="009E181E" w:rsidP="00587DB1">
      <w:pPr>
        <w:numPr>
          <w:ilvl w:val="0"/>
          <w:numId w:val="5"/>
        </w:numPr>
        <w:spacing w:line="360" w:lineRule="auto"/>
        <w:ind w:left="0"/>
        <w:contextualSpacing/>
        <w:jc w:val="both"/>
        <w:rPr>
          <w:rFonts w:ascii="Times New Roman" w:hAnsi="Times New Roman" w:cs="Times New Roman"/>
          <w:sz w:val="24"/>
          <w:szCs w:val="28"/>
        </w:rPr>
      </w:pPr>
      <w:r w:rsidRPr="00E01516">
        <w:rPr>
          <w:rFonts w:ascii="Times New Roman" w:hAnsi="Times New Roman" w:cs="Times New Roman"/>
          <w:sz w:val="24"/>
          <w:szCs w:val="28"/>
        </w:rPr>
        <w:t>Multi-tasking</w:t>
      </w:r>
    </w:p>
    <w:p w:rsidR="009E181E" w:rsidRPr="00E01516" w:rsidRDefault="009E181E" w:rsidP="00587DB1">
      <w:pPr>
        <w:numPr>
          <w:ilvl w:val="0"/>
          <w:numId w:val="5"/>
        </w:numPr>
        <w:spacing w:line="360" w:lineRule="auto"/>
        <w:ind w:left="0"/>
        <w:contextualSpacing/>
        <w:jc w:val="both"/>
        <w:rPr>
          <w:rFonts w:ascii="Times New Roman" w:hAnsi="Times New Roman" w:cs="Times New Roman"/>
          <w:sz w:val="24"/>
          <w:szCs w:val="28"/>
        </w:rPr>
      </w:pPr>
      <w:r w:rsidRPr="00E01516">
        <w:rPr>
          <w:rFonts w:ascii="Times New Roman" w:hAnsi="Times New Roman" w:cs="Times New Roman"/>
          <w:sz w:val="24"/>
          <w:szCs w:val="28"/>
        </w:rPr>
        <w:t>Performing under pressure</w:t>
      </w:r>
    </w:p>
    <w:p w:rsidR="009E181E" w:rsidRPr="00E01516" w:rsidRDefault="009E181E" w:rsidP="00587DB1">
      <w:pPr>
        <w:spacing w:line="360" w:lineRule="auto"/>
        <w:contextualSpacing/>
        <w:jc w:val="both"/>
        <w:rPr>
          <w:rFonts w:ascii="Times New Roman" w:hAnsi="Times New Roman" w:cs="Times New Roman"/>
          <w:sz w:val="24"/>
          <w:szCs w:val="28"/>
        </w:rPr>
      </w:pPr>
    </w:p>
    <w:p w:rsidR="009E181E" w:rsidRPr="00E01516" w:rsidRDefault="009E181E" w:rsidP="00587DB1">
      <w:pPr>
        <w:spacing w:line="360" w:lineRule="auto"/>
        <w:contextualSpacing/>
        <w:jc w:val="both"/>
        <w:rPr>
          <w:rFonts w:ascii="Times New Roman" w:hAnsi="Times New Roman" w:cs="Times New Roman"/>
          <w:sz w:val="24"/>
          <w:szCs w:val="28"/>
        </w:rPr>
      </w:pPr>
      <w:r w:rsidRPr="00E01516">
        <w:rPr>
          <w:rFonts w:ascii="Times New Roman" w:hAnsi="Times New Roman" w:cs="Times New Roman"/>
          <w:sz w:val="24"/>
          <w:szCs w:val="28"/>
        </w:rPr>
        <w:t>The least useful aspects of training at CSA are:</w:t>
      </w:r>
    </w:p>
    <w:p w:rsidR="000A6DAC" w:rsidRPr="000A6DAC" w:rsidRDefault="009E181E" w:rsidP="00587DB1">
      <w:pPr>
        <w:spacing w:line="360" w:lineRule="auto"/>
        <w:contextualSpacing/>
        <w:jc w:val="both"/>
        <w:rPr>
          <w:rFonts w:ascii="Times New Roman" w:hAnsi="Times New Roman" w:cs="Times New Roman"/>
          <w:sz w:val="24"/>
          <w:szCs w:val="28"/>
        </w:rPr>
      </w:pPr>
      <w:r w:rsidRPr="00E01516">
        <w:rPr>
          <w:rFonts w:ascii="Times New Roman" w:hAnsi="Times New Roman" w:cs="Times New Roman"/>
          <w:sz w:val="24"/>
          <w:szCs w:val="28"/>
        </w:rPr>
        <w:t>The sports infrastructure is not up to the standard</w:t>
      </w:r>
      <w:r>
        <w:rPr>
          <w:rFonts w:ascii="Times New Roman" w:hAnsi="Times New Roman" w:cs="Times New Roman"/>
          <w:sz w:val="24"/>
          <w:szCs w:val="28"/>
        </w:rPr>
        <w:t xml:space="preserve"> and foreign trainings are not proper implemented in Pakistan properly as expected out of the Officers.</w:t>
      </w:r>
      <w:r w:rsidR="00587DB1">
        <w:rPr>
          <w:rStyle w:val="FootnoteReference"/>
          <w:rFonts w:ascii="Times New Roman" w:hAnsi="Times New Roman" w:cs="Times New Roman"/>
          <w:sz w:val="24"/>
          <w:szCs w:val="28"/>
        </w:rPr>
        <w:footnoteReference w:id="49"/>
      </w:r>
    </w:p>
    <w:p w:rsidR="000A6DAC" w:rsidRPr="00377257" w:rsidRDefault="000A6DAC" w:rsidP="00587DB1">
      <w:pPr>
        <w:spacing w:line="360" w:lineRule="auto"/>
        <w:jc w:val="both"/>
        <w:rPr>
          <w:rFonts w:ascii="Times New Roman" w:hAnsi="Times New Roman" w:cs="Times New Roman"/>
          <w:sz w:val="24"/>
          <w:szCs w:val="24"/>
        </w:rPr>
      </w:pPr>
      <w:r w:rsidRPr="00377257">
        <w:rPr>
          <w:rFonts w:ascii="Times New Roman" w:hAnsi="Times New Roman" w:cs="Times New Roman"/>
          <w:sz w:val="24"/>
          <w:szCs w:val="24"/>
        </w:rPr>
        <w:t>Captain (</w:t>
      </w:r>
      <w:proofErr w:type="spellStart"/>
      <w:r w:rsidRPr="00377257">
        <w:rPr>
          <w:rFonts w:ascii="Times New Roman" w:hAnsi="Times New Roman" w:cs="Times New Roman"/>
          <w:sz w:val="24"/>
          <w:szCs w:val="24"/>
        </w:rPr>
        <w:t>Retd</w:t>
      </w:r>
      <w:proofErr w:type="spellEnd"/>
      <w:r w:rsidRPr="00377257">
        <w:rPr>
          <w:rFonts w:ascii="Times New Roman" w:hAnsi="Times New Roman" w:cs="Times New Roman"/>
          <w:sz w:val="24"/>
          <w:szCs w:val="24"/>
        </w:rPr>
        <w:t>.) Khalid Sultan opined that the systems of recruitment, training, performance appraisal and career planning continu</w:t>
      </w:r>
      <w:r w:rsidR="00123A51">
        <w:rPr>
          <w:rFonts w:ascii="Times New Roman" w:hAnsi="Times New Roman" w:cs="Times New Roman"/>
          <w:sz w:val="24"/>
          <w:szCs w:val="24"/>
        </w:rPr>
        <w:t>e to evolve and improve in the A</w:t>
      </w:r>
      <w:r w:rsidRPr="00377257">
        <w:rPr>
          <w:rFonts w:ascii="Times New Roman" w:hAnsi="Times New Roman" w:cs="Times New Roman"/>
          <w:sz w:val="24"/>
          <w:szCs w:val="24"/>
        </w:rPr>
        <w:t xml:space="preserve">rmy whereas in the </w:t>
      </w:r>
      <w:r>
        <w:rPr>
          <w:rFonts w:ascii="Times New Roman" w:hAnsi="Times New Roman" w:cs="Times New Roman"/>
          <w:sz w:val="24"/>
          <w:szCs w:val="24"/>
        </w:rPr>
        <w:t>case of the civil services thesi</w:t>
      </w:r>
      <w:r w:rsidRPr="00377257">
        <w:rPr>
          <w:rFonts w:ascii="Times New Roman" w:hAnsi="Times New Roman" w:cs="Times New Roman"/>
          <w:sz w:val="24"/>
          <w:szCs w:val="24"/>
        </w:rPr>
        <w:t>s systems tend to remain static and even degenerate.</w:t>
      </w:r>
      <w:r w:rsidR="00DF3CF2">
        <w:rPr>
          <w:rFonts w:ascii="Times New Roman" w:hAnsi="Times New Roman" w:cs="Times New Roman"/>
          <w:sz w:val="24"/>
          <w:szCs w:val="24"/>
        </w:rPr>
        <w:t xml:space="preserve"> </w:t>
      </w:r>
      <w:r w:rsidRPr="00377257">
        <w:rPr>
          <w:rFonts w:ascii="Times New Roman" w:hAnsi="Times New Roman" w:cs="Times New Roman"/>
          <w:sz w:val="24"/>
          <w:szCs w:val="24"/>
        </w:rPr>
        <w:t>In order to constantly improve the civil servant sent in to the field, the DG felt there should be interaction and a system of feedback to and fro between the Federal Public Service Commission, Common Training Program and Specialized Training Programs; at present, there is interaction between and improvement in the CTP and STP but the FPSC does not consider the feedback of the CTP seriously.</w:t>
      </w:r>
      <w:r w:rsidR="00DF3CF2">
        <w:rPr>
          <w:rStyle w:val="FootnoteReference"/>
          <w:rFonts w:ascii="Times New Roman" w:hAnsi="Times New Roman" w:cs="Times New Roman"/>
          <w:sz w:val="24"/>
          <w:szCs w:val="24"/>
        </w:rPr>
        <w:footnoteReference w:id="50"/>
      </w:r>
    </w:p>
    <w:p w:rsidR="00AE07CD" w:rsidRDefault="00AE07CD" w:rsidP="00587DB1">
      <w:pPr>
        <w:spacing w:before="100" w:beforeAutospacing="1" w:after="100" w:afterAutospacing="1" w:line="360" w:lineRule="auto"/>
        <w:jc w:val="both"/>
        <w:rPr>
          <w:rFonts w:ascii="Times New Roman" w:eastAsia="Times New Roman" w:hAnsi="Times New Roman" w:cs="Times New Roman"/>
          <w:sz w:val="24"/>
          <w:szCs w:val="24"/>
        </w:rPr>
      </w:pPr>
    </w:p>
    <w:p w:rsidR="0052659B" w:rsidRDefault="0052659B" w:rsidP="00587DB1">
      <w:pPr>
        <w:spacing w:before="100" w:beforeAutospacing="1" w:after="100" w:afterAutospacing="1" w:line="360" w:lineRule="auto"/>
        <w:jc w:val="both"/>
        <w:rPr>
          <w:rFonts w:ascii="Times New Roman" w:eastAsia="Times New Roman" w:hAnsi="Times New Roman" w:cs="Times New Roman"/>
          <w:sz w:val="24"/>
          <w:szCs w:val="24"/>
        </w:rPr>
      </w:pPr>
    </w:p>
    <w:p w:rsidR="0052659B" w:rsidRDefault="0052659B" w:rsidP="00587DB1">
      <w:pPr>
        <w:spacing w:before="100" w:beforeAutospacing="1" w:after="100" w:afterAutospacing="1" w:line="360" w:lineRule="auto"/>
        <w:jc w:val="both"/>
        <w:rPr>
          <w:rFonts w:ascii="Times New Roman" w:eastAsia="Times New Roman" w:hAnsi="Times New Roman" w:cs="Times New Roman"/>
          <w:sz w:val="24"/>
          <w:szCs w:val="24"/>
        </w:rPr>
      </w:pPr>
    </w:p>
    <w:p w:rsidR="0052659B" w:rsidRDefault="0052659B" w:rsidP="00587DB1">
      <w:pPr>
        <w:spacing w:before="100" w:beforeAutospacing="1" w:after="100" w:afterAutospacing="1" w:line="360" w:lineRule="auto"/>
        <w:jc w:val="both"/>
        <w:rPr>
          <w:rFonts w:ascii="Times New Roman" w:eastAsia="Times New Roman" w:hAnsi="Times New Roman" w:cs="Times New Roman"/>
          <w:sz w:val="24"/>
          <w:szCs w:val="24"/>
        </w:rPr>
      </w:pPr>
    </w:p>
    <w:p w:rsidR="0052659B" w:rsidRDefault="0052659B" w:rsidP="00587DB1">
      <w:pPr>
        <w:spacing w:before="100" w:beforeAutospacing="1" w:after="100" w:afterAutospacing="1" w:line="360" w:lineRule="auto"/>
        <w:jc w:val="both"/>
        <w:rPr>
          <w:rFonts w:ascii="Times New Roman" w:eastAsia="Times New Roman" w:hAnsi="Times New Roman" w:cs="Times New Roman"/>
          <w:sz w:val="24"/>
          <w:szCs w:val="24"/>
        </w:rPr>
      </w:pPr>
    </w:p>
    <w:p w:rsidR="005F68FD" w:rsidRDefault="005F68FD" w:rsidP="00587DB1">
      <w:pPr>
        <w:spacing w:before="100" w:beforeAutospacing="1" w:after="100" w:afterAutospacing="1" w:line="360" w:lineRule="auto"/>
        <w:jc w:val="both"/>
        <w:rPr>
          <w:rFonts w:ascii="Times New Roman" w:eastAsia="Times New Roman" w:hAnsi="Times New Roman" w:cs="Times New Roman"/>
          <w:sz w:val="24"/>
          <w:szCs w:val="24"/>
        </w:rPr>
      </w:pPr>
    </w:p>
    <w:p w:rsidR="0052659B" w:rsidRPr="0052659B" w:rsidRDefault="0052659B" w:rsidP="0052659B">
      <w:pPr>
        <w:spacing w:before="100" w:beforeAutospacing="1" w:after="100" w:afterAutospacing="1" w:line="360" w:lineRule="auto"/>
        <w:jc w:val="center"/>
        <w:rPr>
          <w:rFonts w:ascii="Times New Roman" w:eastAsia="Times New Roman" w:hAnsi="Times New Roman" w:cs="Times New Roman"/>
          <w:sz w:val="32"/>
          <w:szCs w:val="32"/>
        </w:rPr>
      </w:pPr>
      <w:r w:rsidRPr="0052659B">
        <w:rPr>
          <w:rFonts w:ascii="Times New Roman" w:eastAsia="Times New Roman" w:hAnsi="Times New Roman" w:cs="Times New Roman"/>
          <w:sz w:val="32"/>
          <w:szCs w:val="32"/>
        </w:rPr>
        <w:lastRenderedPageBreak/>
        <w:t>Section-III</w:t>
      </w:r>
    </w:p>
    <w:p w:rsidR="009E181E" w:rsidRPr="008D128A" w:rsidRDefault="00936B59" w:rsidP="00F56FED">
      <w:pPr>
        <w:pStyle w:val="ListParagraph"/>
        <w:numPr>
          <w:ilvl w:val="0"/>
          <w:numId w:val="1"/>
        </w:numPr>
        <w:spacing w:before="100" w:beforeAutospacing="1" w:after="100" w:afterAutospacing="1" w:line="240" w:lineRule="auto"/>
        <w:rPr>
          <w:rFonts w:ascii="Times New Roman" w:eastAsia="Times New Roman" w:hAnsi="Times New Roman" w:cs="Times New Roman"/>
          <w:b/>
          <w:sz w:val="32"/>
          <w:szCs w:val="32"/>
        </w:rPr>
      </w:pPr>
      <w:r w:rsidRPr="008D128A">
        <w:rPr>
          <w:rFonts w:ascii="Times New Roman" w:eastAsia="Times New Roman" w:hAnsi="Times New Roman" w:cs="Times New Roman"/>
          <w:b/>
          <w:sz w:val="32"/>
          <w:szCs w:val="32"/>
        </w:rPr>
        <w:t>Career Planning</w:t>
      </w:r>
    </w:p>
    <w:p w:rsidR="000A6DAC" w:rsidRPr="000A6DAC" w:rsidRDefault="000A6DAC" w:rsidP="00EA40D6">
      <w:pPr>
        <w:spacing w:line="360" w:lineRule="auto"/>
        <w:jc w:val="both"/>
        <w:rPr>
          <w:rFonts w:ascii="Times New Roman" w:hAnsi="Times New Roman" w:cs="Times New Roman"/>
          <w:sz w:val="24"/>
          <w:szCs w:val="24"/>
        </w:rPr>
      </w:pPr>
      <w:r w:rsidRPr="000A6DAC">
        <w:rPr>
          <w:rFonts w:ascii="Times New Roman" w:hAnsi="Times New Roman" w:cs="Times New Roman"/>
          <w:sz w:val="24"/>
          <w:szCs w:val="24"/>
        </w:rPr>
        <w:t>Career planning plays a vital role in determining efficiency, motivation and receptiveness in an organization. It motivates people to develop their abilities and competencies in order to perform better. Career management refers to the stimulation and control of career behavior by organizations, mainly through practices of human resource management relating to the selection, allocation, development, education, promotion, evaluation and remuneration of staff.</w:t>
      </w:r>
      <w:r>
        <w:rPr>
          <w:rStyle w:val="FootnoteReference"/>
          <w:rFonts w:ascii="Times New Roman" w:hAnsi="Times New Roman" w:cs="Times New Roman"/>
          <w:sz w:val="24"/>
          <w:szCs w:val="24"/>
        </w:rPr>
        <w:footnoteReference w:id="51"/>
      </w:r>
      <w:r w:rsidRPr="000A6DAC">
        <w:rPr>
          <w:rFonts w:ascii="Times New Roman" w:hAnsi="Times New Roman" w:cs="Times New Roman"/>
          <w:sz w:val="24"/>
          <w:szCs w:val="24"/>
        </w:rPr>
        <w:t xml:space="preserve"> </w:t>
      </w:r>
      <w:sdt>
        <w:sdtPr>
          <w:rPr>
            <w:rFonts w:ascii="Times New Roman" w:hAnsi="Times New Roman" w:cs="Times New Roman"/>
            <w:sz w:val="24"/>
            <w:szCs w:val="24"/>
          </w:rPr>
          <w:id w:val="-1410918019"/>
          <w:citation/>
        </w:sdtPr>
        <w:sdtEndPr/>
        <w:sdtContent>
          <w:r w:rsidR="00A038AF">
            <w:rPr>
              <w:rFonts w:ascii="Times New Roman" w:hAnsi="Times New Roman" w:cs="Times New Roman"/>
              <w:sz w:val="24"/>
              <w:szCs w:val="24"/>
            </w:rPr>
            <w:fldChar w:fldCharType="begin"/>
          </w:r>
          <w:r w:rsidR="00834AAF">
            <w:rPr>
              <w:rFonts w:ascii="Times New Roman" w:hAnsi="Times New Roman" w:cs="Times New Roman"/>
              <w:sz w:val="24"/>
              <w:szCs w:val="24"/>
            </w:rPr>
            <w:instrText xml:space="preserve"> CITATION Ric89 \l 1033 </w:instrText>
          </w:r>
          <w:r w:rsidR="00A038AF">
            <w:rPr>
              <w:rFonts w:ascii="Times New Roman" w:hAnsi="Times New Roman" w:cs="Times New Roman"/>
              <w:sz w:val="24"/>
              <w:szCs w:val="24"/>
            </w:rPr>
            <w:fldChar w:fldCharType="separate"/>
          </w:r>
          <w:r w:rsidR="00834AAF" w:rsidRPr="00834AAF">
            <w:rPr>
              <w:rFonts w:ascii="Times New Roman" w:hAnsi="Times New Roman" w:cs="Times New Roman"/>
              <w:noProof/>
              <w:sz w:val="24"/>
              <w:szCs w:val="24"/>
            </w:rPr>
            <w:t>(C 1989)</w:t>
          </w:r>
          <w:r w:rsidR="00A038AF">
            <w:rPr>
              <w:rFonts w:ascii="Times New Roman" w:hAnsi="Times New Roman" w:cs="Times New Roman"/>
              <w:sz w:val="24"/>
              <w:szCs w:val="24"/>
            </w:rPr>
            <w:fldChar w:fldCharType="end"/>
          </w:r>
        </w:sdtContent>
      </w:sdt>
      <w:r w:rsidRPr="000A6DAC">
        <w:rPr>
          <w:rFonts w:ascii="Times New Roman" w:hAnsi="Times New Roman" w:cs="Times New Roman"/>
          <w:sz w:val="24"/>
          <w:szCs w:val="24"/>
        </w:rPr>
        <w:t>Organizations are responsible for providing an amenable environment for their employees and for aligning employe</w:t>
      </w:r>
      <w:r w:rsidR="00DF3CF2">
        <w:rPr>
          <w:rFonts w:ascii="Times New Roman" w:hAnsi="Times New Roman" w:cs="Times New Roman"/>
          <w:sz w:val="24"/>
          <w:szCs w:val="24"/>
        </w:rPr>
        <w:t>es’ goals with the organization</w:t>
      </w:r>
      <w:r w:rsidRPr="000A6DAC">
        <w:rPr>
          <w:rFonts w:ascii="Times New Roman" w:hAnsi="Times New Roman" w:cs="Times New Roman"/>
          <w:sz w:val="24"/>
          <w:szCs w:val="24"/>
        </w:rPr>
        <w:t>s. Patterns of career and succession planning usually consider factors such as employees’ needs and expectations, number of employees at all levels, wastage rates, age distribution, grade structure, changing needs for skills, potential promotion blockage, etc.</w:t>
      </w:r>
    </w:p>
    <w:p w:rsidR="00936B59" w:rsidRDefault="00824D37" w:rsidP="00EA40D6">
      <w:pPr>
        <w:spacing w:before="100" w:beforeAutospacing="1" w:after="100" w:afterAutospacing="1" w:line="240" w:lineRule="auto"/>
        <w:ind w:firstLine="360"/>
        <w:jc w:val="both"/>
        <w:rPr>
          <w:rFonts w:ascii="Times New Roman" w:eastAsia="Times New Roman" w:hAnsi="Times New Roman" w:cs="Times New Roman"/>
          <w:b/>
          <w:sz w:val="36"/>
          <w:szCs w:val="36"/>
        </w:rPr>
      </w:pPr>
      <w:r>
        <w:rPr>
          <w:rFonts w:ascii="Times New Roman" w:eastAsia="Times New Roman" w:hAnsi="Times New Roman" w:cs="Times New Roman"/>
          <w:b/>
          <w:sz w:val="36"/>
          <w:szCs w:val="36"/>
        </w:rPr>
        <w:t>4</w:t>
      </w:r>
      <w:r w:rsidR="00936B59">
        <w:rPr>
          <w:rFonts w:ascii="Times New Roman" w:eastAsia="Times New Roman" w:hAnsi="Times New Roman" w:cs="Times New Roman"/>
          <w:b/>
          <w:sz w:val="36"/>
          <w:szCs w:val="36"/>
        </w:rPr>
        <w:t xml:space="preserve">.1 </w:t>
      </w:r>
      <w:r w:rsidR="00936B59" w:rsidRPr="008D128A">
        <w:rPr>
          <w:rFonts w:ascii="Times New Roman" w:eastAsia="Times New Roman" w:hAnsi="Times New Roman" w:cs="Times New Roman"/>
          <w:b/>
          <w:sz w:val="32"/>
          <w:szCs w:val="32"/>
        </w:rPr>
        <w:t>Career Planning in Armed Forces</w:t>
      </w:r>
    </w:p>
    <w:p w:rsidR="009F69B2" w:rsidRDefault="009F69B2" w:rsidP="00EA40D6">
      <w:pPr>
        <w:shd w:val="clear" w:color="auto" w:fill="FFFFFF"/>
        <w:spacing w:after="68" w:line="360" w:lineRule="auto"/>
        <w:jc w:val="both"/>
        <w:rPr>
          <w:rFonts w:ascii="Times New Roman" w:eastAsia="Times New Roman" w:hAnsi="Times New Roman" w:cs="Times New Roman"/>
          <w:color w:val="000000"/>
          <w:sz w:val="24"/>
          <w:szCs w:val="24"/>
        </w:rPr>
      </w:pPr>
      <w:r w:rsidRPr="00E01516">
        <w:rPr>
          <w:rFonts w:ascii="Times New Roman" w:eastAsia="Times New Roman" w:hAnsi="Times New Roman" w:cs="Times New Roman"/>
          <w:color w:val="000000"/>
          <w:sz w:val="24"/>
          <w:szCs w:val="24"/>
        </w:rPr>
        <w:t>Career planning is a sophisticated strategy of establishing career objectives and determining appropriate professional programs to further the required skills and expertise to achieve short term and long term career goals</w:t>
      </w:r>
      <w:r>
        <w:rPr>
          <w:rStyle w:val="FootnoteReference"/>
          <w:rFonts w:ascii="Times New Roman" w:eastAsia="Times New Roman" w:hAnsi="Times New Roman" w:cs="Times New Roman"/>
          <w:color w:val="000000"/>
          <w:sz w:val="24"/>
          <w:szCs w:val="24"/>
        </w:rPr>
        <w:footnoteReference w:id="52"/>
      </w:r>
      <w:sdt>
        <w:sdtPr>
          <w:rPr>
            <w:rFonts w:ascii="Times New Roman" w:eastAsia="Times New Roman" w:hAnsi="Times New Roman" w:cs="Times New Roman"/>
            <w:color w:val="000000"/>
            <w:sz w:val="24"/>
            <w:szCs w:val="24"/>
            <w:vertAlign w:val="superscript"/>
          </w:rPr>
          <w:id w:val="-1687897278"/>
          <w:citation/>
        </w:sdtPr>
        <w:sdtEndPr/>
        <w:sdtContent>
          <w:r w:rsidR="00A038AF">
            <w:rPr>
              <w:rFonts w:ascii="Times New Roman" w:eastAsia="Times New Roman" w:hAnsi="Times New Roman" w:cs="Times New Roman"/>
              <w:color w:val="000000"/>
              <w:sz w:val="24"/>
              <w:szCs w:val="24"/>
            </w:rPr>
            <w:fldChar w:fldCharType="begin"/>
          </w:r>
          <w:r w:rsidR="00834AAF">
            <w:rPr>
              <w:rFonts w:ascii="Times New Roman" w:eastAsia="Times New Roman" w:hAnsi="Times New Roman" w:cs="Times New Roman"/>
              <w:color w:val="000000"/>
              <w:sz w:val="24"/>
              <w:szCs w:val="24"/>
            </w:rPr>
            <w:instrText xml:space="preserve"> CITATION Mar \l 1033 </w:instrText>
          </w:r>
          <w:r w:rsidR="00A038AF">
            <w:rPr>
              <w:rFonts w:ascii="Times New Roman" w:eastAsia="Times New Roman" w:hAnsi="Times New Roman" w:cs="Times New Roman"/>
              <w:color w:val="000000"/>
              <w:sz w:val="24"/>
              <w:szCs w:val="24"/>
            </w:rPr>
            <w:fldChar w:fldCharType="separate"/>
          </w:r>
          <w:r w:rsidR="00834AAF">
            <w:rPr>
              <w:rFonts w:ascii="Times New Roman" w:eastAsia="Times New Roman" w:hAnsi="Times New Roman" w:cs="Times New Roman"/>
              <w:noProof/>
              <w:color w:val="000000"/>
              <w:sz w:val="24"/>
              <w:szCs w:val="24"/>
            </w:rPr>
            <w:t xml:space="preserve"> </w:t>
          </w:r>
          <w:r w:rsidR="00834AAF" w:rsidRPr="00834AAF">
            <w:rPr>
              <w:rFonts w:ascii="Times New Roman" w:eastAsia="Times New Roman" w:hAnsi="Times New Roman" w:cs="Times New Roman"/>
              <w:noProof/>
              <w:color w:val="000000"/>
              <w:sz w:val="24"/>
              <w:szCs w:val="24"/>
            </w:rPr>
            <w:t>(Mariam Webster dictionary n.d.)</w:t>
          </w:r>
          <w:r w:rsidR="00A038AF">
            <w:rPr>
              <w:rFonts w:ascii="Times New Roman" w:eastAsia="Times New Roman" w:hAnsi="Times New Roman" w:cs="Times New Roman"/>
              <w:color w:val="000000"/>
              <w:sz w:val="24"/>
              <w:szCs w:val="24"/>
            </w:rPr>
            <w:fldChar w:fldCharType="end"/>
          </w:r>
        </w:sdtContent>
      </w:sdt>
      <w:r w:rsidRPr="00E01516">
        <w:rPr>
          <w:rFonts w:ascii="Times New Roman" w:eastAsia="Times New Roman" w:hAnsi="Times New Roman" w:cs="Times New Roman"/>
          <w:color w:val="000000"/>
          <w:sz w:val="24"/>
          <w:szCs w:val="24"/>
        </w:rPr>
        <w:t>. Since the military job is a laborious and demanding one coupled with a number of strategic challenges therefore, it is a matter of extreme introspection to recommend the Military Officers to the next higher grade which means more responsibility and at the same time picking them with highly qualified personae and well equipped with the prodigy of deep strategic vision. Our member accessed to Staff College Quetta and the National Defense University (NDU), Islamabad besides having informal interviews with some of the serving Army Officers which have been a source of great help for us in elaborating the course of career planning in Military bureaucracy.</w:t>
      </w:r>
      <w:r>
        <w:rPr>
          <w:rStyle w:val="FootnoteReference"/>
          <w:rFonts w:ascii="Times New Roman" w:eastAsia="Times New Roman" w:hAnsi="Times New Roman" w:cs="Times New Roman"/>
          <w:color w:val="000000"/>
          <w:sz w:val="24"/>
          <w:szCs w:val="24"/>
        </w:rPr>
        <w:footnoteReference w:id="53"/>
      </w:r>
    </w:p>
    <w:p w:rsidR="009F69B2" w:rsidRPr="00E01516" w:rsidRDefault="009F69B2" w:rsidP="00DF3CF2">
      <w:pPr>
        <w:shd w:val="clear" w:color="auto" w:fill="FFFFFF"/>
        <w:spacing w:after="68" w:line="360" w:lineRule="auto"/>
        <w:jc w:val="both"/>
        <w:rPr>
          <w:rFonts w:ascii="Times New Roman" w:eastAsia="Times New Roman" w:hAnsi="Times New Roman" w:cs="Times New Roman"/>
          <w:color w:val="000000"/>
          <w:sz w:val="24"/>
          <w:szCs w:val="24"/>
        </w:rPr>
      </w:pPr>
      <w:r w:rsidRPr="00E01516">
        <w:rPr>
          <w:rFonts w:ascii="Times New Roman" w:eastAsia="Times New Roman" w:hAnsi="Times New Roman" w:cs="Times New Roman"/>
          <w:color w:val="000000"/>
          <w:sz w:val="24"/>
          <w:szCs w:val="24"/>
        </w:rPr>
        <w:t xml:space="preserve">The charter of the Staff College says which is quoted: “The aim of staff course is to impart necessary education to selected officers, enabling them to assume grade-2 appointments and to </w:t>
      </w:r>
      <w:r w:rsidRPr="00E01516">
        <w:rPr>
          <w:rFonts w:ascii="Times New Roman" w:eastAsia="Times New Roman" w:hAnsi="Times New Roman" w:cs="Times New Roman"/>
          <w:color w:val="000000"/>
          <w:sz w:val="24"/>
          <w:szCs w:val="24"/>
        </w:rPr>
        <w:lastRenderedPageBreak/>
        <w:t>inculcate in them personal and professional ethics and abilities to prepare them for higher command and staff roles”</w:t>
      </w:r>
      <w:r>
        <w:rPr>
          <w:rStyle w:val="FootnoteReference"/>
          <w:rFonts w:ascii="Times New Roman" w:eastAsia="Times New Roman" w:hAnsi="Times New Roman" w:cs="Times New Roman"/>
          <w:color w:val="000000"/>
          <w:sz w:val="24"/>
          <w:szCs w:val="24"/>
        </w:rPr>
        <w:footnoteReference w:id="54"/>
      </w:r>
      <w:r w:rsidRPr="00E01516">
        <w:rPr>
          <w:rFonts w:ascii="Times New Roman" w:eastAsia="Times New Roman" w:hAnsi="Times New Roman" w:cs="Times New Roman"/>
          <w:color w:val="000000"/>
          <w:sz w:val="24"/>
          <w:szCs w:val="24"/>
        </w:rPr>
        <w:t xml:space="preserve">. The college has a multi-pronged instructional process which entails general aims of the course premeditated, the modern methodology of imparting to the officers and a sophisticated course design which aims at polishing their conduct and  war fare foundation studies together with other schedules which have an ultimate objective of preparing the military echelons for high command tasks. To keep the course abreast of the time in terms of military requirement the syllabus is continuously reviewed under the surveillance of the commandant and the Chief Instructor. The entire course of the staff college spreads over a period of sixty four (64) weeks with a sixteen weeks access course which is aimed to enable the officers to follow the subsequent courses. Prior to the staff course a four weeks Technical Term is also conducted which is aimed to equip the officers with the fundamental knowledge of technology and to understand the need and impact of technology on Military Operations. The curriculum of the entire sixty four weeks course is divided into three main groups which include Professional Studies, Developmental Studies and Research Studies. </w:t>
      </w:r>
      <w:r>
        <w:rPr>
          <w:rStyle w:val="FootnoteReference"/>
          <w:rFonts w:ascii="Times New Roman" w:eastAsia="Times New Roman" w:hAnsi="Times New Roman" w:cs="Times New Roman"/>
          <w:color w:val="000000"/>
          <w:sz w:val="24"/>
          <w:szCs w:val="24"/>
        </w:rPr>
        <w:footnoteReference w:id="55"/>
      </w:r>
    </w:p>
    <w:p w:rsidR="009F69B2" w:rsidRPr="000A6DAC" w:rsidRDefault="009F69B2" w:rsidP="00EA40D6">
      <w:pPr>
        <w:spacing w:line="360" w:lineRule="auto"/>
        <w:jc w:val="both"/>
        <w:rPr>
          <w:rFonts w:ascii="Times New Roman" w:eastAsia="Times New Roman" w:hAnsi="Times New Roman" w:cs="Times New Roman"/>
          <w:color w:val="000000"/>
        </w:rPr>
      </w:pPr>
      <w:r w:rsidRPr="00E01516">
        <w:rPr>
          <w:rFonts w:ascii="Times New Roman" w:eastAsia="Times New Roman" w:hAnsi="Times New Roman" w:cs="Times New Roman"/>
          <w:color w:val="000000"/>
          <w:sz w:val="24"/>
          <w:szCs w:val="24"/>
        </w:rPr>
        <w:t>The professional studies in the staff college course perhaps forms the most decisive part of the course of which war fare studies makes a great part of strategic end. A General cannot be the best General unless he becomes the best soldier; the career planning of military echelons is therefore focused on polishing their Martial skills by imparting them both the classical and modern war fare techniques.</w:t>
      </w:r>
      <w:r w:rsidRPr="00E01516">
        <w:rPr>
          <w:rFonts w:ascii="Times New Roman" w:eastAsia="Times New Roman" w:hAnsi="Times New Roman" w:cs="Times New Roman"/>
          <w:color w:val="000000"/>
        </w:rPr>
        <w:t xml:space="preserve"> </w:t>
      </w:r>
      <w:r>
        <w:rPr>
          <w:rStyle w:val="FootnoteReference"/>
          <w:rFonts w:ascii="Times New Roman" w:eastAsia="Times New Roman" w:hAnsi="Times New Roman" w:cs="Times New Roman"/>
          <w:color w:val="000000"/>
        </w:rPr>
        <w:footnoteReference w:id="56"/>
      </w:r>
      <w:r w:rsidRPr="00E01516">
        <w:rPr>
          <w:rFonts w:ascii="Times New Roman" w:eastAsia="Times New Roman" w:hAnsi="Times New Roman" w:cs="Times New Roman"/>
          <w:color w:val="000000"/>
        </w:rPr>
        <w:t xml:space="preserve"> </w:t>
      </w:r>
      <w:sdt>
        <w:sdtPr>
          <w:rPr>
            <w:rFonts w:ascii="Times New Roman" w:eastAsia="Times New Roman" w:hAnsi="Times New Roman" w:cs="Times New Roman"/>
            <w:color w:val="000000"/>
          </w:rPr>
          <w:id w:val="96526261"/>
          <w:citation/>
        </w:sdtPr>
        <w:sdtEndPr/>
        <w:sdtContent>
          <w:r w:rsidR="00A038AF">
            <w:rPr>
              <w:rFonts w:ascii="Times New Roman" w:eastAsia="Times New Roman" w:hAnsi="Times New Roman" w:cs="Times New Roman"/>
              <w:color w:val="000000"/>
            </w:rPr>
            <w:fldChar w:fldCharType="begin"/>
          </w:r>
          <w:r w:rsidR="00834AAF">
            <w:rPr>
              <w:rFonts w:ascii="Times New Roman" w:eastAsia="Times New Roman" w:hAnsi="Times New Roman" w:cs="Times New Roman"/>
              <w:color w:val="000000"/>
            </w:rPr>
            <w:instrText xml:space="preserve"> CITATION Car13 \l 1033 </w:instrText>
          </w:r>
          <w:r w:rsidR="00A038AF">
            <w:rPr>
              <w:rFonts w:ascii="Times New Roman" w:eastAsia="Times New Roman" w:hAnsi="Times New Roman" w:cs="Times New Roman"/>
              <w:color w:val="000000"/>
            </w:rPr>
            <w:fldChar w:fldCharType="separate"/>
          </w:r>
          <w:r w:rsidR="00834AAF" w:rsidRPr="00834AAF">
            <w:rPr>
              <w:rFonts w:ascii="Times New Roman" w:eastAsia="Times New Roman" w:hAnsi="Times New Roman" w:cs="Times New Roman"/>
              <w:noProof/>
              <w:color w:val="000000"/>
            </w:rPr>
            <w:t>(Career Planning in armed Forces n.d.)</w:t>
          </w:r>
          <w:r w:rsidR="00A038AF">
            <w:rPr>
              <w:rFonts w:ascii="Times New Roman" w:eastAsia="Times New Roman" w:hAnsi="Times New Roman" w:cs="Times New Roman"/>
              <w:color w:val="000000"/>
            </w:rPr>
            <w:fldChar w:fldCharType="end"/>
          </w:r>
        </w:sdtContent>
      </w:sdt>
    </w:p>
    <w:p w:rsidR="00F40870" w:rsidRPr="008D128A" w:rsidRDefault="00824D37" w:rsidP="00EA40D6">
      <w:pPr>
        <w:spacing w:before="100" w:beforeAutospacing="1" w:after="100" w:afterAutospacing="1" w:line="240" w:lineRule="auto"/>
        <w:jc w:val="both"/>
        <w:rPr>
          <w:b/>
          <w:sz w:val="32"/>
          <w:szCs w:val="32"/>
        </w:rPr>
      </w:pPr>
      <w:r w:rsidRPr="008D128A">
        <w:rPr>
          <w:rFonts w:ascii="Times New Roman" w:eastAsia="Times New Roman" w:hAnsi="Times New Roman" w:cs="Times New Roman"/>
          <w:b/>
          <w:sz w:val="32"/>
          <w:szCs w:val="32"/>
        </w:rPr>
        <w:t>4</w:t>
      </w:r>
      <w:r w:rsidR="009C3A0D" w:rsidRPr="008D128A">
        <w:rPr>
          <w:rFonts w:ascii="Times New Roman" w:eastAsia="Times New Roman" w:hAnsi="Times New Roman" w:cs="Times New Roman"/>
          <w:b/>
          <w:sz w:val="32"/>
          <w:szCs w:val="32"/>
        </w:rPr>
        <w:t>.3</w:t>
      </w:r>
      <w:r w:rsidR="00936B59" w:rsidRPr="008D128A">
        <w:rPr>
          <w:rFonts w:ascii="Times New Roman" w:eastAsia="Times New Roman" w:hAnsi="Times New Roman" w:cs="Times New Roman"/>
          <w:b/>
          <w:sz w:val="32"/>
          <w:szCs w:val="32"/>
        </w:rPr>
        <w:t xml:space="preserve"> </w:t>
      </w:r>
      <w:r w:rsidR="00521B3E" w:rsidRPr="008D128A">
        <w:rPr>
          <w:rFonts w:ascii="Times New Roman" w:hAnsi="Times New Roman" w:cs="Times New Roman"/>
          <w:b/>
          <w:sz w:val="32"/>
          <w:szCs w:val="32"/>
        </w:rPr>
        <w:t>Career</w:t>
      </w:r>
      <w:r w:rsidR="00936B59" w:rsidRPr="008D128A">
        <w:rPr>
          <w:rFonts w:ascii="Times New Roman" w:hAnsi="Times New Roman" w:cs="Times New Roman"/>
          <w:b/>
          <w:sz w:val="32"/>
          <w:szCs w:val="32"/>
        </w:rPr>
        <w:t xml:space="preserve"> Planning in the Civil </w:t>
      </w:r>
      <w:r w:rsidR="00521B3E" w:rsidRPr="008D128A">
        <w:rPr>
          <w:rFonts w:ascii="Times New Roman" w:hAnsi="Times New Roman" w:cs="Times New Roman"/>
          <w:b/>
          <w:sz w:val="32"/>
          <w:szCs w:val="32"/>
        </w:rPr>
        <w:t>Services</w:t>
      </w:r>
    </w:p>
    <w:p w:rsidR="00CF4106" w:rsidRPr="00936B59" w:rsidRDefault="00CF4106" w:rsidP="00EA40D6">
      <w:pPr>
        <w:spacing w:line="360" w:lineRule="auto"/>
        <w:jc w:val="both"/>
        <w:rPr>
          <w:rFonts w:ascii="Times New Roman" w:hAnsi="Times New Roman" w:cs="Times New Roman"/>
          <w:sz w:val="24"/>
          <w:szCs w:val="24"/>
        </w:rPr>
      </w:pPr>
      <w:r w:rsidRPr="00936B59">
        <w:rPr>
          <w:rFonts w:ascii="Times New Roman" w:hAnsi="Times New Roman" w:cs="Times New Roman"/>
          <w:sz w:val="24"/>
          <w:szCs w:val="24"/>
        </w:rPr>
        <w:t>The ‘</w:t>
      </w:r>
      <w:proofErr w:type="spellStart"/>
      <w:r w:rsidRPr="00936B59">
        <w:rPr>
          <w:rFonts w:ascii="Times New Roman" w:hAnsi="Times New Roman" w:cs="Times New Roman"/>
          <w:sz w:val="24"/>
          <w:szCs w:val="24"/>
        </w:rPr>
        <w:t>Northcote</w:t>
      </w:r>
      <w:proofErr w:type="spellEnd"/>
      <w:r w:rsidRPr="00936B59">
        <w:rPr>
          <w:rFonts w:ascii="Times New Roman" w:hAnsi="Times New Roman" w:cs="Times New Roman"/>
          <w:sz w:val="24"/>
          <w:szCs w:val="24"/>
        </w:rPr>
        <w:t xml:space="preserve">-Trevelyan Report’ of 1853-54 forms the basis of the contemporary British civil service organization and culture. The </w:t>
      </w:r>
      <w:proofErr w:type="spellStart"/>
      <w:r w:rsidRPr="00936B59">
        <w:rPr>
          <w:rFonts w:ascii="Times New Roman" w:hAnsi="Times New Roman" w:cs="Times New Roman"/>
          <w:sz w:val="24"/>
          <w:szCs w:val="24"/>
        </w:rPr>
        <w:t>Northcote</w:t>
      </w:r>
      <w:proofErr w:type="spellEnd"/>
      <w:r w:rsidRPr="00936B59">
        <w:rPr>
          <w:rFonts w:ascii="Times New Roman" w:hAnsi="Times New Roman" w:cs="Times New Roman"/>
          <w:sz w:val="24"/>
          <w:szCs w:val="24"/>
        </w:rPr>
        <w:t xml:space="preserve">-Trevelyan Commission summed up, “inefficiency resulted mainly from five causes: the appointment of unsuitable men; the appointment and retention of physically unfit men who often remained absent for long periods from their work; the lack of division between purely clerical jobs and those calling for genuine administrative ability (so that good men were kept for years on mere copying duty); the lack of considered system of promotions, which often went by favoritism; and discouragement of </w:t>
      </w:r>
      <w:r w:rsidRPr="00936B59">
        <w:rPr>
          <w:rFonts w:ascii="Times New Roman" w:hAnsi="Times New Roman" w:cs="Times New Roman"/>
          <w:sz w:val="24"/>
          <w:szCs w:val="24"/>
        </w:rPr>
        <w:lastRenderedPageBreak/>
        <w:t>initiative that resulted from the habit of bringing in outside men to fill the more important vacancies”</w:t>
      </w:r>
      <w:r w:rsidR="002D7C34" w:rsidRPr="00936B59">
        <w:rPr>
          <w:rStyle w:val="FootnoteReference"/>
          <w:rFonts w:ascii="Times New Roman" w:hAnsi="Times New Roman" w:cs="Times New Roman"/>
          <w:sz w:val="24"/>
          <w:szCs w:val="24"/>
        </w:rPr>
        <w:footnoteReference w:id="57"/>
      </w:r>
      <w:r w:rsidRPr="00936B59">
        <w:rPr>
          <w:rFonts w:ascii="Times New Roman" w:hAnsi="Times New Roman" w:cs="Times New Roman"/>
          <w:sz w:val="24"/>
          <w:szCs w:val="24"/>
        </w:rPr>
        <w:t>. Career planning has remained the Achilles heel of the Pakistani Civil Service and this has severely compromised efficiency.</w:t>
      </w:r>
    </w:p>
    <w:p w:rsidR="00C35CF8" w:rsidRPr="00936B59" w:rsidRDefault="0096238A" w:rsidP="00EA40D6">
      <w:pPr>
        <w:spacing w:line="360" w:lineRule="auto"/>
        <w:jc w:val="both"/>
        <w:rPr>
          <w:rFonts w:ascii="Times New Roman" w:hAnsi="Times New Roman" w:cs="Times New Roman"/>
          <w:sz w:val="24"/>
          <w:szCs w:val="24"/>
        </w:rPr>
      </w:pPr>
      <w:r w:rsidRPr="00936B59">
        <w:rPr>
          <w:rFonts w:ascii="Times New Roman" w:hAnsi="Times New Roman" w:cs="Times New Roman"/>
          <w:sz w:val="24"/>
          <w:szCs w:val="24"/>
        </w:rPr>
        <w:t xml:space="preserve">The regular tenure of an officer against a post is three years. Concurrence of the competent authority is required for an officer to be posted at the same post for a period longer than the normal tenure. However scant attention is paid while making transfers and postings of the officers. </w:t>
      </w:r>
      <w:r w:rsidR="00C35CF8" w:rsidRPr="00936B59">
        <w:rPr>
          <w:rFonts w:ascii="Times New Roman" w:hAnsi="Times New Roman" w:cs="Times New Roman"/>
          <w:sz w:val="24"/>
          <w:szCs w:val="24"/>
        </w:rPr>
        <w:t>In blatant disregard of the tenure policy, frequent transfers of officers take place; while skills and training are ignored. An informal system of transfers and postings exists where postings are based on personal choices and preferences; due to the close nexus between politicians and civil servants, administrative impartiality is compromised.</w:t>
      </w:r>
      <w:r w:rsidR="00DF3CF2">
        <w:rPr>
          <w:rStyle w:val="FootnoteReference"/>
          <w:rFonts w:ascii="Times New Roman" w:hAnsi="Times New Roman" w:cs="Times New Roman"/>
          <w:sz w:val="24"/>
          <w:szCs w:val="24"/>
        </w:rPr>
        <w:footnoteReference w:id="58"/>
      </w:r>
    </w:p>
    <w:p w:rsidR="00873C79" w:rsidRPr="00936B59" w:rsidRDefault="00BC05B5" w:rsidP="00EA40D6">
      <w:pPr>
        <w:spacing w:line="360" w:lineRule="auto"/>
        <w:jc w:val="both"/>
        <w:rPr>
          <w:rFonts w:ascii="Times New Roman" w:hAnsi="Times New Roman" w:cs="Times New Roman"/>
          <w:sz w:val="24"/>
          <w:szCs w:val="24"/>
        </w:rPr>
      </w:pPr>
      <w:r w:rsidRPr="00936B59">
        <w:rPr>
          <w:rFonts w:ascii="Times New Roman" w:hAnsi="Times New Roman" w:cs="Times New Roman"/>
          <w:sz w:val="24"/>
          <w:szCs w:val="24"/>
        </w:rPr>
        <w:t>The legal framework for promo</w:t>
      </w:r>
      <w:r w:rsidR="006015AC" w:rsidRPr="00936B59">
        <w:rPr>
          <w:rFonts w:ascii="Times New Roman" w:hAnsi="Times New Roman" w:cs="Times New Roman"/>
          <w:sz w:val="24"/>
          <w:szCs w:val="24"/>
        </w:rPr>
        <w:t>tion of civil servants is provided in the Civil Servants Act, 1973 and the Civil Servants (Appointment, Promotion and Transfer) Rules, 1973. The Establishment Division issues guidelines from time to time to implement the above mentioned rules</w:t>
      </w:r>
      <w:r w:rsidR="006D7A3A" w:rsidRPr="00936B59">
        <w:rPr>
          <w:rFonts w:ascii="Times New Roman" w:hAnsi="Times New Roman" w:cs="Times New Roman"/>
          <w:sz w:val="24"/>
          <w:szCs w:val="24"/>
        </w:rPr>
        <w:t xml:space="preserve">. Policy guidelines issued by Establishment Division </w:t>
      </w:r>
      <w:r w:rsidR="00616809" w:rsidRPr="00936B59">
        <w:rPr>
          <w:rFonts w:ascii="Times New Roman" w:hAnsi="Times New Roman" w:cs="Times New Roman"/>
          <w:sz w:val="24"/>
          <w:szCs w:val="24"/>
        </w:rPr>
        <w:t>on 31</w:t>
      </w:r>
      <w:r w:rsidR="00616809" w:rsidRPr="00936B59">
        <w:rPr>
          <w:rFonts w:ascii="Times New Roman" w:hAnsi="Times New Roman" w:cs="Times New Roman"/>
          <w:sz w:val="24"/>
          <w:szCs w:val="24"/>
          <w:vertAlign w:val="superscript"/>
        </w:rPr>
        <w:t>st</w:t>
      </w:r>
      <w:r w:rsidR="00616809" w:rsidRPr="00936B59">
        <w:rPr>
          <w:rFonts w:ascii="Times New Roman" w:hAnsi="Times New Roman" w:cs="Times New Roman"/>
          <w:sz w:val="24"/>
          <w:szCs w:val="24"/>
        </w:rPr>
        <w:t xml:space="preserve"> October 1982</w:t>
      </w:r>
      <w:r w:rsidR="008C559A" w:rsidRPr="00936B59">
        <w:rPr>
          <w:rFonts w:ascii="Times New Roman" w:hAnsi="Times New Roman" w:cs="Times New Roman"/>
          <w:sz w:val="24"/>
          <w:szCs w:val="24"/>
        </w:rPr>
        <w:t xml:space="preserve"> governed the system of promotions up to October 2007.</w:t>
      </w:r>
      <w:r w:rsidR="002D7C34" w:rsidRPr="00936B59">
        <w:rPr>
          <w:rFonts w:ascii="Times New Roman" w:hAnsi="Times New Roman" w:cs="Times New Roman"/>
          <w:sz w:val="24"/>
          <w:szCs w:val="24"/>
        </w:rPr>
        <w:t xml:space="preserve"> Under this policy, </w:t>
      </w:r>
      <w:r w:rsidR="00FA6837">
        <w:rPr>
          <w:rFonts w:ascii="Times New Roman" w:hAnsi="Times New Roman" w:cs="Times New Roman"/>
          <w:sz w:val="24"/>
          <w:szCs w:val="24"/>
        </w:rPr>
        <w:t>general</w:t>
      </w:r>
      <w:r w:rsidR="002D7C34" w:rsidRPr="00936B59">
        <w:rPr>
          <w:rFonts w:ascii="Times New Roman" w:hAnsi="Times New Roman" w:cs="Times New Roman"/>
          <w:sz w:val="24"/>
          <w:szCs w:val="24"/>
        </w:rPr>
        <w:t xml:space="preserve"> evaluation was given considerable weightage but was not the only criterion for promotion. Experience and length of service constitute an important part of the criteria for promotion</w:t>
      </w:r>
      <w:r w:rsidR="00211EEC" w:rsidRPr="00936B59">
        <w:rPr>
          <w:rFonts w:ascii="Times New Roman" w:hAnsi="Times New Roman" w:cs="Times New Roman"/>
          <w:sz w:val="24"/>
          <w:szCs w:val="24"/>
        </w:rPr>
        <w:t xml:space="preserve">; </w:t>
      </w:r>
      <w:r w:rsidR="00FA6837" w:rsidRPr="00936B59">
        <w:rPr>
          <w:rFonts w:ascii="Times New Roman" w:hAnsi="Times New Roman" w:cs="Times New Roman"/>
          <w:sz w:val="24"/>
          <w:szCs w:val="24"/>
        </w:rPr>
        <w:t>number of years of experience in lower grades is</w:t>
      </w:r>
      <w:r w:rsidR="00211EEC" w:rsidRPr="00936B59">
        <w:rPr>
          <w:rFonts w:ascii="Times New Roman" w:hAnsi="Times New Roman" w:cs="Times New Roman"/>
          <w:sz w:val="24"/>
          <w:szCs w:val="24"/>
        </w:rPr>
        <w:t xml:space="preserve"> critical in determining pro</w:t>
      </w:r>
      <w:r w:rsidR="009A3B05" w:rsidRPr="00936B59">
        <w:rPr>
          <w:rFonts w:ascii="Times New Roman" w:hAnsi="Times New Roman" w:cs="Times New Roman"/>
          <w:sz w:val="24"/>
          <w:szCs w:val="24"/>
        </w:rPr>
        <w:t>mo</w:t>
      </w:r>
      <w:r w:rsidR="00211EEC" w:rsidRPr="00936B59">
        <w:rPr>
          <w:rFonts w:ascii="Times New Roman" w:hAnsi="Times New Roman" w:cs="Times New Roman"/>
          <w:sz w:val="24"/>
          <w:szCs w:val="24"/>
        </w:rPr>
        <w:t>tion to higher grades. Prescribed minimum service is 5 years for BS-18, 12 years for BS-19, 17 years for BS-20 and 22 years for BS-21.</w:t>
      </w:r>
      <w:r w:rsidR="00DF3CF2">
        <w:rPr>
          <w:rStyle w:val="FootnoteReference"/>
          <w:rFonts w:ascii="Times New Roman" w:hAnsi="Times New Roman" w:cs="Times New Roman"/>
          <w:sz w:val="24"/>
          <w:szCs w:val="24"/>
        </w:rPr>
        <w:footnoteReference w:id="59"/>
      </w:r>
    </w:p>
    <w:p w:rsidR="00307F30" w:rsidRDefault="00873C79" w:rsidP="00EA40D6">
      <w:pPr>
        <w:spacing w:line="360" w:lineRule="auto"/>
        <w:jc w:val="both"/>
        <w:rPr>
          <w:rFonts w:ascii="Times New Roman" w:hAnsi="Times New Roman" w:cs="Times New Roman"/>
          <w:sz w:val="24"/>
          <w:szCs w:val="24"/>
        </w:rPr>
      </w:pPr>
      <w:r w:rsidRPr="00936B59">
        <w:rPr>
          <w:rFonts w:ascii="Times New Roman" w:hAnsi="Times New Roman" w:cs="Times New Roman"/>
          <w:sz w:val="24"/>
          <w:szCs w:val="24"/>
        </w:rPr>
        <w:t>Other factors which have a significant bearing on promotion of civil servants include broad based experience, training courses, assessment reports and general repute.  Performance Evaluation Reports (PERs) and Annual Commendation Reports (ACRs) serve as part indicators of pe</w:t>
      </w:r>
      <w:r w:rsidR="00384D5B" w:rsidRPr="00936B59">
        <w:rPr>
          <w:rFonts w:ascii="Times New Roman" w:hAnsi="Times New Roman" w:cs="Times New Roman"/>
          <w:sz w:val="24"/>
          <w:szCs w:val="24"/>
        </w:rPr>
        <w:t xml:space="preserve">rsonal qualities of an </w:t>
      </w:r>
      <w:proofErr w:type="gramStart"/>
      <w:r w:rsidR="00384D5B" w:rsidRPr="00936B59">
        <w:rPr>
          <w:rFonts w:ascii="Times New Roman" w:hAnsi="Times New Roman" w:cs="Times New Roman"/>
          <w:sz w:val="24"/>
          <w:szCs w:val="24"/>
        </w:rPr>
        <w:t>officer ,</w:t>
      </w:r>
      <w:proofErr w:type="gramEnd"/>
      <w:r w:rsidR="00384D5B" w:rsidRPr="00936B59">
        <w:rPr>
          <w:rFonts w:ascii="Times New Roman" w:hAnsi="Times New Roman" w:cs="Times New Roman"/>
          <w:sz w:val="24"/>
          <w:szCs w:val="24"/>
        </w:rPr>
        <w:t xml:space="preserve"> including reputation, integrity, honesty, financial propriety and so forth. However, the Central Selection Board (CSB) depends largely on personal knowledge and intelligence agencies’ reports about the officer’s repute and honesty. </w:t>
      </w:r>
      <w:r w:rsidR="002E3E82" w:rsidRPr="00936B59">
        <w:rPr>
          <w:rFonts w:ascii="Times New Roman" w:hAnsi="Times New Roman" w:cs="Times New Roman"/>
          <w:sz w:val="24"/>
          <w:szCs w:val="24"/>
        </w:rPr>
        <w:t xml:space="preserve">This policy gave considerable influence to the opinions of the CSB and thus was viewed as arbitrary. </w:t>
      </w:r>
      <w:r w:rsidR="002E3E82" w:rsidRPr="00936B59">
        <w:rPr>
          <w:rFonts w:ascii="Times New Roman" w:hAnsi="Times New Roman" w:cs="Times New Roman"/>
          <w:sz w:val="24"/>
          <w:szCs w:val="24"/>
        </w:rPr>
        <w:lastRenderedPageBreak/>
        <w:t xml:space="preserve">Promotion policy was thus reworked and the Establishment Division issued comprehensive directives. </w:t>
      </w:r>
      <w:r w:rsidR="00DF3CF2">
        <w:rPr>
          <w:rStyle w:val="FootnoteReference"/>
          <w:rFonts w:ascii="Times New Roman" w:hAnsi="Times New Roman" w:cs="Times New Roman"/>
          <w:sz w:val="24"/>
          <w:szCs w:val="24"/>
        </w:rPr>
        <w:footnoteReference w:id="60"/>
      </w:r>
    </w:p>
    <w:p w:rsidR="00AE07CD" w:rsidRPr="00936B59" w:rsidRDefault="009B39F0" w:rsidP="00EA40D6">
      <w:pPr>
        <w:spacing w:line="360" w:lineRule="auto"/>
        <w:jc w:val="both"/>
        <w:rPr>
          <w:rFonts w:ascii="Times New Roman" w:hAnsi="Times New Roman" w:cs="Times New Roman"/>
          <w:sz w:val="24"/>
          <w:szCs w:val="24"/>
        </w:rPr>
      </w:pPr>
      <w:r w:rsidRPr="00936B59">
        <w:rPr>
          <w:rFonts w:ascii="Times New Roman" w:hAnsi="Times New Roman" w:cs="Times New Roman"/>
          <w:sz w:val="24"/>
          <w:szCs w:val="24"/>
        </w:rPr>
        <w:t>Under the new promotion policy marks are assigned to quality and output of work and integrity and a comprehensive efficiency index has been developed. The minimum marks for promotion to different scales are as given below:</w:t>
      </w:r>
    </w:p>
    <w:tbl>
      <w:tblPr>
        <w:tblStyle w:val="TableGrid"/>
        <w:tblpPr w:leftFromText="180" w:rightFromText="180" w:vertAnchor="text" w:horzAnchor="margin" w:tblpY="244"/>
        <w:tblW w:w="0" w:type="auto"/>
        <w:tblLook w:val="04A0" w:firstRow="1" w:lastRow="0" w:firstColumn="1" w:lastColumn="0" w:noHBand="0" w:noVBand="1"/>
      </w:tblPr>
      <w:tblGrid>
        <w:gridCol w:w="4788"/>
        <w:gridCol w:w="4788"/>
      </w:tblGrid>
      <w:tr w:rsidR="009B39F0" w:rsidRPr="00936B59" w:rsidTr="009B39F0">
        <w:tc>
          <w:tcPr>
            <w:tcW w:w="4788" w:type="dxa"/>
          </w:tcPr>
          <w:p w:rsidR="009B39F0" w:rsidRPr="00936B59" w:rsidRDefault="009B39F0" w:rsidP="00EA40D6">
            <w:pPr>
              <w:jc w:val="both"/>
              <w:rPr>
                <w:rFonts w:ascii="Times New Roman" w:hAnsi="Times New Roman" w:cs="Times New Roman"/>
                <w:sz w:val="24"/>
                <w:szCs w:val="24"/>
              </w:rPr>
            </w:pPr>
            <w:r w:rsidRPr="00936B59">
              <w:rPr>
                <w:rFonts w:ascii="Times New Roman" w:hAnsi="Times New Roman" w:cs="Times New Roman"/>
                <w:sz w:val="24"/>
                <w:szCs w:val="24"/>
              </w:rPr>
              <w:t>Basic Pay Scale</w:t>
            </w:r>
          </w:p>
        </w:tc>
        <w:tc>
          <w:tcPr>
            <w:tcW w:w="4788" w:type="dxa"/>
          </w:tcPr>
          <w:p w:rsidR="009B39F0" w:rsidRPr="00936B59" w:rsidRDefault="009B39F0" w:rsidP="00EA40D6">
            <w:pPr>
              <w:jc w:val="both"/>
              <w:rPr>
                <w:rFonts w:ascii="Times New Roman" w:hAnsi="Times New Roman" w:cs="Times New Roman"/>
                <w:sz w:val="24"/>
                <w:szCs w:val="24"/>
              </w:rPr>
            </w:pPr>
            <w:r w:rsidRPr="00936B59">
              <w:rPr>
                <w:rFonts w:ascii="Times New Roman" w:hAnsi="Times New Roman" w:cs="Times New Roman"/>
                <w:sz w:val="24"/>
                <w:szCs w:val="24"/>
              </w:rPr>
              <w:t>Aggregate marks of efficiency index</w:t>
            </w:r>
          </w:p>
        </w:tc>
      </w:tr>
      <w:tr w:rsidR="009B39F0" w:rsidRPr="00936B59" w:rsidTr="009B39F0">
        <w:tc>
          <w:tcPr>
            <w:tcW w:w="4788" w:type="dxa"/>
          </w:tcPr>
          <w:p w:rsidR="009B39F0" w:rsidRPr="00936B59" w:rsidRDefault="009B39F0" w:rsidP="00EA40D6">
            <w:pPr>
              <w:jc w:val="both"/>
              <w:rPr>
                <w:rFonts w:ascii="Times New Roman" w:hAnsi="Times New Roman" w:cs="Times New Roman"/>
                <w:sz w:val="24"/>
                <w:szCs w:val="24"/>
              </w:rPr>
            </w:pPr>
            <w:r w:rsidRPr="00936B59">
              <w:rPr>
                <w:rFonts w:ascii="Times New Roman" w:hAnsi="Times New Roman" w:cs="Times New Roman"/>
                <w:sz w:val="24"/>
                <w:szCs w:val="24"/>
              </w:rPr>
              <w:t>BPS 18</w:t>
            </w:r>
          </w:p>
        </w:tc>
        <w:tc>
          <w:tcPr>
            <w:tcW w:w="4788" w:type="dxa"/>
          </w:tcPr>
          <w:p w:rsidR="009B39F0" w:rsidRPr="00936B59" w:rsidRDefault="009B39F0" w:rsidP="00EA40D6">
            <w:pPr>
              <w:jc w:val="both"/>
              <w:rPr>
                <w:rFonts w:ascii="Times New Roman" w:hAnsi="Times New Roman" w:cs="Times New Roman"/>
                <w:sz w:val="24"/>
                <w:szCs w:val="24"/>
              </w:rPr>
            </w:pPr>
            <w:r w:rsidRPr="00936B59">
              <w:rPr>
                <w:rFonts w:ascii="Times New Roman" w:hAnsi="Times New Roman" w:cs="Times New Roman"/>
                <w:sz w:val="24"/>
                <w:szCs w:val="24"/>
              </w:rPr>
              <w:t>50</w:t>
            </w:r>
          </w:p>
        </w:tc>
      </w:tr>
      <w:tr w:rsidR="009B39F0" w:rsidRPr="00936B59" w:rsidTr="009B39F0">
        <w:tc>
          <w:tcPr>
            <w:tcW w:w="4788" w:type="dxa"/>
          </w:tcPr>
          <w:p w:rsidR="009B39F0" w:rsidRPr="00936B59" w:rsidRDefault="009B39F0" w:rsidP="00EA40D6">
            <w:pPr>
              <w:jc w:val="both"/>
              <w:rPr>
                <w:rFonts w:ascii="Times New Roman" w:hAnsi="Times New Roman" w:cs="Times New Roman"/>
                <w:sz w:val="24"/>
                <w:szCs w:val="24"/>
              </w:rPr>
            </w:pPr>
            <w:r w:rsidRPr="00936B59">
              <w:rPr>
                <w:rFonts w:ascii="Times New Roman" w:hAnsi="Times New Roman" w:cs="Times New Roman"/>
                <w:sz w:val="24"/>
                <w:szCs w:val="24"/>
              </w:rPr>
              <w:t>BPS 19</w:t>
            </w:r>
          </w:p>
        </w:tc>
        <w:tc>
          <w:tcPr>
            <w:tcW w:w="4788" w:type="dxa"/>
          </w:tcPr>
          <w:p w:rsidR="009B39F0" w:rsidRPr="00936B59" w:rsidRDefault="009B39F0" w:rsidP="00EA40D6">
            <w:pPr>
              <w:jc w:val="both"/>
              <w:rPr>
                <w:rFonts w:ascii="Times New Roman" w:hAnsi="Times New Roman" w:cs="Times New Roman"/>
                <w:sz w:val="24"/>
                <w:szCs w:val="24"/>
              </w:rPr>
            </w:pPr>
            <w:r w:rsidRPr="00936B59">
              <w:rPr>
                <w:rFonts w:ascii="Times New Roman" w:hAnsi="Times New Roman" w:cs="Times New Roman"/>
                <w:sz w:val="24"/>
                <w:szCs w:val="24"/>
              </w:rPr>
              <w:t>60</w:t>
            </w:r>
          </w:p>
        </w:tc>
      </w:tr>
      <w:tr w:rsidR="009B39F0" w:rsidRPr="00936B59" w:rsidTr="009B39F0">
        <w:tc>
          <w:tcPr>
            <w:tcW w:w="4788" w:type="dxa"/>
          </w:tcPr>
          <w:p w:rsidR="009B39F0" w:rsidRPr="00936B59" w:rsidRDefault="009B39F0" w:rsidP="00EA40D6">
            <w:pPr>
              <w:jc w:val="both"/>
              <w:rPr>
                <w:rFonts w:ascii="Times New Roman" w:hAnsi="Times New Roman" w:cs="Times New Roman"/>
                <w:sz w:val="24"/>
                <w:szCs w:val="24"/>
              </w:rPr>
            </w:pPr>
            <w:r w:rsidRPr="00936B59">
              <w:rPr>
                <w:rFonts w:ascii="Times New Roman" w:hAnsi="Times New Roman" w:cs="Times New Roman"/>
                <w:sz w:val="24"/>
                <w:szCs w:val="24"/>
              </w:rPr>
              <w:t>BPS 20</w:t>
            </w:r>
          </w:p>
        </w:tc>
        <w:tc>
          <w:tcPr>
            <w:tcW w:w="4788" w:type="dxa"/>
          </w:tcPr>
          <w:p w:rsidR="009B39F0" w:rsidRPr="00936B59" w:rsidRDefault="009B39F0" w:rsidP="00EA40D6">
            <w:pPr>
              <w:jc w:val="both"/>
              <w:rPr>
                <w:rFonts w:ascii="Times New Roman" w:hAnsi="Times New Roman" w:cs="Times New Roman"/>
                <w:sz w:val="24"/>
                <w:szCs w:val="24"/>
              </w:rPr>
            </w:pPr>
            <w:r w:rsidRPr="00936B59">
              <w:rPr>
                <w:rFonts w:ascii="Times New Roman" w:hAnsi="Times New Roman" w:cs="Times New Roman"/>
                <w:sz w:val="24"/>
                <w:szCs w:val="24"/>
              </w:rPr>
              <w:t>70</w:t>
            </w:r>
          </w:p>
        </w:tc>
      </w:tr>
      <w:tr w:rsidR="009B39F0" w:rsidRPr="00936B59" w:rsidTr="009B39F0">
        <w:tc>
          <w:tcPr>
            <w:tcW w:w="4788" w:type="dxa"/>
          </w:tcPr>
          <w:p w:rsidR="009B39F0" w:rsidRPr="00936B59" w:rsidRDefault="009B39F0" w:rsidP="00EA40D6">
            <w:pPr>
              <w:jc w:val="both"/>
              <w:rPr>
                <w:rFonts w:ascii="Times New Roman" w:hAnsi="Times New Roman" w:cs="Times New Roman"/>
                <w:sz w:val="24"/>
                <w:szCs w:val="24"/>
              </w:rPr>
            </w:pPr>
            <w:r w:rsidRPr="00936B59">
              <w:rPr>
                <w:rFonts w:ascii="Times New Roman" w:hAnsi="Times New Roman" w:cs="Times New Roman"/>
                <w:sz w:val="24"/>
                <w:szCs w:val="24"/>
              </w:rPr>
              <w:t>BPS 21</w:t>
            </w:r>
          </w:p>
        </w:tc>
        <w:tc>
          <w:tcPr>
            <w:tcW w:w="4788" w:type="dxa"/>
          </w:tcPr>
          <w:p w:rsidR="009B39F0" w:rsidRPr="00936B59" w:rsidRDefault="009B39F0" w:rsidP="00EA40D6">
            <w:pPr>
              <w:jc w:val="both"/>
              <w:rPr>
                <w:rFonts w:ascii="Times New Roman" w:hAnsi="Times New Roman" w:cs="Times New Roman"/>
                <w:sz w:val="24"/>
                <w:szCs w:val="24"/>
              </w:rPr>
            </w:pPr>
            <w:r w:rsidRPr="00936B59">
              <w:rPr>
                <w:rFonts w:ascii="Times New Roman" w:hAnsi="Times New Roman" w:cs="Times New Roman"/>
                <w:sz w:val="24"/>
                <w:szCs w:val="24"/>
              </w:rPr>
              <w:t>75</w:t>
            </w:r>
          </w:p>
        </w:tc>
      </w:tr>
    </w:tbl>
    <w:p w:rsidR="009B39F0" w:rsidRPr="00936B59" w:rsidRDefault="009B39F0" w:rsidP="00EA40D6">
      <w:pPr>
        <w:tabs>
          <w:tab w:val="left" w:pos="6600"/>
        </w:tabs>
        <w:jc w:val="both"/>
        <w:rPr>
          <w:rFonts w:ascii="Times New Roman" w:hAnsi="Times New Roman" w:cs="Times New Roman"/>
          <w:sz w:val="24"/>
          <w:szCs w:val="24"/>
        </w:rPr>
      </w:pPr>
      <w:r w:rsidRPr="00936B59">
        <w:rPr>
          <w:rFonts w:ascii="Times New Roman" w:hAnsi="Times New Roman" w:cs="Times New Roman"/>
          <w:sz w:val="24"/>
          <w:szCs w:val="24"/>
        </w:rPr>
        <w:t xml:space="preserve"> </w:t>
      </w:r>
      <w:r w:rsidR="009F69B2">
        <w:rPr>
          <w:rFonts w:ascii="Times New Roman" w:hAnsi="Times New Roman" w:cs="Times New Roman"/>
          <w:sz w:val="24"/>
          <w:szCs w:val="24"/>
        </w:rPr>
        <w:tab/>
      </w:r>
    </w:p>
    <w:p w:rsidR="000A6DAC" w:rsidRPr="00936B59" w:rsidRDefault="009B39F0" w:rsidP="00EA40D6">
      <w:pPr>
        <w:tabs>
          <w:tab w:val="left" w:pos="1605"/>
        </w:tabs>
        <w:spacing w:line="360" w:lineRule="auto"/>
        <w:jc w:val="both"/>
        <w:rPr>
          <w:rFonts w:ascii="Times New Roman" w:hAnsi="Times New Roman" w:cs="Times New Roman"/>
          <w:sz w:val="24"/>
          <w:szCs w:val="24"/>
        </w:rPr>
      </w:pPr>
      <w:r w:rsidRPr="00936B59">
        <w:rPr>
          <w:rFonts w:ascii="Times New Roman" w:hAnsi="Times New Roman" w:cs="Times New Roman"/>
          <w:sz w:val="24"/>
          <w:szCs w:val="24"/>
        </w:rPr>
        <w:t>In order to ensure transparency a formula for allocating marks for personal evaluation reports, training evaluation reports and CSB evaluation</w:t>
      </w:r>
      <w:r w:rsidR="007A4C5A" w:rsidRPr="00936B59">
        <w:rPr>
          <w:rFonts w:ascii="Times New Roman" w:hAnsi="Times New Roman" w:cs="Times New Roman"/>
          <w:sz w:val="24"/>
          <w:szCs w:val="24"/>
        </w:rPr>
        <w:t xml:space="preserve"> has been </w:t>
      </w:r>
      <w:r w:rsidR="005F481A" w:rsidRPr="00936B59">
        <w:rPr>
          <w:rFonts w:ascii="Times New Roman" w:hAnsi="Times New Roman" w:cs="Times New Roman"/>
          <w:sz w:val="24"/>
          <w:szCs w:val="24"/>
        </w:rPr>
        <w:t>determined.  Training is mandatory in all basic pay scales. As per new policy, no officer who meets the aggregate threshold can be superseded.</w:t>
      </w:r>
      <w:r w:rsidR="00DF3CF2">
        <w:rPr>
          <w:rStyle w:val="FootnoteReference"/>
          <w:rFonts w:ascii="Times New Roman" w:hAnsi="Times New Roman" w:cs="Times New Roman"/>
          <w:sz w:val="24"/>
          <w:szCs w:val="24"/>
        </w:rPr>
        <w:footnoteReference w:id="61"/>
      </w:r>
    </w:p>
    <w:tbl>
      <w:tblPr>
        <w:tblStyle w:val="TableGrid"/>
        <w:tblW w:w="0" w:type="auto"/>
        <w:tblLook w:val="04A0" w:firstRow="1" w:lastRow="0" w:firstColumn="1" w:lastColumn="0" w:noHBand="0" w:noVBand="1"/>
      </w:tblPr>
      <w:tblGrid>
        <w:gridCol w:w="3192"/>
        <w:gridCol w:w="3192"/>
        <w:gridCol w:w="3192"/>
      </w:tblGrid>
      <w:tr w:rsidR="005F481A" w:rsidRPr="00936B59" w:rsidTr="005F481A">
        <w:tc>
          <w:tcPr>
            <w:tcW w:w="3192" w:type="dxa"/>
          </w:tcPr>
          <w:p w:rsidR="005F481A" w:rsidRPr="00936B59" w:rsidRDefault="005F481A" w:rsidP="00EA40D6">
            <w:pPr>
              <w:tabs>
                <w:tab w:val="left" w:pos="1605"/>
              </w:tabs>
              <w:jc w:val="both"/>
              <w:rPr>
                <w:rFonts w:ascii="Times New Roman" w:hAnsi="Times New Roman" w:cs="Times New Roman"/>
                <w:sz w:val="24"/>
                <w:szCs w:val="24"/>
              </w:rPr>
            </w:pPr>
            <w:proofErr w:type="spellStart"/>
            <w:r w:rsidRPr="00936B59">
              <w:rPr>
                <w:rFonts w:ascii="Times New Roman" w:hAnsi="Times New Roman" w:cs="Times New Roman"/>
                <w:sz w:val="24"/>
                <w:szCs w:val="24"/>
              </w:rPr>
              <w:t>S.No</w:t>
            </w:r>
            <w:proofErr w:type="spellEnd"/>
            <w:r w:rsidR="00DF3CF2">
              <w:rPr>
                <w:rStyle w:val="FootnoteReference"/>
                <w:rFonts w:ascii="Times New Roman" w:hAnsi="Times New Roman" w:cs="Times New Roman"/>
                <w:sz w:val="24"/>
                <w:szCs w:val="24"/>
              </w:rPr>
              <w:footnoteReference w:id="62"/>
            </w:r>
          </w:p>
        </w:tc>
        <w:tc>
          <w:tcPr>
            <w:tcW w:w="3192" w:type="dxa"/>
          </w:tcPr>
          <w:p w:rsidR="005F481A" w:rsidRPr="00936B59" w:rsidRDefault="00D5448F" w:rsidP="00EA40D6">
            <w:pPr>
              <w:tabs>
                <w:tab w:val="left" w:pos="1605"/>
              </w:tabs>
              <w:jc w:val="both"/>
              <w:rPr>
                <w:rFonts w:ascii="Times New Roman" w:hAnsi="Times New Roman" w:cs="Times New Roman"/>
                <w:sz w:val="24"/>
                <w:szCs w:val="24"/>
              </w:rPr>
            </w:pPr>
            <w:r w:rsidRPr="00936B59">
              <w:rPr>
                <w:rFonts w:ascii="Times New Roman" w:hAnsi="Times New Roman" w:cs="Times New Roman"/>
                <w:sz w:val="24"/>
                <w:szCs w:val="24"/>
              </w:rPr>
              <w:t>Factor</w:t>
            </w:r>
          </w:p>
        </w:tc>
        <w:tc>
          <w:tcPr>
            <w:tcW w:w="3192" w:type="dxa"/>
          </w:tcPr>
          <w:p w:rsidR="005F481A" w:rsidRPr="00936B59" w:rsidRDefault="00D5448F" w:rsidP="00EA40D6">
            <w:pPr>
              <w:tabs>
                <w:tab w:val="left" w:pos="1605"/>
              </w:tabs>
              <w:jc w:val="both"/>
              <w:rPr>
                <w:rFonts w:ascii="Times New Roman" w:hAnsi="Times New Roman" w:cs="Times New Roman"/>
                <w:sz w:val="24"/>
                <w:szCs w:val="24"/>
              </w:rPr>
            </w:pPr>
            <w:r w:rsidRPr="00936B59">
              <w:rPr>
                <w:rFonts w:ascii="Times New Roman" w:hAnsi="Times New Roman" w:cs="Times New Roman"/>
                <w:sz w:val="24"/>
                <w:szCs w:val="24"/>
              </w:rPr>
              <w:t>Marks</w:t>
            </w:r>
          </w:p>
        </w:tc>
      </w:tr>
      <w:tr w:rsidR="005F481A" w:rsidRPr="00936B59" w:rsidTr="005F481A">
        <w:tc>
          <w:tcPr>
            <w:tcW w:w="3192" w:type="dxa"/>
          </w:tcPr>
          <w:p w:rsidR="005F481A" w:rsidRPr="00936B59" w:rsidRDefault="00D5448F" w:rsidP="00EA40D6">
            <w:pPr>
              <w:tabs>
                <w:tab w:val="left" w:pos="1605"/>
              </w:tabs>
              <w:jc w:val="both"/>
              <w:rPr>
                <w:rFonts w:ascii="Times New Roman" w:hAnsi="Times New Roman" w:cs="Times New Roman"/>
                <w:sz w:val="24"/>
                <w:szCs w:val="24"/>
              </w:rPr>
            </w:pPr>
            <w:r w:rsidRPr="00936B59">
              <w:rPr>
                <w:rFonts w:ascii="Times New Roman" w:hAnsi="Times New Roman" w:cs="Times New Roman"/>
                <w:sz w:val="24"/>
                <w:szCs w:val="24"/>
              </w:rPr>
              <w:t>1.</w:t>
            </w:r>
          </w:p>
        </w:tc>
        <w:tc>
          <w:tcPr>
            <w:tcW w:w="3192" w:type="dxa"/>
          </w:tcPr>
          <w:p w:rsidR="005F481A" w:rsidRPr="00936B59" w:rsidRDefault="00D5448F" w:rsidP="00EA40D6">
            <w:pPr>
              <w:tabs>
                <w:tab w:val="left" w:pos="1605"/>
              </w:tabs>
              <w:jc w:val="both"/>
              <w:rPr>
                <w:rFonts w:ascii="Times New Roman" w:hAnsi="Times New Roman" w:cs="Times New Roman"/>
                <w:sz w:val="24"/>
                <w:szCs w:val="24"/>
              </w:rPr>
            </w:pPr>
            <w:r w:rsidRPr="00936B59">
              <w:rPr>
                <w:rFonts w:ascii="Times New Roman" w:hAnsi="Times New Roman" w:cs="Times New Roman"/>
                <w:sz w:val="24"/>
                <w:szCs w:val="24"/>
              </w:rPr>
              <w:t>Quantification of PERs</w:t>
            </w:r>
          </w:p>
        </w:tc>
        <w:tc>
          <w:tcPr>
            <w:tcW w:w="3192" w:type="dxa"/>
          </w:tcPr>
          <w:p w:rsidR="005F481A" w:rsidRPr="00936B59" w:rsidRDefault="00D5448F" w:rsidP="00EA40D6">
            <w:pPr>
              <w:tabs>
                <w:tab w:val="left" w:pos="1605"/>
              </w:tabs>
              <w:jc w:val="both"/>
              <w:rPr>
                <w:rFonts w:ascii="Times New Roman" w:hAnsi="Times New Roman" w:cs="Times New Roman"/>
                <w:sz w:val="24"/>
                <w:szCs w:val="24"/>
              </w:rPr>
            </w:pPr>
            <w:r w:rsidRPr="00936B59">
              <w:rPr>
                <w:rFonts w:ascii="Times New Roman" w:hAnsi="Times New Roman" w:cs="Times New Roman"/>
                <w:sz w:val="24"/>
                <w:szCs w:val="24"/>
              </w:rPr>
              <w:t>70%</w:t>
            </w:r>
          </w:p>
        </w:tc>
      </w:tr>
      <w:tr w:rsidR="005F481A" w:rsidRPr="00936B59" w:rsidTr="005F481A">
        <w:tc>
          <w:tcPr>
            <w:tcW w:w="3192" w:type="dxa"/>
          </w:tcPr>
          <w:p w:rsidR="005F481A" w:rsidRPr="00936B59" w:rsidRDefault="00D5448F" w:rsidP="00EA40D6">
            <w:pPr>
              <w:tabs>
                <w:tab w:val="left" w:pos="1605"/>
              </w:tabs>
              <w:jc w:val="both"/>
              <w:rPr>
                <w:rFonts w:ascii="Times New Roman" w:hAnsi="Times New Roman" w:cs="Times New Roman"/>
                <w:sz w:val="24"/>
                <w:szCs w:val="24"/>
              </w:rPr>
            </w:pPr>
            <w:r w:rsidRPr="00936B59">
              <w:rPr>
                <w:rFonts w:ascii="Times New Roman" w:hAnsi="Times New Roman" w:cs="Times New Roman"/>
                <w:sz w:val="24"/>
                <w:szCs w:val="24"/>
              </w:rPr>
              <w:t>2.</w:t>
            </w:r>
          </w:p>
        </w:tc>
        <w:tc>
          <w:tcPr>
            <w:tcW w:w="3192" w:type="dxa"/>
          </w:tcPr>
          <w:p w:rsidR="005F481A" w:rsidRPr="00936B59" w:rsidRDefault="00D5448F" w:rsidP="00EA40D6">
            <w:pPr>
              <w:tabs>
                <w:tab w:val="left" w:pos="1605"/>
              </w:tabs>
              <w:jc w:val="both"/>
              <w:rPr>
                <w:rFonts w:ascii="Times New Roman" w:hAnsi="Times New Roman" w:cs="Times New Roman"/>
                <w:sz w:val="24"/>
                <w:szCs w:val="24"/>
              </w:rPr>
            </w:pPr>
            <w:r w:rsidRPr="00936B59">
              <w:rPr>
                <w:rFonts w:ascii="Times New Roman" w:hAnsi="Times New Roman" w:cs="Times New Roman"/>
                <w:sz w:val="24"/>
                <w:szCs w:val="24"/>
              </w:rPr>
              <w:t>Training evaluation reports</w:t>
            </w:r>
          </w:p>
        </w:tc>
        <w:tc>
          <w:tcPr>
            <w:tcW w:w="3192" w:type="dxa"/>
          </w:tcPr>
          <w:p w:rsidR="005F481A" w:rsidRPr="00936B59" w:rsidRDefault="00D5448F" w:rsidP="00EA40D6">
            <w:pPr>
              <w:tabs>
                <w:tab w:val="left" w:pos="1605"/>
              </w:tabs>
              <w:jc w:val="both"/>
              <w:rPr>
                <w:rFonts w:ascii="Times New Roman" w:hAnsi="Times New Roman" w:cs="Times New Roman"/>
                <w:sz w:val="24"/>
                <w:szCs w:val="24"/>
              </w:rPr>
            </w:pPr>
            <w:r w:rsidRPr="00936B59">
              <w:rPr>
                <w:rFonts w:ascii="Times New Roman" w:hAnsi="Times New Roman" w:cs="Times New Roman"/>
                <w:sz w:val="24"/>
                <w:szCs w:val="24"/>
              </w:rPr>
              <w:t>15%</w:t>
            </w:r>
          </w:p>
        </w:tc>
      </w:tr>
      <w:tr w:rsidR="005F481A" w:rsidRPr="00936B59" w:rsidTr="005F481A">
        <w:tc>
          <w:tcPr>
            <w:tcW w:w="3192" w:type="dxa"/>
          </w:tcPr>
          <w:p w:rsidR="005F481A" w:rsidRPr="00936B59" w:rsidRDefault="00D5448F" w:rsidP="00EA40D6">
            <w:pPr>
              <w:tabs>
                <w:tab w:val="left" w:pos="1605"/>
              </w:tabs>
              <w:jc w:val="both"/>
              <w:rPr>
                <w:rFonts w:ascii="Times New Roman" w:hAnsi="Times New Roman" w:cs="Times New Roman"/>
                <w:sz w:val="24"/>
                <w:szCs w:val="24"/>
              </w:rPr>
            </w:pPr>
            <w:r w:rsidRPr="00936B59">
              <w:rPr>
                <w:rFonts w:ascii="Times New Roman" w:hAnsi="Times New Roman" w:cs="Times New Roman"/>
                <w:sz w:val="24"/>
                <w:szCs w:val="24"/>
              </w:rPr>
              <w:t>3.</w:t>
            </w:r>
          </w:p>
        </w:tc>
        <w:tc>
          <w:tcPr>
            <w:tcW w:w="3192" w:type="dxa"/>
          </w:tcPr>
          <w:p w:rsidR="005F481A" w:rsidRPr="00936B59" w:rsidRDefault="009A3B05" w:rsidP="00EA40D6">
            <w:pPr>
              <w:tabs>
                <w:tab w:val="left" w:pos="1605"/>
              </w:tabs>
              <w:jc w:val="both"/>
              <w:rPr>
                <w:rFonts w:ascii="Times New Roman" w:hAnsi="Times New Roman" w:cs="Times New Roman"/>
                <w:sz w:val="24"/>
                <w:szCs w:val="24"/>
              </w:rPr>
            </w:pPr>
            <w:r w:rsidRPr="00936B59">
              <w:rPr>
                <w:rFonts w:ascii="Times New Roman" w:hAnsi="Times New Roman" w:cs="Times New Roman"/>
                <w:sz w:val="24"/>
                <w:szCs w:val="24"/>
              </w:rPr>
              <w:t>Evaluation by C</w:t>
            </w:r>
            <w:r w:rsidR="00D5448F" w:rsidRPr="00936B59">
              <w:rPr>
                <w:rFonts w:ascii="Times New Roman" w:hAnsi="Times New Roman" w:cs="Times New Roman"/>
                <w:sz w:val="24"/>
                <w:szCs w:val="24"/>
              </w:rPr>
              <w:t>SB</w:t>
            </w:r>
          </w:p>
        </w:tc>
        <w:tc>
          <w:tcPr>
            <w:tcW w:w="3192" w:type="dxa"/>
          </w:tcPr>
          <w:p w:rsidR="005F481A" w:rsidRPr="00936B59" w:rsidRDefault="00D5448F" w:rsidP="00EA40D6">
            <w:pPr>
              <w:tabs>
                <w:tab w:val="left" w:pos="1605"/>
              </w:tabs>
              <w:jc w:val="both"/>
              <w:rPr>
                <w:rFonts w:ascii="Times New Roman" w:hAnsi="Times New Roman" w:cs="Times New Roman"/>
                <w:sz w:val="24"/>
                <w:szCs w:val="24"/>
              </w:rPr>
            </w:pPr>
            <w:r w:rsidRPr="00936B59">
              <w:rPr>
                <w:rFonts w:ascii="Times New Roman" w:hAnsi="Times New Roman" w:cs="Times New Roman"/>
                <w:sz w:val="24"/>
                <w:szCs w:val="24"/>
              </w:rPr>
              <w:t>15%</w:t>
            </w:r>
          </w:p>
        </w:tc>
      </w:tr>
      <w:tr w:rsidR="005F481A" w:rsidRPr="00936B59" w:rsidTr="005F481A">
        <w:tc>
          <w:tcPr>
            <w:tcW w:w="3192" w:type="dxa"/>
          </w:tcPr>
          <w:p w:rsidR="005F481A" w:rsidRPr="00936B59" w:rsidRDefault="005F481A" w:rsidP="00EA40D6">
            <w:pPr>
              <w:tabs>
                <w:tab w:val="left" w:pos="1605"/>
              </w:tabs>
              <w:jc w:val="both"/>
              <w:rPr>
                <w:rFonts w:ascii="Times New Roman" w:hAnsi="Times New Roman" w:cs="Times New Roman"/>
                <w:sz w:val="24"/>
                <w:szCs w:val="24"/>
              </w:rPr>
            </w:pPr>
          </w:p>
        </w:tc>
        <w:tc>
          <w:tcPr>
            <w:tcW w:w="3192" w:type="dxa"/>
          </w:tcPr>
          <w:p w:rsidR="005F481A" w:rsidRPr="00936B59" w:rsidRDefault="00D5448F" w:rsidP="00EA40D6">
            <w:pPr>
              <w:tabs>
                <w:tab w:val="left" w:pos="1605"/>
              </w:tabs>
              <w:jc w:val="both"/>
              <w:rPr>
                <w:rFonts w:ascii="Times New Roman" w:hAnsi="Times New Roman" w:cs="Times New Roman"/>
                <w:sz w:val="24"/>
                <w:szCs w:val="24"/>
              </w:rPr>
            </w:pPr>
            <w:r w:rsidRPr="00936B59">
              <w:rPr>
                <w:rFonts w:ascii="Times New Roman" w:hAnsi="Times New Roman" w:cs="Times New Roman"/>
                <w:sz w:val="24"/>
                <w:szCs w:val="24"/>
              </w:rPr>
              <w:t>Total</w:t>
            </w:r>
          </w:p>
        </w:tc>
        <w:tc>
          <w:tcPr>
            <w:tcW w:w="3192" w:type="dxa"/>
          </w:tcPr>
          <w:p w:rsidR="005F481A" w:rsidRPr="00936B59" w:rsidRDefault="00D5448F" w:rsidP="00EA40D6">
            <w:pPr>
              <w:tabs>
                <w:tab w:val="left" w:pos="1605"/>
              </w:tabs>
              <w:jc w:val="both"/>
              <w:rPr>
                <w:rFonts w:ascii="Times New Roman" w:hAnsi="Times New Roman" w:cs="Times New Roman"/>
                <w:sz w:val="24"/>
                <w:szCs w:val="24"/>
              </w:rPr>
            </w:pPr>
            <w:r w:rsidRPr="00936B59">
              <w:rPr>
                <w:rFonts w:ascii="Times New Roman" w:hAnsi="Times New Roman" w:cs="Times New Roman"/>
                <w:sz w:val="24"/>
                <w:szCs w:val="24"/>
              </w:rPr>
              <w:t>100%</w:t>
            </w:r>
          </w:p>
        </w:tc>
      </w:tr>
    </w:tbl>
    <w:p w:rsidR="00DF3CF2" w:rsidRPr="00824D37" w:rsidRDefault="00DF3CF2" w:rsidP="00EA40D6">
      <w:pPr>
        <w:tabs>
          <w:tab w:val="left" w:pos="1605"/>
        </w:tabs>
        <w:jc w:val="both"/>
        <w:rPr>
          <w:rFonts w:ascii="Times New Roman" w:hAnsi="Times New Roman" w:cs="Times New Roman"/>
          <w:b/>
          <w:sz w:val="36"/>
          <w:szCs w:val="36"/>
          <w:u w:val="single"/>
        </w:rPr>
      </w:pPr>
    </w:p>
    <w:p w:rsidR="000A6DAC" w:rsidRPr="008D128A" w:rsidRDefault="00ED7624" w:rsidP="00EA40D6">
      <w:pPr>
        <w:tabs>
          <w:tab w:val="left" w:pos="1605"/>
        </w:tabs>
        <w:jc w:val="both"/>
        <w:rPr>
          <w:rFonts w:ascii="Times New Roman" w:hAnsi="Times New Roman" w:cs="Times New Roman"/>
          <w:b/>
          <w:sz w:val="32"/>
          <w:szCs w:val="32"/>
          <w:u w:val="single"/>
        </w:rPr>
      </w:pPr>
      <w:r w:rsidRPr="008D128A">
        <w:rPr>
          <w:rFonts w:ascii="Times New Roman" w:hAnsi="Times New Roman" w:cs="Times New Roman"/>
          <w:b/>
          <w:sz w:val="32"/>
          <w:szCs w:val="32"/>
        </w:rPr>
        <w:t xml:space="preserve">4.4 </w:t>
      </w:r>
      <w:r w:rsidR="007A1D6C" w:rsidRPr="008D128A">
        <w:rPr>
          <w:rFonts w:ascii="Times New Roman" w:hAnsi="Times New Roman" w:cs="Times New Roman"/>
          <w:b/>
          <w:sz w:val="32"/>
          <w:szCs w:val="32"/>
          <w:u w:val="single"/>
        </w:rPr>
        <w:t>Career Planning: Comparative Analysis of Civil services and Armed Forces</w:t>
      </w:r>
    </w:p>
    <w:p w:rsidR="00891918" w:rsidRPr="007A1D6C" w:rsidRDefault="000A6DAC" w:rsidP="007A1D6C">
      <w:pPr>
        <w:spacing w:line="360" w:lineRule="auto"/>
        <w:ind w:firstLine="720"/>
        <w:jc w:val="both"/>
        <w:rPr>
          <w:rFonts w:ascii="Times New Roman" w:eastAsia="Times New Roman" w:hAnsi="Times New Roman" w:cs="Times New Roman"/>
          <w:b/>
          <w:color w:val="000000"/>
          <w:sz w:val="28"/>
          <w:szCs w:val="28"/>
          <w:u w:val="single"/>
        </w:rPr>
      </w:pPr>
      <w:r w:rsidRPr="00FE2192">
        <w:rPr>
          <w:rFonts w:ascii="Times New Roman" w:hAnsi="Times New Roman" w:cs="Times New Roman"/>
          <w:sz w:val="24"/>
          <w:szCs w:val="24"/>
        </w:rPr>
        <w:t xml:space="preserve">An interview was conducted with Brigadier (R) </w:t>
      </w:r>
      <w:proofErr w:type="spellStart"/>
      <w:r w:rsidRPr="00FE2192">
        <w:rPr>
          <w:rFonts w:ascii="Times New Roman" w:hAnsi="Times New Roman" w:cs="Times New Roman"/>
          <w:sz w:val="24"/>
          <w:szCs w:val="24"/>
        </w:rPr>
        <w:t>Tughral</w:t>
      </w:r>
      <w:proofErr w:type="spellEnd"/>
      <w:r w:rsidRPr="00FE2192">
        <w:rPr>
          <w:rFonts w:ascii="Times New Roman" w:hAnsi="Times New Roman" w:cs="Times New Roman"/>
          <w:sz w:val="24"/>
          <w:szCs w:val="24"/>
        </w:rPr>
        <w:t xml:space="preserve"> </w:t>
      </w:r>
      <w:proofErr w:type="spellStart"/>
      <w:r w:rsidRPr="00FE2192">
        <w:rPr>
          <w:rFonts w:ascii="Times New Roman" w:hAnsi="Times New Roman" w:cs="Times New Roman"/>
          <w:sz w:val="24"/>
          <w:szCs w:val="24"/>
        </w:rPr>
        <w:t>Yamin</w:t>
      </w:r>
      <w:proofErr w:type="spellEnd"/>
      <w:r w:rsidRPr="00FE2192">
        <w:rPr>
          <w:rFonts w:ascii="Times New Roman" w:hAnsi="Times New Roman" w:cs="Times New Roman"/>
          <w:sz w:val="24"/>
          <w:szCs w:val="24"/>
        </w:rPr>
        <w:t xml:space="preserve"> where he was of the view that the career planning of the young officer (YO) begins right from the day he joins the military academy. After commissioning the YO undergoes a number of professional courses. His career progression is the combined job of his unit, the military secretary’s branch and the military training directorate. The military training is complemented with enhancement in his civilian </w:t>
      </w:r>
      <w:r w:rsidRPr="00FE2192">
        <w:rPr>
          <w:rFonts w:ascii="Times New Roman" w:hAnsi="Times New Roman" w:cs="Times New Roman"/>
          <w:sz w:val="24"/>
          <w:szCs w:val="24"/>
        </w:rPr>
        <w:lastRenderedPageBreak/>
        <w:t>academic qualification, which is supervised by the human resource development. By the time a YO has attended the Staff College he is considered fit to command a unit of approximately 700-800 men. The training and placement of officers is based on a carefully crafted system of appraisals and officer’s efficiency index. The system is mature and time tested.</w:t>
      </w:r>
    </w:p>
    <w:p w:rsidR="00F6333B" w:rsidRDefault="00F6333B" w:rsidP="00F6333B">
      <w:pPr>
        <w:tabs>
          <w:tab w:val="left" w:pos="1605"/>
        </w:tabs>
        <w:spacing w:line="360" w:lineRule="auto"/>
        <w:jc w:val="both"/>
        <w:rPr>
          <w:rFonts w:ascii="Times New Roman" w:hAnsi="Times New Roman" w:cs="Times New Roman"/>
          <w:sz w:val="24"/>
          <w:szCs w:val="24"/>
        </w:rPr>
      </w:pPr>
      <w:r>
        <w:rPr>
          <w:rFonts w:ascii="Times New Roman" w:hAnsi="Times New Roman" w:cs="Times New Roman"/>
          <w:sz w:val="24"/>
          <w:szCs w:val="24"/>
        </w:rPr>
        <w:t>In the civil services, however, career planning is a sadly neglected area. Although the Establishment Division has codified the system of promotion and selection, there remains a wide gap between job requirement and officer skill set. Seniority continues to be the major determinant of promotion, undermining the importance of performance and meeting objectives. The Director General, CSA, also mentioned that the civil services gives too much importance to seniority while in comparison the armed forces has a system of attrition and weeding out of inept officers.</w:t>
      </w:r>
    </w:p>
    <w:p w:rsidR="00307F30" w:rsidRDefault="00307F30" w:rsidP="00EA40D6">
      <w:pPr>
        <w:tabs>
          <w:tab w:val="left" w:pos="1605"/>
        </w:tabs>
        <w:spacing w:line="360" w:lineRule="auto"/>
        <w:jc w:val="both"/>
        <w:rPr>
          <w:rFonts w:ascii="Times New Roman" w:hAnsi="Times New Roman" w:cs="Times New Roman"/>
          <w:sz w:val="24"/>
          <w:szCs w:val="24"/>
        </w:rPr>
      </w:pPr>
    </w:p>
    <w:p w:rsidR="00307F30" w:rsidRDefault="00307F30" w:rsidP="00EA40D6">
      <w:pPr>
        <w:tabs>
          <w:tab w:val="left" w:pos="1605"/>
        </w:tabs>
        <w:spacing w:line="360" w:lineRule="auto"/>
        <w:jc w:val="both"/>
        <w:rPr>
          <w:rFonts w:ascii="Times New Roman" w:hAnsi="Times New Roman" w:cs="Times New Roman"/>
          <w:sz w:val="24"/>
          <w:szCs w:val="24"/>
        </w:rPr>
      </w:pPr>
    </w:p>
    <w:p w:rsidR="00307F30" w:rsidRDefault="00307F30" w:rsidP="00EA40D6">
      <w:pPr>
        <w:tabs>
          <w:tab w:val="left" w:pos="1605"/>
        </w:tabs>
        <w:spacing w:line="360" w:lineRule="auto"/>
        <w:jc w:val="both"/>
        <w:rPr>
          <w:rFonts w:ascii="Times New Roman" w:hAnsi="Times New Roman" w:cs="Times New Roman"/>
          <w:sz w:val="24"/>
          <w:szCs w:val="24"/>
        </w:rPr>
      </w:pPr>
    </w:p>
    <w:p w:rsidR="00307F30" w:rsidRDefault="00307F30" w:rsidP="00EA40D6">
      <w:pPr>
        <w:tabs>
          <w:tab w:val="left" w:pos="1605"/>
        </w:tabs>
        <w:spacing w:line="360" w:lineRule="auto"/>
        <w:jc w:val="both"/>
        <w:rPr>
          <w:rFonts w:ascii="Times New Roman" w:hAnsi="Times New Roman" w:cs="Times New Roman"/>
          <w:sz w:val="24"/>
          <w:szCs w:val="24"/>
        </w:rPr>
      </w:pPr>
    </w:p>
    <w:p w:rsidR="00307F30" w:rsidRDefault="00307F30" w:rsidP="00EA40D6">
      <w:pPr>
        <w:tabs>
          <w:tab w:val="left" w:pos="1605"/>
        </w:tabs>
        <w:spacing w:line="360" w:lineRule="auto"/>
        <w:jc w:val="both"/>
        <w:rPr>
          <w:rFonts w:ascii="Times New Roman" w:hAnsi="Times New Roman" w:cs="Times New Roman"/>
          <w:sz w:val="24"/>
          <w:szCs w:val="24"/>
        </w:rPr>
      </w:pPr>
    </w:p>
    <w:p w:rsidR="00307F30" w:rsidRDefault="00307F30" w:rsidP="00EA40D6">
      <w:pPr>
        <w:tabs>
          <w:tab w:val="left" w:pos="1605"/>
        </w:tabs>
        <w:spacing w:line="360" w:lineRule="auto"/>
        <w:jc w:val="both"/>
        <w:rPr>
          <w:rFonts w:ascii="Times New Roman" w:hAnsi="Times New Roman" w:cs="Times New Roman"/>
          <w:sz w:val="24"/>
          <w:szCs w:val="24"/>
        </w:rPr>
      </w:pPr>
    </w:p>
    <w:p w:rsidR="00834AAF" w:rsidRDefault="00834AAF" w:rsidP="00834AAF">
      <w:pPr>
        <w:tabs>
          <w:tab w:val="left" w:pos="1605"/>
        </w:tabs>
        <w:spacing w:line="360" w:lineRule="auto"/>
        <w:rPr>
          <w:rFonts w:ascii="Times New Roman" w:hAnsi="Times New Roman" w:cs="Times New Roman"/>
          <w:sz w:val="24"/>
          <w:szCs w:val="24"/>
        </w:rPr>
      </w:pPr>
    </w:p>
    <w:p w:rsidR="00307F30" w:rsidRDefault="00307F30" w:rsidP="00834AAF">
      <w:pPr>
        <w:tabs>
          <w:tab w:val="left" w:pos="1605"/>
        </w:tabs>
        <w:spacing w:line="360" w:lineRule="auto"/>
        <w:rPr>
          <w:rFonts w:ascii="Times New Roman" w:hAnsi="Times New Roman" w:cs="Times New Roman"/>
          <w:sz w:val="24"/>
          <w:szCs w:val="24"/>
        </w:rPr>
      </w:pPr>
    </w:p>
    <w:p w:rsidR="00307F30" w:rsidRDefault="00307F30" w:rsidP="00834AAF">
      <w:pPr>
        <w:tabs>
          <w:tab w:val="left" w:pos="1605"/>
        </w:tabs>
        <w:spacing w:line="360" w:lineRule="auto"/>
        <w:rPr>
          <w:rFonts w:ascii="Times New Roman" w:hAnsi="Times New Roman" w:cs="Times New Roman"/>
          <w:sz w:val="24"/>
          <w:szCs w:val="24"/>
        </w:rPr>
      </w:pPr>
    </w:p>
    <w:p w:rsidR="00307F30" w:rsidRDefault="00307F30" w:rsidP="00834AAF">
      <w:pPr>
        <w:tabs>
          <w:tab w:val="left" w:pos="1605"/>
        </w:tabs>
        <w:spacing w:line="360" w:lineRule="auto"/>
        <w:rPr>
          <w:rFonts w:ascii="Times New Roman" w:hAnsi="Times New Roman" w:cs="Times New Roman"/>
          <w:sz w:val="24"/>
          <w:szCs w:val="24"/>
        </w:rPr>
      </w:pPr>
    </w:p>
    <w:p w:rsidR="00307F30" w:rsidRDefault="008D128A" w:rsidP="00834AAF">
      <w:pPr>
        <w:tabs>
          <w:tab w:val="left" w:pos="1605"/>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8D128A" w:rsidRDefault="008D128A" w:rsidP="00834AAF">
      <w:pPr>
        <w:tabs>
          <w:tab w:val="left" w:pos="1605"/>
        </w:tabs>
        <w:spacing w:line="360" w:lineRule="auto"/>
        <w:rPr>
          <w:rFonts w:ascii="Times New Roman" w:hAnsi="Times New Roman" w:cs="Times New Roman"/>
          <w:sz w:val="24"/>
          <w:szCs w:val="24"/>
        </w:rPr>
      </w:pPr>
    </w:p>
    <w:p w:rsidR="008D128A" w:rsidRDefault="008D128A" w:rsidP="00834AAF">
      <w:pPr>
        <w:tabs>
          <w:tab w:val="left" w:pos="1605"/>
        </w:tabs>
        <w:spacing w:line="360" w:lineRule="auto"/>
        <w:rPr>
          <w:rFonts w:ascii="Times New Roman" w:hAnsi="Times New Roman" w:cs="Times New Roman"/>
          <w:sz w:val="24"/>
          <w:szCs w:val="24"/>
        </w:rPr>
      </w:pPr>
    </w:p>
    <w:p w:rsidR="00DF3CF2" w:rsidRPr="0052659B" w:rsidRDefault="00834AAF" w:rsidP="00834AAF">
      <w:pPr>
        <w:tabs>
          <w:tab w:val="left" w:pos="1605"/>
        </w:tabs>
        <w:spacing w:line="360" w:lineRule="auto"/>
        <w:rPr>
          <w:rFonts w:ascii="Times New Roman" w:hAnsi="Times New Roman" w:cs="Times New Roman"/>
          <w:sz w:val="32"/>
          <w:szCs w:val="32"/>
        </w:rPr>
      </w:pPr>
      <w:r>
        <w:rPr>
          <w:rFonts w:ascii="Times New Roman" w:hAnsi="Times New Roman" w:cs="Times New Roman"/>
          <w:sz w:val="24"/>
          <w:szCs w:val="24"/>
        </w:rPr>
        <w:lastRenderedPageBreak/>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2659B" w:rsidRPr="0052659B">
        <w:rPr>
          <w:rFonts w:ascii="Times New Roman" w:hAnsi="Times New Roman" w:cs="Times New Roman"/>
          <w:sz w:val="32"/>
          <w:szCs w:val="32"/>
        </w:rPr>
        <w:t>Section-IV</w:t>
      </w:r>
    </w:p>
    <w:p w:rsidR="00554FEF" w:rsidRPr="008D128A" w:rsidRDefault="009F69B2" w:rsidP="00FD19C4">
      <w:pPr>
        <w:pStyle w:val="ListParagraph"/>
        <w:numPr>
          <w:ilvl w:val="0"/>
          <w:numId w:val="1"/>
        </w:numPr>
        <w:tabs>
          <w:tab w:val="left" w:pos="1605"/>
        </w:tabs>
        <w:spacing w:line="360" w:lineRule="auto"/>
        <w:ind w:left="270"/>
        <w:rPr>
          <w:rFonts w:ascii="Times New Roman" w:hAnsi="Times New Roman" w:cs="Times New Roman"/>
          <w:b/>
          <w:sz w:val="32"/>
          <w:szCs w:val="32"/>
        </w:rPr>
      </w:pPr>
      <w:r w:rsidRPr="008D128A">
        <w:rPr>
          <w:rFonts w:ascii="Times New Roman" w:hAnsi="Times New Roman" w:cs="Times New Roman"/>
          <w:b/>
          <w:sz w:val="32"/>
          <w:szCs w:val="32"/>
        </w:rPr>
        <w:t>Performance Appraisal</w:t>
      </w:r>
    </w:p>
    <w:p w:rsidR="000E4AEF" w:rsidRPr="00E01516" w:rsidRDefault="000E4AEF" w:rsidP="00DF3CF2">
      <w:pPr>
        <w:spacing w:line="360" w:lineRule="auto"/>
        <w:ind w:firstLine="720"/>
        <w:jc w:val="both"/>
        <w:rPr>
          <w:rFonts w:ascii="Times New Roman" w:hAnsi="Times New Roman" w:cs="Times New Roman"/>
          <w:color w:val="000000"/>
          <w:sz w:val="24"/>
          <w:szCs w:val="24"/>
        </w:rPr>
      </w:pPr>
      <w:r w:rsidRPr="00E01516">
        <w:rPr>
          <w:rFonts w:ascii="Times New Roman" w:hAnsi="Times New Roman" w:cs="Times New Roman"/>
          <w:sz w:val="24"/>
          <w:szCs w:val="24"/>
        </w:rPr>
        <w:t xml:space="preserve">The process by which a manager or consultant </w:t>
      </w:r>
      <w:r w:rsidR="00DF3CF2">
        <w:rPr>
          <w:rFonts w:ascii="Times New Roman" w:hAnsi="Times New Roman" w:cs="Times New Roman"/>
          <w:sz w:val="24"/>
          <w:szCs w:val="24"/>
        </w:rPr>
        <w:t>s</w:t>
      </w:r>
      <w:r w:rsidRPr="00E01516">
        <w:rPr>
          <w:rFonts w:ascii="Times New Roman" w:hAnsi="Times New Roman" w:cs="Times New Roman"/>
          <w:sz w:val="24"/>
          <w:szCs w:val="24"/>
        </w:rPr>
        <w:t>urveys and estimates an employee’s work performance by comparing it with preset standards</w:t>
      </w:r>
      <w:r>
        <w:rPr>
          <w:rFonts w:ascii="Times New Roman" w:hAnsi="Times New Roman" w:cs="Times New Roman"/>
          <w:sz w:val="24"/>
          <w:szCs w:val="24"/>
        </w:rPr>
        <w:t xml:space="preserve"> and criteria</w:t>
      </w:r>
      <w:r w:rsidR="00DF3CF2">
        <w:rPr>
          <w:rFonts w:ascii="Times New Roman" w:hAnsi="Times New Roman" w:cs="Times New Roman"/>
          <w:sz w:val="24"/>
          <w:szCs w:val="24"/>
        </w:rPr>
        <w:t>; f</w:t>
      </w:r>
      <w:r w:rsidRPr="00E01516">
        <w:rPr>
          <w:rFonts w:ascii="Times New Roman" w:hAnsi="Times New Roman" w:cs="Times New Roman"/>
          <w:sz w:val="24"/>
          <w:szCs w:val="24"/>
        </w:rPr>
        <w:t>orms the results of the valuation</w:t>
      </w:r>
      <w:r>
        <w:rPr>
          <w:rFonts w:ascii="Times New Roman" w:hAnsi="Times New Roman" w:cs="Times New Roman"/>
          <w:sz w:val="24"/>
          <w:szCs w:val="24"/>
        </w:rPr>
        <w:t xml:space="preserve"> and assessment</w:t>
      </w:r>
      <w:r w:rsidR="00DF3CF2">
        <w:rPr>
          <w:rFonts w:ascii="Times New Roman" w:hAnsi="Times New Roman" w:cs="Times New Roman"/>
          <w:sz w:val="24"/>
          <w:szCs w:val="24"/>
        </w:rPr>
        <w:t xml:space="preserve"> and; u</w:t>
      </w:r>
      <w:r w:rsidRPr="00E01516">
        <w:rPr>
          <w:rFonts w:ascii="Times New Roman" w:hAnsi="Times New Roman" w:cs="Times New Roman"/>
          <w:sz w:val="24"/>
          <w:szCs w:val="24"/>
        </w:rPr>
        <w:t>ses the results</w:t>
      </w:r>
      <w:r>
        <w:rPr>
          <w:rFonts w:ascii="Times New Roman" w:hAnsi="Times New Roman" w:cs="Times New Roman"/>
          <w:sz w:val="24"/>
          <w:szCs w:val="24"/>
        </w:rPr>
        <w:t xml:space="preserve"> and conclusions</w:t>
      </w:r>
      <w:r w:rsidRPr="00E01516">
        <w:rPr>
          <w:rFonts w:ascii="Times New Roman" w:hAnsi="Times New Roman" w:cs="Times New Roman"/>
          <w:sz w:val="24"/>
          <w:szCs w:val="24"/>
        </w:rPr>
        <w:t xml:space="preserve"> to provide feedback to the employee to show where advances are needed and why.</w:t>
      </w:r>
      <w:sdt>
        <w:sdtPr>
          <w:rPr>
            <w:rFonts w:ascii="Times New Roman" w:hAnsi="Times New Roman" w:cs="Times New Roman"/>
            <w:sz w:val="24"/>
            <w:szCs w:val="24"/>
          </w:rPr>
          <w:id w:val="1076714846"/>
          <w:citation/>
        </w:sdtPr>
        <w:sdtEndPr/>
        <w:sdtContent>
          <w:r w:rsidR="00A038AF">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Per13 \l 1033 </w:instrText>
          </w:r>
          <w:r w:rsidR="00A038AF">
            <w:rPr>
              <w:rFonts w:ascii="Times New Roman" w:hAnsi="Times New Roman" w:cs="Times New Roman"/>
              <w:sz w:val="24"/>
              <w:szCs w:val="24"/>
            </w:rPr>
            <w:fldChar w:fldCharType="separate"/>
          </w:r>
          <w:r w:rsidR="00834AAF">
            <w:rPr>
              <w:rFonts w:ascii="Times New Roman" w:hAnsi="Times New Roman" w:cs="Times New Roman"/>
              <w:noProof/>
              <w:sz w:val="24"/>
              <w:szCs w:val="24"/>
            </w:rPr>
            <w:t xml:space="preserve"> </w:t>
          </w:r>
          <w:r w:rsidR="00834AAF" w:rsidRPr="00834AAF">
            <w:rPr>
              <w:rFonts w:ascii="Times New Roman" w:hAnsi="Times New Roman" w:cs="Times New Roman"/>
              <w:noProof/>
              <w:sz w:val="24"/>
              <w:szCs w:val="24"/>
            </w:rPr>
            <w:t>(Performance appraisal n.d.)</w:t>
          </w:r>
          <w:r w:rsidR="00A038AF">
            <w:rPr>
              <w:rFonts w:ascii="Times New Roman" w:hAnsi="Times New Roman" w:cs="Times New Roman"/>
              <w:sz w:val="24"/>
              <w:szCs w:val="24"/>
            </w:rPr>
            <w:fldChar w:fldCharType="end"/>
          </w:r>
        </w:sdtContent>
      </w:sdt>
      <w:r w:rsidR="00DF3CF2">
        <w:rPr>
          <w:rFonts w:ascii="Times New Roman" w:hAnsi="Times New Roman" w:cs="Times New Roman"/>
          <w:sz w:val="24"/>
          <w:szCs w:val="24"/>
        </w:rPr>
        <w:t xml:space="preserve"> </w:t>
      </w:r>
      <w:hyperlink r:id="rId14" w:history="1">
        <w:r w:rsidRPr="00E01516">
          <w:rPr>
            <w:rFonts w:ascii="Times New Roman" w:hAnsi="Times New Roman" w:cs="Times New Roman"/>
            <w:color w:val="000000"/>
            <w:sz w:val="24"/>
            <w:szCs w:val="24"/>
          </w:rPr>
          <w:t>Performance</w:t>
        </w:r>
      </w:hyperlink>
      <w:r w:rsidRPr="00E01516">
        <w:rPr>
          <w:rFonts w:ascii="Times New Roman" w:hAnsi="Times New Roman" w:cs="Times New Roman"/>
          <w:color w:val="000000"/>
          <w:sz w:val="24"/>
          <w:szCs w:val="24"/>
        </w:rPr>
        <w:t xml:space="preserve"> </w:t>
      </w:r>
      <w:hyperlink r:id="rId15" w:history="1">
        <w:r w:rsidRPr="00E01516">
          <w:rPr>
            <w:rFonts w:ascii="Times New Roman" w:hAnsi="Times New Roman" w:cs="Times New Roman"/>
            <w:color w:val="000000"/>
            <w:sz w:val="24"/>
            <w:szCs w:val="24"/>
          </w:rPr>
          <w:t>appraisals</w:t>
        </w:r>
      </w:hyperlink>
      <w:r w:rsidRPr="00E01516">
        <w:rPr>
          <w:rFonts w:ascii="Times New Roman" w:hAnsi="Times New Roman" w:cs="Times New Roman"/>
          <w:color w:val="000000"/>
          <w:sz w:val="24"/>
          <w:szCs w:val="24"/>
        </w:rPr>
        <w:t xml:space="preserve"> are </w:t>
      </w:r>
      <w:hyperlink r:id="rId16" w:history="1">
        <w:r w:rsidRPr="00E01516">
          <w:rPr>
            <w:rFonts w:ascii="Times New Roman" w:hAnsi="Times New Roman" w:cs="Times New Roman"/>
            <w:color w:val="000000"/>
            <w:sz w:val="24"/>
            <w:szCs w:val="24"/>
          </w:rPr>
          <w:t>employed</w:t>
        </w:r>
      </w:hyperlink>
      <w:r w:rsidRPr="00E01516">
        <w:rPr>
          <w:rFonts w:ascii="Times New Roman" w:hAnsi="Times New Roman" w:cs="Times New Roman"/>
          <w:color w:val="000000"/>
          <w:sz w:val="24"/>
          <w:szCs w:val="24"/>
        </w:rPr>
        <w:t xml:space="preserve"> to </w:t>
      </w:r>
      <w:hyperlink r:id="rId17" w:history="1">
        <w:r w:rsidRPr="00E01516">
          <w:rPr>
            <w:rFonts w:ascii="Times New Roman" w:hAnsi="Times New Roman" w:cs="Times New Roman"/>
            <w:color w:val="000000"/>
            <w:sz w:val="24"/>
            <w:szCs w:val="24"/>
          </w:rPr>
          <w:t>determine</w:t>
        </w:r>
      </w:hyperlink>
      <w:r w:rsidRPr="00E01516">
        <w:rPr>
          <w:rFonts w:ascii="Times New Roman" w:hAnsi="Times New Roman" w:cs="Times New Roman"/>
          <w:color w:val="000000"/>
          <w:sz w:val="24"/>
          <w:szCs w:val="24"/>
        </w:rPr>
        <w:t xml:space="preserve"> who </w:t>
      </w:r>
      <w:hyperlink r:id="rId18" w:history="1">
        <w:r w:rsidRPr="00E01516">
          <w:rPr>
            <w:rFonts w:ascii="Times New Roman" w:hAnsi="Times New Roman" w:cs="Times New Roman"/>
            <w:color w:val="000000"/>
            <w:sz w:val="24"/>
            <w:szCs w:val="24"/>
          </w:rPr>
          <w:t>needs</w:t>
        </w:r>
      </w:hyperlink>
      <w:r w:rsidRPr="00E01516">
        <w:rPr>
          <w:rFonts w:ascii="Times New Roman" w:hAnsi="Times New Roman" w:cs="Times New Roman"/>
          <w:color w:val="000000"/>
          <w:sz w:val="24"/>
          <w:szCs w:val="24"/>
        </w:rPr>
        <w:t xml:space="preserve"> what </w:t>
      </w:r>
      <w:hyperlink r:id="rId19" w:history="1">
        <w:r w:rsidRPr="00E01516">
          <w:rPr>
            <w:rFonts w:ascii="Times New Roman" w:hAnsi="Times New Roman" w:cs="Times New Roman"/>
            <w:color w:val="000000"/>
            <w:sz w:val="24"/>
            <w:szCs w:val="24"/>
          </w:rPr>
          <w:t>training</w:t>
        </w:r>
      </w:hyperlink>
      <w:r w:rsidRPr="00E01516">
        <w:rPr>
          <w:rFonts w:ascii="Times New Roman" w:hAnsi="Times New Roman" w:cs="Times New Roman"/>
          <w:color w:val="000000"/>
          <w:sz w:val="24"/>
          <w:szCs w:val="24"/>
        </w:rPr>
        <w:t>, and who will be promoted, demoted, retained, or fired.</w:t>
      </w:r>
      <w:r>
        <w:rPr>
          <w:rStyle w:val="FootnoteReference"/>
          <w:rFonts w:ascii="Times New Roman" w:hAnsi="Times New Roman" w:cs="Times New Roman"/>
          <w:color w:val="000000"/>
          <w:sz w:val="24"/>
          <w:szCs w:val="24"/>
        </w:rPr>
        <w:footnoteReference w:id="63"/>
      </w:r>
    </w:p>
    <w:p w:rsidR="000E4AEF" w:rsidRPr="00554FEF" w:rsidRDefault="00554FEF" w:rsidP="00FD19C4">
      <w:pPr>
        <w:shd w:val="clear" w:color="auto" w:fill="FFFFFF"/>
        <w:spacing w:before="100" w:beforeAutospacing="1" w:after="100" w:afterAutospacing="1" w:line="360" w:lineRule="auto"/>
        <w:ind w:firstLine="720"/>
        <w:jc w:val="both"/>
        <w:rPr>
          <w:rFonts w:ascii="Times New Roman" w:hAnsi="Times New Roman" w:cs="Times New Roman"/>
          <w:b/>
          <w:color w:val="000000"/>
          <w:sz w:val="32"/>
          <w:szCs w:val="32"/>
          <w:u w:val="single"/>
        </w:rPr>
      </w:pPr>
      <w:r w:rsidRPr="00554FEF">
        <w:rPr>
          <w:rFonts w:ascii="Times New Roman" w:hAnsi="Times New Roman" w:cs="Times New Roman"/>
          <w:b/>
          <w:color w:val="000000"/>
          <w:sz w:val="32"/>
          <w:szCs w:val="32"/>
        </w:rPr>
        <w:t xml:space="preserve">5.1 </w:t>
      </w:r>
      <w:r w:rsidRPr="00FD19C4">
        <w:rPr>
          <w:rFonts w:ascii="Times New Roman" w:hAnsi="Times New Roman" w:cs="Times New Roman"/>
          <w:b/>
          <w:color w:val="000000"/>
          <w:sz w:val="32"/>
          <w:szCs w:val="32"/>
        </w:rPr>
        <w:t>Appraisal in Armed Forces</w:t>
      </w:r>
    </w:p>
    <w:p w:rsidR="00EA40D6" w:rsidRDefault="000E4AEF" w:rsidP="00A91D5C">
      <w:pPr>
        <w:spacing w:line="360" w:lineRule="auto"/>
        <w:jc w:val="both"/>
        <w:rPr>
          <w:rFonts w:ascii="Times New Roman" w:hAnsi="Times New Roman" w:cs="Times New Roman"/>
        </w:rPr>
      </w:pPr>
      <w:r w:rsidRPr="00E01516">
        <w:rPr>
          <w:rFonts w:ascii="Times New Roman" w:hAnsi="Times New Roman" w:cs="Times New Roman"/>
        </w:rPr>
        <w:t>P</w:t>
      </w:r>
      <w:r w:rsidR="00834AAF">
        <w:rPr>
          <w:rFonts w:ascii="Times New Roman" w:hAnsi="Times New Roman" w:cs="Times New Roman"/>
        </w:rPr>
        <w:t>erformance appraisal system in A</w:t>
      </w:r>
      <w:r w:rsidRPr="00E01516">
        <w:rPr>
          <w:rFonts w:ascii="Times New Roman" w:hAnsi="Times New Roman" w:cs="Times New Roman"/>
        </w:rPr>
        <w:t>rmed forces is more meticulous and rigorous as compared to that of civil services because appraisal system is the only criteria for promotions to higher ranks like jus</w:t>
      </w:r>
      <w:r w:rsidR="00A91D5C">
        <w:rPr>
          <w:rFonts w:ascii="Times New Roman" w:hAnsi="Times New Roman" w:cs="Times New Roman"/>
        </w:rPr>
        <w:t>t few percentiles of officers are</w:t>
      </w:r>
      <w:r w:rsidRPr="00E01516">
        <w:rPr>
          <w:rFonts w:ascii="Times New Roman" w:hAnsi="Times New Roman" w:cs="Times New Roman"/>
        </w:rPr>
        <w:t xml:space="preserve"> promoted t</w:t>
      </w:r>
      <w:r w:rsidR="00A91D5C">
        <w:rPr>
          <w:rFonts w:ascii="Times New Roman" w:hAnsi="Times New Roman" w:cs="Times New Roman"/>
        </w:rPr>
        <w:t>o higher ranks of Brigadier or Major G</w:t>
      </w:r>
      <w:r w:rsidRPr="00E01516">
        <w:rPr>
          <w:rFonts w:ascii="Times New Roman" w:hAnsi="Times New Roman" w:cs="Times New Roman"/>
        </w:rPr>
        <w:t>eneral.</w:t>
      </w:r>
    </w:p>
    <w:p w:rsidR="000E4AEF" w:rsidRDefault="000E4AEF" w:rsidP="00A91D5C">
      <w:pPr>
        <w:spacing w:line="360" w:lineRule="auto"/>
        <w:jc w:val="both"/>
        <w:rPr>
          <w:rFonts w:ascii="Times New Roman" w:hAnsi="Times New Roman" w:cs="Times New Roman"/>
          <w:sz w:val="24"/>
          <w:szCs w:val="24"/>
        </w:rPr>
      </w:pPr>
      <w:r w:rsidRPr="00E01516">
        <w:rPr>
          <w:rFonts w:ascii="Times New Roman" w:hAnsi="Times New Roman" w:cs="Times New Roman"/>
          <w:sz w:val="24"/>
          <w:szCs w:val="24"/>
        </w:rPr>
        <w:t xml:space="preserve">Annual confidential report usually named as ACR is annual report written by immediate senior </w:t>
      </w:r>
      <w:r w:rsidR="00A91D5C">
        <w:rPr>
          <w:rFonts w:ascii="Times New Roman" w:hAnsi="Times New Roman" w:cs="Times New Roman"/>
          <w:sz w:val="24"/>
          <w:szCs w:val="24"/>
        </w:rPr>
        <w:t>o</w:t>
      </w:r>
      <w:r w:rsidRPr="00E01516">
        <w:rPr>
          <w:rFonts w:ascii="Times New Roman" w:hAnsi="Times New Roman" w:cs="Times New Roman"/>
          <w:sz w:val="24"/>
          <w:szCs w:val="24"/>
        </w:rPr>
        <w:t xml:space="preserve">f a public servant to evaluate his performance. Besides performance it is aimed at evaluation of officer on basis of his conduct, character and integrity. It </w:t>
      </w:r>
      <w:r w:rsidR="00A91D5C">
        <w:rPr>
          <w:rFonts w:ascii="Times New Roman" w:hAnsi="Times New Roman" w:cs="Times New Roman"/>
          <w:sz w:val="24"/>
          <w:szCs w:val="24"/>
        </w:rPr>
        <w:t xml:space="preserve">is </w:t>
      </w:r>
      <w:r w:rsidRPr="00E01516">
        <w:rPr>
          <w:rFonts w:ascii="Times New Roman" w:hAnsi="Times New Roman" w:cs="Times New Roman"/>
          <w:sz w:val="24"/>
          <w:szCs w:val="24"/>
        </w:rPr>
        <w:t>counter signed by the immediate officer to the officer who writes report of his subordinate.</w:t>
      </w:r>
      <w:sdt>
        <w:sdtPr>
          <w:rPr>
            <w:rFonts w:ascii="Times New Roman" w:hAnsi="Times New Roman" w:cs="Times New Roman"/>
            <w:sz w:val="24"/>
            <w:szCs w:val="24"/>
          </w:rPr>
          <w:id w:val="1436381"/>
          <w:citation/>
        </w:sdtPr>
        <w:sdtEndPr/>
        <w:sdtContent>
          <w:r w:rsidR="00A038AF" w:rsidRPr="00E01516">
            <w:rPr>
              <w:rFonts w:ascii="Times New Roman" w:hAnsi="Times New Roman" w:cs="Times New Roman"/>
              <w:sz w:val="24"/>
              <w:szCs w:val="24"/>
            </w:rPr>
            <w:fldChar w:fldCharType="begin"/>
          </w:r>
          <w:r w:rsidRPr="00E01516">
            <w:rPr>
              <w:rFonts w:ascii="Times New Roman" w:hAnsi="Times New Roman" w:cs="Times New Roman"/>
              <w:sz w:val="24"/>
              <w:szCs w:val="24"/>
            </w:rPr>
            <w:instrText xml:space="preserve"> CITATION Kha09 \l 1033 </w:instrText>
          </w:r>
          <w:r w:rsidR="00A038AF" w:rsidRPr="00E01516">
            <w:rPr>
              <w:rFonts w:ascii="Times New Roman" w:hAnsi="Times New Roman" w:cs="Times New Roman"/>
              <w:sz w:val="24"/>
              <w:szCs w:val="24"/>
            </w:rPr>
            <w:fldChar w:fldCharType="separate"/>
          </w:r>
          <w:r w:rsidR="00834AAF">
            <w:rPr>
              <w:rFonts w:ascii="Times New Roman" w:hAnsi="Times New Roman" w:cs="Times New Roman"/>
              <w:noProof/>
              <w:sz w:val="24"/>
              <w:szCs w:val="24"/>
            </w:rPr>
            <w:t xml:space="preserve"> </w:t>
          </w:r>
          <w:r w:rsidR="00834AAF" w:rsidRPr="00834AAF">
            <w:rPr>
              <w:rFonts w:ascii="Times New Roman" w:hAnsi="Times New Roman" w:cs="Times New Roman"/>
              <w:noProof/>
              <w:sz w:val="24"/>
              <w:szCs w:val="24"/>
            </w:rPr>
            <w:t>(Khan 2009)</w:t>
          </w:r>
          <w:r w:rsidR="00A038AF" w:rsidRPr="00E01516">
            <w:rPr>
              <w:rFonts w:ascii="Times New Roman" w:hAnsi="Times New Roman" w:cs="Times New Roman"/>
              <w:sz w:val="24"/>
              <w:szCs w:val="24"/>
            </w:rPr>
            <w:fldChar w:fldCharType="end"/>
          </w:r>
        </w:sdtContent>
      </w:sdt>
      <w:r w:rsidRPr="00E01516">
        <w:rPr>
          <w:rFonts w:ascii="Times New Roman" w:hAnsi="Times New Roman" w:cs="Times New Roman"/>
          <w:sz w:val="24"/>
          <w:szCs w:val="24"/>
        </w:rPr>
        <w:t>. The basic purpose of writing performance appraisal is to help administration to make administrative decisions and stands related to recruitment, assigning tasks, evaluating performance and importance of employee for organization as well as his efficiency, hidden potentials and characteristics.</w:t>
      </w:r>
      <w:sdt>
        <w:sdtPr>
          <w:rPr>
            <w:rFonts w:ascii="Times New Roman" w:hAnsi="Times New Roman" w:cs="Times New Roman"/>
            <w:sz w:val="24"/>
            <w:szCs w:val="24"/>
          </w:rPr>
          <w:id w:val="1436384"/>
          <w:citation/>
        </w:sdtPr>
        <w:sdtEndPr/>
        <w:sdtContent>
          <w:r w:rsidR="00A038AF" w:rsidRPr="00E01516">
            <w:rPr>
              <w:rFonts w:ascii="Times New Roman" w:hAnsi="Times New Roman" w:cs="Times New Roman"/>
              <w:sz w:val="24"/>
              <w:szCs w:val="24"/>
            </w:rPr>
            <w:fldChar w:fldCharType="begin"/>
          </w:r>
          <w:r w:rsidRPr="00E01516">
            <w:rPr>
              <w:rFonts w:ascii="Times New Roman" w:hAnsi="Times New Roman" w:cs="Times New Roman"/>
              <w:sz w:val="24"/>
              <w:szCs w:val="24"/>
            </w:rPr>
            <w:instrText xml:space="preserve"> CITATION Kha09 \l 1033 </w:instrText>
          </w:r>
          <w:r w:rsidR="00A038AF" w:rsidRPr="00E01516">
            <w:rPr>
              <w:rFonts w:ascii="Times New Roman" w:hAnsi="Times New Roman" w:cs="Times New Roman"/>
              <w:sz w:val="24"/>
              <w:szCs w:val="24"/>
            </w:rPr>
            <w:fldChar w:fldCharType="separate"/>
          </w:r>
          <w:r w:rsidR="00834AAF">
            <w:rPr>
              <w:rFonts w:ascii="Times New Roman" w:hAnsi="Times New Roman" w:cs="Times New Roman"/>
              <w:noProof/>
              <w:sz w:val="24"/>
              <w:szCs w:val="24"/>
            </w:rPr>
            <w:t xml:space="preserve"> </w:t>
          </w:r>
          <w:r w:rsidR="00834AAF" w:rsidRPr="00834AAF">
            <w:rPr>
              <w:rFonts w:ascii="Times New Roman" w:hAnsi="Times New Roman" w:cs="Times New Roman"/>
              <w:noProof/>
              <w:sz w:val="24"/>
              <w:szCs w:val="24"/>
            </w:rPr>
            <w:t>(Khan 2009)</w:t>
          </w:r>
          <w:r w:rsidR="00A038AF" w:rsidRPr="00E01516">
            <w:rPr>
              <w:rFonts w:ascii="Times New Roman" w:hAnsi="Times New Roman" w:cs="Times New Roman"/>
              <w:sz w:val="24"/>
              <w:szCs w:val="24"/>
            </w:rPr>
            <w:fldChar w:fldCharType="end"/>
          </w:r>
        </w:sdtContent>
      </w:sdt>
      <w:r w:rsidRPr="00E01516">
        <w:rPr>
          <w:rFonts w:ascii="Times New Roman" w:hAnsi="Times New Roman" w:cs="Times New Roman"/>
          <w:sz w:val="24"/>
          <w:szCs w:val="24"/>
        </w:rPr>
        <w:t>. Performan</w:t>
      </w:r>
      <w:r w:rsidR="00834AAF">
        <w:rPr>
          <w:rFonts w:ascii="Times New Roman" w:hAnsi="Times New Roman" w:cs="Times New Roman"/>
          <w:sz w:val="24"/>
          <w:szCs w:val="24"/>
        </w:rPr>
        <w:t>ce appraisal is carried out in A</w:t>
      </w:r>
      <w:r w:rsidRPr="00E01516">
        <w:rPr>
          <w:rFonts w:ascii="Times New Roman" w:hAnsi="Times New Roman" w:cs="Times New Roman"/>
          <w:sz w:val="24"/>
          <w:szCs w:val="24"/>
        </w:rPr>
        <w:t>rmed forces while keeping in mind the factors including validity, directness, objectivity, adequacy, quantitative competence, practicality and reliability.</w:t>
      </w:r>
      <w:sdt>
        <w:sdtPr>
          <w:rPr>
            <w:rFonts w:ascii="Times New Roman" w:hAnsi="Times New Roman" w:cs="Times New Roman"/>
            <w:sz w:val="24"/>
            <w:szCs w:val="24"/>
          </w:rPr>
          <w:id w:val="6282691"/>
          <w:citation/>
        </w:sdtPr>
        <w:sdtEndPr/>
        <w:sdtContent>
          <w:r w:rsidR="00A038AF" w:rsidRPr="00E01516">
            <w:rPr>
              <w:rFonts w:ascii="Times New Roman" w:hAnsi="Times New Roman" w:cs="Times New Roman"/>
              <w:sz w:val="24"/>
              <w:szCs w:val="24"/>
            </w:rPr>
            <w:fldChar w:fldCharType="begin"/>
          </w:r>
          <w:r w:rsidRPr="00E01516">
            <w:rPr>
              <w:rFonts w:ascii="Times New Roman" w:hAnsi="Times New Roman" w:cs="Times New Roman"/>
              <w:sz w:val="24"/>
              <w:szCs w:val="24"/>
            </w:rPr>
            <w:instrText xml:space="preserve"> CITATION ZEL1 \l 1033 </w:instrText>
          </w:r>
          <w:r w:rsidR="00A038AF" w:rsidRPr="00E01516">
            <w:rPr>
              <w:rFonts w:ascii="Times New Roman" w:hAnsi="Times New Roman" w:cs="Times New Roman"/>
              <w:sz w:val="24"/>
              <w:szCs w:val="24"/>
            </w:rPr>
            <w:fldChar w:fldCharType="separate"/>
          </w:r>
          <w:r w:rsidR="00834AAF">
            <w:rPr>
              <w:rFonts w:ascii="Times New Roman" w:hAnsi="Times New Roman" w:cs="Times New Roman"/>
              <w:noProof/>
              <w:sz w:val="24"/>
              <w:szCs w:val="24"/>
            </w:rPr>
            <w:t xml:space="preserve"> </w:t>
          </w:r>
          <w:r w:rsidR="00834AAF" w:rsidRPr="00834AAF">
            <w:rPr>
              <w:rFonts w:ascii="Times New Roman" w:hAnsi="Times New Roman" w:cs="Times New Roman"/>
              <w:noProof/>
              <w:sz w:val="24"/>
              <w:szCs w:val="24"/>
            </w:rPr>
            <w:t>(ZEL n.d.)</w:t>
          </w:r>
          <w:r w:rsidR="00A038AF" w:rsidRPr="00E01516">
            <w:rPr>
              <w:rFonts w:ascii="Times New Roman" w:hAnsi="Times New Roman" w:cs="Times New Roman"/>
              <w:sz w:val="24"/>
              <w:szCs w:val="24"/>
            </w:rPr>
            <w:fldChar w:fldCharType="end"/>
          </w:r>
        </w:sdtContent>
      </w:sdt>
    </w:p>
    <w:p w:rsidR="008D128A" w:rsidRDefault="008D128A" w:rsidP="00A91D5C">
      <w:pPr>
        <w:spacing w:line="360" w:lineRule="auto"/>
        <w:jc w:val="both"/>
        <w:rPr>
          <w:rFonts w:ascii="Times New Roman" w:hAnsi="Times New Roman" w:cs="Times New Roman"/>
          <w:sz w:val="24"/>
          <w:szCs w:val="24"/>
        </w:rPr>
      </w:pPr>
    </w:p>
    <w:p w:rsidR="008D128A" w:rsidRDefault="008D128A" w:rsidP="00A91D5C">
      <w:pPr>
        <w:spacing w:line="360" w:lineRule="auto"/>
        <w:jc w:val="both"/>
        <w:rPr>
          <w:rFonts w:ascii="Times New Roman" w:hAnsi="Times New Roman" w:cs="Times New Roman"/>
          <w:sz w:val="24"/>
          <w:szCs w:val="24"/>
        </w:rPr>
      </w:pPr>
    </w:p>
    <w:p w:rsidR="00F6333B" w:rsidRDefault="00F6333B" w:rsidP="000E4AEF">
      <w:pPr>
        <w:spacing w:line="360" w:lineRule="auto"/>
        <w:jc w:val="both"/>
        <w:rPr>
          <w:rFonts w:ascii="Times New Roman" w:hAnsi="Times New Roman" w:cs="Times New Roman"/>
          <w:b/>
          <w:sz w:val="32"/>
          <w:szCs w:val="32"/>
        </w:rPr>
      </w:pPr>
    </w:p>
    <w:p w:rsidR="000E4AEF" w:rsidRPr="007A1D6C" w:rsidRDefault="000E4AEF" w:rsidP="000E4AEF">
      <w:pPr>
        <w:spacing w:line="360" w:lineRule="auto"/>
        <w:jc w:val="both"/>
        <w:rPr>
          <w:rFonts w:ascii="Times New Roman" w:hAnsi="Times New Roman" w:cs="Times New Roman"/>
          <w:b/>
          <w:sz w:val="28"/>
          <w:szCs w:val="28"/>
          <w:u w:val="single"/>
        </w:rPr>
      </w:pPr>
      <w:r>
        <w:rPr>
          <w:rFonts w:ascii="Times New Roman" w:hAnsi="Times New Roman" w:cs="Times New Roman"/>
          <w:b/>
          <w:sz w:val="32"/>
          <w:szCs w:val="32"/>
        </w:rPr>
        <w:lastRenderedPageBreak/>
        <w:t xml:space="preserve"> </w:t>
      </w:r>
      <w:r w:rsidR="007A1D6C" w:rsidRPr="007A1D6C">
        <w:rPr>
          <w:rFonts w:ascii="Times New Roman" w:hAnsi="Times New Roman" w:cs="Times New Roman"/>
          <w:b/>
          <w:sz w:val="28"/>
          <w:szCs w:val="28"/>
          <w:u w:val="single"/>
        </w:rPr>
        <w:t>Promotion Exams</w:t>
      </w:r>
    </w:p>
    <w:p w:rsidR="000E4AEF" w:rsidRPr="00E01516" w:rsidRDefault="000E4AEF" w:rsidP="00554FEF">
      <w:pPr>
        <w:spacing w:line="360" w:lineRule="auto"/>
        <w:jc w:val="both"/>
        <w:rPr>
          <w:rFonts w:ascii="Times New Roman" w:hAnsi="Times New Roman" w:cs="Times New Roman"/>
          <w:sz w:val="24"/>
          <w:szCs w:val="24"/>
        </w:rPr>
      </w:pPr>
      <w:r w:rsidRPr="00E01516">
        <w:rPr>
          <w:rFonts w:ascii="Times New Roman" w:hAnsi="Times New Roman" w:cs="Times New Roman"/>
          <w:sz w:val="24"/>
          <w:szCs w:val="24"/>
        </w:rPr>
        <w:t>Appraisal reports are written on evaluation forms which are more objective and consequential and objectives are formulated in a way which is precise, convenient and expeditiously possible to attain and evaluate in order to make them utilitarian and pragmatic.  Evaluation reports are formulated and coordinated by MS branch which are utilized for the future strategic assignments, promotions and professional development by MS Branch and GHQ selection boards while determining the fitness of officer on the basis of potentials of officer.</w:t>
      </w:r>
    </w:p>
    <w:p w:rsidR="000E4AEF" w:rsidRPr="00E01516" w:rsidRDefault="000E4AEF" w:rsidP="00F56FED">
      <w:pPr>
        <w:spacing w:line="360" w:lineRule="auto"/>
        <w:jc w:val="both"/>
        <w:rPr>
          <w:rFonts w:ascii="Times New Roman" w:hAnsi="Times New Roman" w:cs="Times New Roman"/>
          <w:sz w:val="24"/>
          <w:szCs w:val="24"/>
        </w:rPr>
      </w:pPr>
      <w:r w:rsidRPr="00E01516">
        <w:rPr>
          <w:rFonts w:ascii="Times New Roman" w:hAnsi="Times New Roman" w:cs="Times New Roman"/>
          <w:sz w:val="24"/>
          <w:szCs w:val="24"/>
        </w:rPr>
        <w:t>Officers are evaluated on the basis of different attributes like professional performance, general assessment including demonstrated performance, professional skills, sense of responsibility, discipline, integrity and moral courage, crisis management, team work, capacity of hard work and creativity. Performance on selective appointments is also evaluated in order to determine the proficiency and commitment of officer to assigned tasks. The pen picture of officer is written by reporting officer keeping in mind management and instructional aptitudes, strengths and weaknesses to be improved in respective areas of performance. General attributes for example professional ability, administrative, leadership, personal and mental capabilities are evaluated as well. The assessment criteria are set on scale of 1:10.</w:t>
      </w:r>
    </w:p>
    <w:p w:rsidR="000E4AEF" w:rsidRPr="00E01516" w:rsidRDefault="000E4AEF" w:rsidP="00F56FED">
      <w:pPr>
        <w:spacing w:line="360" w:lineRule="auto"/>
        <w:jc w:val="both"/>
        <w:rPr>
          <w:rFonts w:ascii="Times New Roman" w:hAnsi="Times New Roman" w:cs="Times New Roman"/>
          <w:sz w:val="24"/>
          <w:szCs w:val="24"/>
        </w:rPr>
      </w:pPr>
      <w:r w:rsidRPr="00E01516">
        <w:rPr>
          <w:rFonts w:ascii="Times New Roman" w:hAnsi="Times New Roman" w:cs="Times New Roman"/>
          <w:sz w:val="24"/>
          <w:szCs w:val="24"/>
        </w:rPr>
        <w:t>Army follows two types of appraisal systems i.e. open systems and closed systems. Open system is used for promotion of major general and above rank officers. In this system promotion board is aware of identity of officers being considered for promotion. On the other hand in closed system identity is hidden and two officers of same rank are also included in promotion board as observers.</w:t>
      </w:r>
    </w:p>
    <w:p w:rsidR="008C5E0B" w:rsidRDefault="000E4AEF" w:rsidP="00F56FED">
      <w:pPr>
        <w:spacing w:line="360" w:lineRule="auto"/>
        <w:jc w:val="both"/>
        <w:rPr>
          <w:rFonts w:ascii="Times New Roman" w:hAnsi="Times New Roman" w:cs="Times New Roman"/>
          <w:sz w:val="24"/>
          <w:szCs w:val="24"/>
        </w:rPr>
      </w:pPr>
      <w:r w:rsidRPr="00E01516">
        <w:rPr>
          <w:rFonts w:ascii="Times New Roman" w:hAnsi="Times New Roman" w:cs="Times New Roman"/>
          <w:sz w:val="24"/>
          <w:szCs w:val="24"/>
        </w:rPr>
        <w:t>Appraisal system in Armed forces is well coordinated and well managed. It is based on the yearly basis and is conducted regularly. One of the major strength of appraisal system is that it is now computerized and the whole data is updated and is available. Inter se seniority is updated on yearly basis so that promotion is made more transparent and performance oriented.</w:t>
      </w:r>
    </w:p>
    <w:p w:rsidR="008D128A" w:rsidRDefault="008D128A" w:rsidP="00F56FED">
      <w:pPr>
        <w:spacing w:line="360" w:lineRule="auto"/>
        <w:jc w:val="both"/>
        <w:rPr>
          <w:rFonts w:ascii="Times New Roman" w:hAnsi="Times New Roman" w:cs="Times New Roman"/>
          <w:sz w:val="24"/>
          <w:szCs w:val="24"/>
        </w:rPr>
      </w:pPr>
    </w:p>
    <w:p w:rsidR="008D128A" w:rsidRDefault="008D128A" w:rsidP="00F56FED">
      <w:pPr>
        <w:spacing w:line="360" w:lineRule="auto"/>
        <w:jc w:val="both"/>
        <w:rPr>
          <w:rFonts w:ascii="Times New Roman" w:hAnsi="Times New Roman" w:cs="Times New Roman"/>
          <w:sz w:val="24"/>
          <w:szCs w:val="24"/>
        </w:rPr>
      </w:pPr>
    </w:p>
    <w:p w:rsidR="000E4AEF" w:rsidRPr="008D128A" w:rsidRDefault="00824D37" w:rsidP="007A1D6C">
      <w:pPr>
        <w:spacing w:line="360" w:lineRule="auto"/>
        <w:jc w:val="both"/>
        <w:rPr>
          <w:rFonts w:ascii="Times New Roman" w:hAnsi="Times New Roman" w:cs="Times New Roman"/>
          <w:b/>
          <w:color w:val="000000" w:themeColor="text1"/>
          <w:sz w:val="32"/>
          <w:szCs w:val="32"/>
          <w:u w:val="single"/>
        </w:rPr>
      </w:pPr>
      <w:r w:rsidRPr="008D128A">
        <w:rPr>
          <w:rFonts w:ascii="Times New Roman" w:hAnsi="Times New Roman" w:cs="Times New Roman"/>
          <w:b/>
          <w:sz w:val="32"/>
          <w:szCs w:val="32"/>
        </w:rPr>
        <w:lastRenderedPageBreak/>
        <w:t>5</w:t>
      </w:r>
      <w:r w:rsidR="009C3A0D" w:rsidRPr="008D128A">
        <w:rPr>
          <w:rFonts w:ascii="Times New Roman" w:hAnsi="Times New Roman" w:cs="Times New Roman"/>
          <w:b/>
          <w:sz w:val="32"/>
          <w:szCs w:val="32"/>
        </w:rPr>
        <w:t xml:space="preserve">.2 </w:t>
      </w:r>
      <w:r w:rsidR="009C3A0D" w:rsidRPr="008D128A">
        <w:rPr>
          <w:rFonts w:ascii="Times New Roman" w:hAnsi="Times New Roman" w:cs="Times New Roman"/>
          <w:b/>
          <w:color w:val="000000" w:themeColor="text1"/>
          <w:sz w:val="32"/>
          <w:szCs w:val="32"/>
          <w:u w:val="single"/>
        </w:rPr>
        <w:t>Appraisal in Civil Services</w:t>
      </w:r>
    </w:p>
    <w:p w:rsidR="000E4AEF" w:rsidRPr="00F14018" w:rsidRDefault="000E4AEF" w:rsidP="009C3A0D">
      <w:pPr>
        <w:spacing w:line="360" w:lineRule="auto"/>
        <w:jc w:val="both"/>
        <w:rPr>
          <w:rFonts w:ascii="Times New Roman" w:hAnsi="Times New Roman" w:cs="Times New Roman"/>
          <w:sz w:val="24"/>
          <w:szCs w:val="24"/>
        </w:rPr>
      </w:pPr>
      <w:r w:rsidRPr="00F14018">
        <w:rPr>
          <w:rFonts w:ascii="Times New Roman" w:hAnsi="Times New Roman" w:cs="Times New Roman"/>
          <w:sz w:val="24"/>
          <w:szCs w:val="24"/>
        </w:rPr>
        <w:t>According to the current practices, appraisal of civil servants is done on the basis of performance evaluation reports (PERs previously known as Annual Confidential Reports/ACRs). The PER Performa is same for the officers (equal or above grade 17) of Federal Government of Pakistan irrespective of the service and is subjective in nature. However, the Performa for the appraisal of officers in the departments under Federal Board of Revenue is based on some key performance indicators which are objective in nature showing achievements of targets by the officer concerned. The Performa is filled by the reporting officer and is countersigned by countersigning officer.</w:t>
      </w:r>
    </w:p>
    <w:p w:rsidR="000E4AEF" w:rsidRPr="00F14018" w:rsidRDefault="000E4AEF" w:rsidP="00F56FED">
      <w:pPr>
        <w:spacing w:line="360" w:lineRule="auto"/>
        <w:jc w:val="both"/>
        <w:rPr>
          <w:rFonts w:ascii="Times New Roman" w:hAnsi="Times New Roman" w:cs="Times New Roman"/>
          <w:sz w:val="24"/>
          <w:szCs w:val="24"/>
        </w:rPr>
      </w:pPr>
      <w:r w:rsidRPr="00F14018">
        <w:rPr>
          <w:rFonts w:ascii="Times New Roman" w:hAnsi="Times New Roman" w:cs="Times New Roman"/>
          <w:sz w:val="24"/>
          <w:szCs w:val="24"/>
        </w:rPr>
        <w:t>The PER is written for a year starting from 1</w:t>
      </w:r>
      <w:r w:rsidRPr="00F14018">
        <w:rPr>
          <w:rFonts w:ascii="Times New Roman" w:hAnsi="Times New Roman" w:cs="Times New Roman"/>
          <w:sz w:val="24"/>
          <w:szCs w:val="24"/>
          <w:vertAlign w:val="superscript"/>
        </w:rPr>
        <w:t>st</w:t>
      </w:r>
      <w:r w:rsidRPr="00F14018">
        <w:rPr>
          <w:rFonts w:ascii="Times New Roman" w:hAnsi="Times New Roman" w:cs="Times New Roman"/>
          <w:sz w:val="24"/>
          <w:szCs w:val="24"/>
        </w:rPr>
        <w:t xml:space="preserve"> of January and ending at 31</w:t>
      </w:r>
      <w:r w:rsidRPr="00F14018">
        <w:rPr>
          <w:rFonts w:ascii="Times New Roman" w:hAnsi="Times New Roman" w:cs="Times New Roman"/>
          <w:sz w:val="24"/>
          <w:szCs w:val="24"/>
          <w:vertAlign w:val="superscript"/>
        </w:rPr>
        <w:t>st</w:t>
      </w:r>
      <w:r w:rsidRPr="00F14018">
        <w:rPr>
          <w:rFonts w:ascii="Times New Roman" w:hAnsi="Times New Roman" w:cs="Times New Roman"/>
          <w:sz w:val="24"/>
          <w:szCs w:val="24"/>
        </w:rPr>
        <w:t xml:space="preserve"> of December. However, the length of service of the officer whose PER is being written (hereinafter referred to as officer concerned) under the supervision of reporting officer should not be less than 90 days for writing PER of the officer concerned. So, there are possibilities that either the officer concerned earn more than one PER or no PER for a given year. If case of earning no PER, a certificate showing that the officer concerned has not worked under any reporting officer for 90 days or more under any reporting officer, is furnished. If the officer concerned has earned more than one report in a calendar year, those PERs are quantified as Arithmetic mean with </w:t>
      </w:r>
      <w:r w:rsidR="00FD19C4">
        <w:rPr>
          <w:rFonts w:ascii="Times New Roman" w:hAnsi="Times New Roman" w:cs="Times New Roman"/>
          <w:sz w:val="24"/>
          <w:szCs w:val="24"/>
        </w:rPr>
        <w:t xml:space="preserve">the help of a formula given in </w:t>
      </w:r>
      <w:proofErr w:type="spellStart"/>
      <w:r w:rsidR="00FD19C4">
        <w:rPr>
          <w:rFonts w:ascii="Times New Roman" w:hAnsi="Times New Roman" w:cs="Times New Roman"/>
          <w:sz w:val="24"/>
          <w:szCs w:val="24"/>
        </w:rPr>
        <w:t>E</w:t>
      </w:r>
      <w:r w:rsidRPr="00F14018">
        <w:rPr>
          <w:rFonts w:ascii="Times New Roman" w:hAnsi="Times New Roman" w:cs="Times New Roman"/>
          <w:sz w:val="24"/>
          <w:szCs w:val="24"/>
        </w:rPr>
        <w:t>stacode</w:t>
      </w:r>
      <w:proofErr w:type="spellEnd"/>
      <w:r w:rsidRPr="00F14018">
        <w:rPr>
          <w:rFonts w:ascii="Times New Roman" w:hAnsi="Times New Roman" w:cs="Times New Roman"/>
          <w:sz w:val="24"/>
          <w:szCs w:val="24"/>
        </w:rPr>
        <w:t xml:space="preserve">. </w:t>
      </w:r>
    </w:p>
    <w:p w:rsidR="000E4AEF" w:rsidRPr="00F14018" w:rsidRDefault="000E4AEF" w:rsidP="00F56FED">
      <w:pPr>
        <w:spacing w:line="360" w:lineRule="auto"/>
        <w:jc w:val="both"/>
        <w:rPr>
          <w:rFonts w:ascii="Times New Roman" w:hAnsi="Times New Roman" w:cs="Times New Roman"/>
          <w:sz w:val="24"/>
          <w:szCs w:val="24"/>
        </w:rPr>
      </w:pPr>
      <w:r w:rsidRPr="00F14018">
        <w:rPr>
          <w:rFonts w:ascii="Times New Roman" w:hAnsi="Times New Roman" w:cs="Times New Roman"/>
          <w:sz w:val="24"/>
          <w:szCs w:val="24"/>
        </w:rPr>
        <w:t xml:space="preserve">If an adverse remark is given in the PER by reporting officer, it is conveyed to the officer concerned and he is asked for representation by countersigning officer before countersigning the report. In case of satisfaction with the representation, the countersigning officer can change the adverse remark to the </w:t>
      </w:r>
      <w:r w:rsidR="00F56FED" w:rsidRPr="00F14018">
        <w:rPr>
          <w:rFonts w:ascii="Times New Roman" w:hAnsi="Times New Roman" w:cs="Times New Roman"/>
          <w:sz w:val="24"/>
          <w:szCs w:val="24"/>
        </w:rPr>
        <w:t>favor</w:t>
      </w:r>
      <w:r w:rsidRPr="00F14018">
        <w:rPr>
          <w:rFonts w:ascii="Times New Roman" w:hAnsi="Times New Roman" w:cs="Times New Roman"/>
          <w:sz w:val="24"/>
          <w:szCs w:val="24"/>
        </w:rPr>
        <w:t xml:space="preserve"> of officer concerned.</w:t>
      </w:r>
    </w:p>
    <w:p w:rsidR="000E4AEF" w:rsidRPr="008D128A" w:rsidRDefault="00824D37" w:rsidP="00554FEF">
      <w:pPr>
        <w:pStyle w:val="ListParagraph"/>
        <w:spacing w:line="360" w:lineRule="auto"/>
        <w:ind w:hanging="630"/>
        <w:jc w:val="both"/>
        <w:rPr>
          <w:rFonts w:ascii="Times New Roman" w:hAnsi="Times New Roman" w:cs="Times New Roman"/>
          <w:b/>
          <w:sz w:val="32"/>
          <w:szCs w:val="32"/>
          <w:u w:val="single"/>
        </w:rPr>
      </w:pPr>
      <w:r w:rsidRPr="008D128A">
        <w:rPr>
          <w:rFonts w:ascii="Times New Roman" w:hAnsi="Times New Roman" w:cs="Times New Roman"/>
          <w:b/>
          <w:sz w:val="32"/>
          <w:szCs w:val="32"/>
        </w:rPr>
        <w:t>5</w:t>
      </w:r>
      <w:r w:rsidR="009C3A0D" w:rsidRPr="008D128A">
        <w:rPr>
          <w:rFonts w:ascii="Times New Roman" w:hAnsi="Times New Roman" w:cs="Times New Roman"/>
          <w:b/>
          <w:sz w:val="32"/>
          <w:szCs w:val="32"/>
        </w:rPr>
        <w:t>.4</w:t>
      </w:r>
      <w:r w:rsidR="00370C96" w:rsidRPr="008D128A">
        <w:rPr>
          <w:rFonts w:ascii="Times New Roman" w:hAnsi="Times New Roman" w:cs="Times New Roman"/>
          <w:b/>
          <w:sz w:val="32"/>
          <w:szCs w:val="32"/>
        </w:rPr>
        <w:t xml:space="preserve"> </w:t>
      </w:r>
      <w:r w:rsidR="00794E67" w:rsidRPr="008D128A">
        <w:rPr>
          <w:rFonts w:ascii="Times New Roman" w:hAnsi="Times New Roman" w:cs="Times New Roman"/>
          <w:b/>
          <w:sz w:val="32"/>
          <w:szCs w:val="32"/>
          <w:u w:val="single"/>
        </w:rPr>
        <w:t xml:space="preserve">Appraisal: Comparative Analysis of Civil Services </w:t>
      </w:r>
      <w:r w:rsidR="00554FEF" w:rsidRPr="008D128A">
        <w:rPr>
          <w:rFonts w:ascii="Times New Roman" w:hAnsi="Times New Roman" w:cs="Times New Roman"/>
          <w:b/>
          <w:sz w:val="32"/>
          <w:szCs w:val="32"/>
          <w:u w:val="single"/>
        </w:rPr>
        <w:t xml:space="preserve">and </w:t>
      </w:r>
      <w:r w:rsidR="00794E67" w:rsidRPr="008D128A">
        <w:rPr>
          <w:rFonts w:ascii="Times New Roman" w:hAnsi="Times New Roman" w:cs="Times New Roman"/>
          <w:b/>
          <w:sz w:val="32"/>
          <w:szCs w:val="32"/>
          <w:u w:val="single"/>
        </w:rPr>
        <w:t>Armed Forces</w:t>
      </w:r>
    </w:p>
    <w:p w:rsidR="00F6333B" w:rsidRPr="007A1D6C" w:rsidRDefault="00F6333B" w:rsidP="00F6333B">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In the interview conducted with Brigadier(R) </w:t>
      </w:r>
      <w:proofErr w:type="spellStart"/>
      <w:r>
        <w:rPr>
          <w:rFonts w:ascii="Times New Roman" w:hAnsi="Times New Roman" w:cs="Times New Roman"/>
          <w:sz w:val="24"/>
          <w:szCs w:val="24"/>
        </w:rPr>
        <w:t>Tughral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Yamin</w:t>
      </w:r>
      <w:proofErr w:type="spellEnd"/>
      <w:r>
        <w:rPr>
          <w:rFonts w:ascii="Times New Roman" w:hAnsi="Times New Roman" w:cs="Times New Roman"/>
          <w:sz w:val="24"/>
          <w:szCs w:val="24"/>
        </w:rPr>
        <w:t>, t</w:t>
      </w:r>
      <w:r w:rsidRPr="00E36BA8">
        <w:rPr>
          <w:rFonts w:ascii="Times New Roman" w:hAnsi="Times New Roman" w:cs="Times New Roman"/>
          <w:sz w:val="24"/>
          <w:szCs w:val="24"/>
        </w:rPr>
        <w:t>he system of appraisal in the Army is fairly accurate; however it is not a perfect system and can be improved. There is a definite trend to give good reports as an incentive to the YO’s. This leads in some cases to exaggerated reporting, particularly in case the commanding officer is professionally weak.</w:t>
      </w:r>
    </w:p>
    <w:p w:rsidR="00F6333B" w:rsidRPr="00F14018" w:rsidRDefault="00F6333B" w:rsidP="00F6333B">
      <w:pPr>
        <w:spacing w:line="360" w:lineRule="auto"/>
        <w:jc w:val="both"/>
        <w:rPr>
          <w:rFonts w:ascii="Times New Roman" w:hAnsi="Times New Roman" w:cs="Times New Roman"/>
          <w:sz w:val="24"/>
          <w:szCs w:val="24"/>
        </w:rPr>
      </w:pPr>
      <w:r w:rsidRPr="00751A50">
        <w:rPr>
          <w:rFonts w:ascii="Times New Roman" w:hAnsi="Times New Roman" w:cs="Times New Roman"/>
          <w:sz w:val="24"/>
          <w:szCs w:val="24"/>
        </w:rPr>
        <w:lastRenderedPageBreak/>
        <w:t>I</w:t>
      </w:r>
      <w:r w:rsidRPr="00F14018">
        <w:rPr>
          <w:rFonts w:ascii="Times New Roman" w:hAnsi="Times New Roman" w:cs="Times New Roman"/>
          <w:sz w:val="24"/>
          <w:szCs w:val="24"/>
        </w:rPr>
        <w:t>n the current practices, there are many shortfalls</w:t>
      </w:r>
      <w:r>
        <w:rPr>
          <w:rFonts w:ascii="Times New Roman" w:hAnsi="Times New Roman" w:cs="Times New Roman"/>
          <w:sz w:val="24"/>
          <w:szCs w:val="24"/>
        </w:rPr>
        <w:t xml:space="preserve"> in the civil services</w:t>
      </w:r>
      <w:r w:rsidRPr="00F14018">
        <w:rPr>
          <w:rFonts w:ascii="Times New Roman" w:hAnsi="Times New Roman" w:cs="Times New Roman"/>
          <w:sz w:val="24"/>
          <w:szCs w:val="24"/>
        </w:rPr>
        <w:t>, some of which are policy issues while other is related</w:t>
      </w:r>
      <w:r>
        <w:rPr>
          <w:rFonts w:ascii="Times New Roman" w:hAnsi="Times New Roman" w:cs="Times New Roman"/>
          <w:sz w:val="24"/>
          <w:szCs w:val="24"/>
        </w:rPr>
        <w:t xml:space="preserve"> to the implementation. </w:t>
      </w:r>
      <w:r w:rsidRPr="00F14018">
        <w:rPr>
          <w:rFonts w:ascii="Times New Roman" w:hAnsi="Times New Roman" w:cs="Times New Roman"/>
          <w:sz w:val="24"/>
          <w:szCs w:val="24"/>
        </w:rPr>
        <w:t>The PER is subjective in nature and no guidelines are provided to measure the subjective attributes. For example, the first attribute given in part II of the confidential report is “intelligence and mental alertness” which is supposed to be measured in six grades ranging from outstanding to poor, but what is the measurement of this attribute which qualifies it to fit in “good”, “very good” or “average” category is not clear. It increases the chances on misjudgment by the reporting officer.</w:t>
      </w:r>
    </w:p>
    <w:p w:rsidR="00F6333B" w:rsidRPr="00F14018" w:rsidRDefault="00F6333B" w:rsidP="00F6333B">
      <w:pPr>
        <w:spacing w:line="360" w:lineRule="auto"/>
        <w:contextualSpacing/>
        <w:jc w:val="both"/>
        <w:rPr>
          <w:rFonts w:ascii="Times New Roman" w:hAnsi="Times New Roman" w:cs="Times New Roman"/>
          <w:sz w:val="24"/>
          <w:szCs w:val="24"/>
        </w:rPr>
      </w:pPr>
      <w:r w:rsidRPr="00F14018">
        <w:rPr>
          <w:rFonts w:ascii="Times New Roman" w:hAnsi="Times New Roman" w:cs="Times New Roman"/>
          <w:sz w:val="24"/>
          <w:szCs w:val="24"/>
        </w:rPr>
        <w:t>There is only one Performa designed for the officers of Federal Government in BS-16 and above. This Performa is valid for all the services of Federal Government excluding those under Federal Board of Revenue. As the nature of every service is different from the others, so the one Performa for all the services is insufficient.</w:t>
      </w:r>
    </w:p>
    <w:p w:rsidR="00F6333B" w:rsidRPr="00F14018" w:rsidRDefault="00F6333B" w:rsidP="00F6333B">
      <w:pPr>
        <w:spacing w:line="360" w:lineRule="auto"/>
        <w:contextualSpacing/>
        <w:jc w:val="both"/>
        <w:rPr>
          <w:rFonts w:ascii="Times New Roman" w:hAnsi="Times New Roman" w:cs="Times New Roman"/>
          <w:sz w:val="24"/>
          <w:szCs w:val="24"/>
        </w:rPr>
      </w:pPr>
      <w:r w:rsidRPr="00F14018">
        <w:rPr>
          <w:rFonts w:ascii="Times New Roman" w:hAnsi="Times New Roman" w:cs="Times New Roman"/>
          <w:sz w:val="24"/>
          <w:szCs w:val="24"/>
        </w:rPr>
        <w:t>Most of the times, both the reporting officer and officer concerned are not clear about the objectives of the organization in the period for which report is being written. For this reason, there is a possibility that wrong evaluation report is furnished by the reporting officer.</w:t>
      </w:r>
    </w:p>
    <w:p w:rsidR="00F6333B" w:rsidRPr="00F14018" w:rsidRDefault="00F6333B" w:rsidP="00F6333B">
      <w:pPr>
        <w:spacing w:line="360" w:lineRule="auto"/>
        <w:contextualSpacing/>
        <w:jc w:val="both"/>
        <w:rPr>
          <w:rFonts w:ascii="Times New Roman" w:hAnsi="Times New Roman" w:cs="Times New Roman"/>
          <w:sz w:val="24"/>
          <w:szCs w:val="24"/>
        </w:rPr>
      </w:pPr>
      <w:r w:rsidRPr="00F14018">
        <w:rPr>
          <w:rFonts w:ascii="Times New Roman" w:hAnsi="Times New Roman" w:cs="Times New Roman"/>
          <w:sz w:val="24"/>
          <w:szCs w:val="24"/>
        </w:rPr>
        <w:t>As is mentioned in the analysis of situation, there is a possibility that the officer concerned may not earn any PER for the period of a year. In that period, if his performance remained outstanding, then the absence of report may go for his disadvantage which will be an injustice for him.</w:t>
      </w:r>
    </w:p>
    <w:p w:rsidR="00F6333B" w:rsidRPr="00F14018" w:rsidRDefault="00F6333B" w:rsidP="00F6333B">
      <w:pPr>
        <w:spacing w:line="360" w:lineRule="auto"/>
        <w:contextualSpacing/>
        <w:jc w:val="both"/>
        <w:rPr>
          <w:rFonts w:ascii="Times New Roman" w:hAnsi="Times New Roman" w:cs="Times New Roman"/>
          <w:sz w:val="24"/>
          <w:szCs w:val="24"/>
        </w:rPr>
      </w:pPr>
      <w:r w:rsidRPr="00F14018">
        <w:rPr>
          <w:rFonts w:ascii="Times New Roman" w:hAnsi="Times New Roman" w:cs="Times New Roman"/>
          <w:sz w:val="24"/>
          <w:szCs w:val="24"/>
        </w:rPr>
        <w:t>Sometimes, the intelligence reports from intel</w:t>
      </w:r>
      <w:r>
        <w:rPr>
          <w:rFonts w:ascii="Times New Roman" w:hAnsi="Times New Roman" w:cs="Times New Roman"/>
          <w:sz w:val="24"/>
          <w:szCs w:val="24"/>
        </w:rPr>
        <w:t>ligence agencies bear a more direct</w:t>
      </w:r>
      <w:r w:rsidRPr="00F14018">
        <w:rPr>
          <w:rFonts w:ascii="Times New Roman" w:hAnsi="Times New Roman" w:cs="Times New Roman"/>
          <w:sz w:val="24"/>
          <w:szCs w:val="24"/>
        </w:rPr>
        <w:t xml:space="preserve"> consequence on the appraisal of an officer. The officer concerned is not informed about these reports and he is not given a chance of representation against those reports. This is against the spirit of justice.</w:t>
      </w:r>
    </w:p>
    <w:p w:rsidR="00F6333B" w:rsidRPr="00F14018" w:rsidRDefault="00F6333B" w:rsidP="00F6333B">
      <w:pPr>
        <w:spacing w:line="360" w:lineRule="auto"/>
        <w:contextualSpacing/>
        <w:jc w:val="both"/>
        <w:rPr>
          <w:rFonts w:ascii="Times New Roman" w:hAnsi="Times New Roman" w:cs="Times New Roman"/>
          <w:sz w:val="24"/>
          <w:szCs w:val="24"/>
        </w:rPr>
      </w:pPr>
      <w:r w:rsidRPr="00F14018">
        <w:rPr>
          <w:rFonts w:ascii="Times New Roman" w:hAnsi="Times New Roman" w:cs="Times New Roman"/>
          <w:sz w:val="24"/>
          <w:szCs w:val="24"/>
        </w:rPr>
        <w:t xml:space="preserve">The element of impartiality is usually lacking in </w:t>
      </w:r>
      <w:proofErr w:type="spellStart"/>
      <w:r w:rsidRPr="00F14018">
        <w:rPr>
          <w:rFonts w:ascii="Times New Roman" w:hAnsi="Times New Roman" w:cs="Times New Roman"/>
          <w:sz w:val="24"/>
          <w:szCs w:val="24"/>
        </w:rPr>
        <w:t>PERs.</w:t>
      </w:r>
      <w:proofErr w:type="spellEnd"/>
      <w:r w:rsidRPr="00F14018">
        <w:rPr>
          <w:rFonts w:ascii="Times New Roman" w:hAnsi="Times New Roman" w:cs="Times New Roman"/>
          <w:sz w:val="24"/>
          <w:szCs w:val="24"/>
        </w:rPr>
        <w:t xml:space="preserve"> Sometimes, undue favor is given to the officer concerned due to nepotism, favoritism or political interference and on the other, personal disliking come into play for his disadvantage. </w:t>
      </w:r>
    </w:p>
    <w:p w:rsidR="00F6333B" w:rsidRPr="00F14018" w:rsidRDefault="00F6333B" w:rsidP="00F6333B">
      <w:pPr>
        <w:spacing w:line="360" w:lineRule="auto"/>
        <w:contextualSpacing/>
        <w:jc w:val="both"/>
        <w:rPr>
          <w:rFonts w:ascii="Times New Roman" w:hAnsi="Times New Roman" w:cs="Times New Roman"/>
          <w:sz w:val="24"/>
          <w:szCs w:val="24"/>
        </w:rPr>
      </w:pPr>
      <w:r w:rsidRPr="00F14018">
        <w:rPr>
          <w:rFonts w:ascii="Times New Roman" w:hAnsi="Times New Roman" w:cs="Times New Roman"/>
          <w:sz w:val="24"/>
          <w:szCs w:val="24"/>
        </w:rPr>
        <w:t>The period of one yea</w:t>
      </w:r>
      <w:r>
        <w:rPr>
          <w:rFonts w:ascii="Times New Roman" w:hAnsi="Times New Roman" w:cs="Times New Roman"/>
          <w:sz w:val="24"/>
          <w:szCs w:val="24"/>
        </w:rPr>
        <w:t>r for writing the PER is very lon</w:t>
      </w:r>
      <w:r w:rsidRPr="00F14018">
        <w:rPr>
          <w:rFonts w:ascii="Times New Roman" w:hAnsi="Times New Roman" w:cs="Times New Roman"/>
          <w:sz w:val="24"/>
          <w:szCs w:val="24"/>
        </w:rPr>
        <w:t>g. Moreover, it usually happens that the writing of PER remains pending for months and sometimes for years. It is unlikely for the reporting officer to keep in mind all the events happening in that duration. That is why the PER is written on the basis of last three to four months or the guess of reporting officer. Such a PER is not a true depiction of the performance of the officer concerned.</w:t>
      </w:r>
    </w:p>
    <w:p w:rsidR="00F6333B" w:rsidRPr="00751A50" w:rsidRDefault="00F6333B" w:rsidP="00F6333B">
      <w:pPr>
        <w:spacing w:line="360" w:lineRule="auto"/>
        <w:contextualSpacing/>
        <w:jc w:val="both"/>
        <w:rPr>
          <w:rFonts w:ascii="Times New Roman" w:hAnsi="Times New Roman" w:cs="Times New Roman"/>
          <w:sz w:val="24"/>
          <w:szCs w:val="24"/>
        </w:rPr>
      </w:pPr>
      <w:r w:rsidRPr="00F14018">
        <w:rPr>
          <w:rFonts w:ascii="Times New Roman" w:hAnsi="Times New Roman" w:cs="Times New Roman"/>
          <w:sz w:val="24"/>
          <w:szCs w:val="24"/>
        </w:rPr>
        <w:t>Sometimes, the PERs of the officers are misplaced by clerical staff and the officers are directed to furnish PERs afresh. In such a case, the new PERs will not be the same as was the old.</w:t>
      </w:r>
    </w:p>
    <w:p w:rsidR="009C3A0D" w:rsidRPr="00C4099B" w:rsidRDefault="00C4099B" w:rsidP="00FD19C4">
      <w:pPr>
        <w:pStyle w:val="ListParagraph"/>
        <w:numPr>
          <w:ilvl w:val="0"/>
          <w:numId w:val="1"/>
        </w:numPr>
        <w:spacing w:line="360" w:lineRule="auto"/>
        <w:jc w:val="both"/>
        <w:rPr>
          <w:rFonts w:ascii="Times New Roman" w:hAnsi="Times New Roman" w:cs="Times New Roman"/>
          <w:b/>
          <w:sz w:val="32"/>
          <w:szCs w:val="32"/>
        </w:rPr>
      </w:pPr>
      <w:r>
        <w:rPr>
          <w:rFonts w:ascii="Times New Roman" w:hAnsi="Times New Roman" w:cs="Times New Roman"/>
          <w:b/>
          <w:sz w:val="32"/>
          <w:szCs w:val="32"/>
          <w:u w:val="single"/>
        </w:rPr>
        <w:lastRenderedPageBreak/>
        <w:t>Discussion</w:t>
      </w:r>
    </w:p>
    <w:p w:rsidR="00C4099B" w:rsidRDefault="00C4099B" w:rsidP="00C4099B">
      <w:pPr>
        <w:spacing w:line="360" w:lineRule="auto"/>
        <w:ind w:left="90" w:firstLine="720"/>
        <w:jc w:val="both"/>
        <w:rPr>
          <w:rFonts w:ascii="Times New Roman" w:hAnsi="Times New Roman" w:cs="Times New Roman"/>
          <w:color w:val="000000" w:themeColor="text1"/>
          <w:sz w:val="24"/>
          <w:szCs w:val="24"/>
        </w:rPr>
      </w:pPr>
      <w:r w:rsidRPr="00E01516">
        <w:rPr>
          <w:rFonts w:ascii="Times New Roman" w:hAnsi="Times New Roman" w:cs="Times New Roman"/>
          <w:color w:val="000000" w:themeColor="text1"/>
          <w:sz w:val="24"/>
          <w:szCs w:val="24"/>
        </w:rPr>
        <w:t>The method of research on the given will primarily be qualitative and both primary (interviews) and secondary data (books, public documents &amp; web-based articles) will be employed in this paper for the foundation of our group’s recommendations to evaluate the strengths and weaknesses in Civil Services and Armed Forces of Pakistan. The interviews would be conducted with relevant officials of Civil Service and particularly that of the Armed Forces, for which study tour would be fully made use of.</w:t>
      </w:r>
    </w:p>
    <w:p w:rsidR="00C4099B" w:rsidRDefault="00C4099B" w:rsidP="00FD19C4">
      <w:pPr>
        <w:pStyle w:val="ListParagraph"/>
        <w:numPr>
          <w:ilvl w:val="0"/>
          <w:numId w:val="1"/>
        </w:numPr>
        <w:spacing w:line="360" w:lineRule="auto"/>
        <w:jc w:val="both"/>
        <w:rPr>
          <w:rFonts w:ascii="Times New Roman" w:hAnsi="Times New Roman" w:cs="Times New Roman"/>
          <w:b/>
          <w:color w:val="000000" w:themeColor="text1"/>
          <w:sz w:val="32"/>
          <w:szCs w:val="32"/>
          <w:u w:val="single"/>
        </w:rPr>
      </w:pPr>
      <w:r w:rsidRPr="00C4099B">
        <w:rPr>
          <w:rFonts w:ascii="Times New Roman" w:hAnsi="Times New Roman" w:cs="Times New Roman"/>
          <w:b/>
          <w:color w:val="000000" w:themeColor="text1"/>
          <w:sz w:val="32"/>
          <w:szCs w:val="32"/>
          <w:u w:val="single"/>
        </w:rPr>
        <w:t>Conclusion and Recommendations</w:t>
      </w:r>
    </w:p>
    <w:p w:rsidR="00F6333B" w:rsidRPr="00F6333B" w:rsidRDefault="00F6333B" w:rsidP="00F6333B">
      <w:pPr>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 xml:space="preserve">The final evaluation of the under process comparative study of Armed Forces and Civil Services in respect of their recruitment, training, career planning and appraisal system has seen many differences in their job analysis and  performance criteria and led the group to analyze the strengths and weaknesses in both the institutions. In this manner recommendations can be devised and put forward. Recruitment process of Civil Services should be revised and the duration of the recruitment process should be cut short to a minimum. GRE type test should be conducted before examination as is being done in recruitment of Indian Civil Services. It will help to scrutinize candidates on the basis of their aptitude. Successful candidates should be sent to CSA after interview by FPSC. Re-interview should be carried out after training by FPSC for further allocation of occupational groups to successful candidates on the basis of their final merit list. </w:t>
      </w:r>
    </w:p>
    <w:p w:rsidR="00F6333B" w:rsidRPr="00F6333B" w:rsidRDefault="00F6333B" w:rsidP="00F6333B">
      <w:pPr>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Training of the probationers therefore needs to be made more comprehensive and should be oriented in a way as to enhance aptitude, capabilities and stamina to serve in the respective groups. Therefore, training activities should be revised and formulated in order to bring out their leadership qualities. The training courses conducted during the service need to be updated, so that they tend to futuristic goals. There is no system to ensure feedback from the field to the training institutions nor is there a feedback mechanism between one training program and the other.</w:t>
      </w:r>
    </w:p>
    <w:p w:rsidR="00F6333B" w:rsidRPr="00F6333B" w:rsidRDefault="00F6333B" w:rsidP="00F6333B">
      <w:pPr>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 xml:space="preserve">Peer review analysis, involving 360 degree appraisal techniques should be used in Civil Services. Besides that a comprehensive data base should be formulated and maintained and availability </w:t>
      </w:r>
      <w:r w:rsidRPr="00F6333B">
        <w:rPr>
          <w:rFonts w:ascii="Times New Roman" w:hAnsi="Times New Roman" w:cs="Times New Roman"/>
          <w:sz w:val="24"/>
          <w:szCs w:val="24"/>
        </w:rPr>
        <w:lastRenderedPageBreak/>
        <w:t>should be assured for the promotion and appraisal boards. The important drawback of Civil Service appraisal system is absence of inter se seniority list which should be maintained and updated on yearly basis. Reports made after assessment by reporting officers should also be maintained in order to evaluate the irrationality of reporting officer and to moderate their assessment as well.</w:t>
      </w:r>
    </w:p>
    <w:p w:rsidR="00F6333B" w:rsidRPr="00F6333B" w:rsidRDefault="00F6333B" w:rsidP="00F6333B">
      <w:pPr>
        <w:spacing w:line="360" w:lineRule="auto"/>
        <w:jc w:val="both"/>
        <w:rPr>
          <w:rFonts w:ascii="Times New Roman" w:hAnsi="Times New Roman" w:cs="Times New Roman"/>
          <w:b/>
          <w:sz w:val="36"/>
          <w:szCs w:val="36"/>
        </w:rPr>
      </w:pPr>
    </w:p>
    <w:p w:rsidR="00F6333B" w:rsidRPr="00F6333B" w:rsidRDefault="00F6333B" w:rsidP="00F6333B">
      <w:pPr>
        <w:pStyle w:val="ListParagraph"/>
        <w:spacing w:line="360" w:lineRule="auto"/>
        <w:ind w:left="990"/>
        <w:jc w:val="both"/>
        <w:rPr>
          <w:rFonts w:ascii="Times New Roman" w:hAnsi="Times New Roman" w:cs="Times New Roman"/>
          <w:b/>
          <w:sz w:val="36"/>
          <w:szCs w:val="36"/>
        </w:rPr>
      </w:pPr>
    </w:p>
    <w:p w:rsidR="00F6333B" w:rsidRPr="00F6333B" w:rsidRDefault="00F6333B" w:rsidP="00F6333B">
      <w:pPr>
        <w:spacing w:line="360" w:lineRule="auto"/>
        <w:ind w:left="630"/>
        <w:jc w:val="both"/>
        <w:rPr>
          <w:rFonts w:ascii="Times New Roman" w:hAnsi="Times New Roman" w:cs="Times New Roman"/>
          <w:b/>
          <w:sz w:val="36"/>
          <w:szCs w:val="36"/>
        </w:rPr>
      </w:pPr>
    </w:p>
    <w:p w:rsidR="00F6333B" w:rsidRPr="00F6333B" w:rsidRDefault="00F6333B" w:rsidP="00F6333B">
      <w:pPr>
        <w:spacing w:line="360" w:lineRule="auto"/>
        <w:jc w:val="both"/>
        <w:rPr>
          <w:rFonts w:ascii="Times New Roman" w:hAnsi="Times New Roman" w:cs="Times New Roman"/>
          <w:b/>
          <w:sz w:val="36"/>
          <w:szCs w:val="36"/>
        </w:rPr>
      </w:pPr>
    </w:p>
    <w:p w:rsidR="00F6333B" w:rsidRDefault="00F6333B" w:rsidP="00F6333B">
      <w:pPr>
        <w:pStyle w:val="ListParagraph"/>
        <w:spacing w:line="360" w:lineRule="auto"/>
        <w:ind w:left="990"/>
        <w:jc w:val="both"/>
        <w:rPr>
          <w:rFonts w:ascii="Times New Roman" w:hAnsi="Times New Roman" w:cs="Times New Roman"/>
          <w:b/>
          <w:sz w:val="36"/>
          <w:szCs w:val="36"/>
        </w:rPr>
      </w:pPr>
    </w:p>
    <w:p w:rsidR="00F6333B" w:rsidRDefault="00F6333B" w:rsidP="00F6333B">
      <w:pPr>
        <w:pStyle w:val="ListParagraph"/>
        <w:spacing w:line="360" w:lineRule="auto"/>
        <w:ind w:left="990"/>
        <w:jc w:val="both"/>
        <w:rPr>
          <w:rFonts w:ascii="Times New Roman" w:hAnsi="Times New Roman" w:cs="Times New Roman"/>
          <w:b/>
          <w:sz w:val="36"/>
          <w:szCs w:val="36"/>
        </w:rPr>
      </w:pPr>
    </w:p>
    <w:p w:rsidR="00F6333B" w:rsidRDefault="00F6333B" w:rsidP="00F6333B">
      <w:pPr>
        <w:pStyle w:val="ListParagraph"/>
        <w:spacing w:line="360" w:lineRule="auto"/>
        <w:ind w:left="990"/>
        <w:jc w:val="both"/>
        <w:rPr>
          <w:rFonts w:ascii="Times New Roman" w:hAnsi="Times New Roman" w:cs="Times New Roman"/>
          <w:b/>
          <w:sz w:val="36"/>
          <w:szCs w:val="36"/>
        </w:rPr>
      </w:pPr>
    </w:p>
    <w:p w:rsidR="00F6333B" w:rsidRDefault="00F6333B" w:rsidP="00F6333B">
      <w:pPr>
        <w:pStyle w:val="ListParagraph"/>
        <w:spacing w:line="360" w:lineRule="auto"/>
        <w:ind w:left="990"/>
        <w:jc w:val="both"/>
        <w:rPr>
          <w:rFonts w:ascii="Times New Roman" w:hAnsi="Times New Roman" w:cs="Times New Roman"/>
          <w:b/>
          <w:sz w:val="36"/>
          <w:szCs w:val="36"/>
        </w:rPr>
      </w:pPr>
    </w:p>
    <w:p w:rsidR="00F6333B" w:rsidRDefault="00F6333B" w:rsidP="00F6333B">
      <w:pPr>
        <w:spacing w:line="360" w:lineRule="auto"/>
        <w:jc w:val="both"/>
        <w:rPr>
          <w:rFonts w:ascii="Times New Roman" w:hAnsi="Times New Roman" w:cs="Times New Roman"/>
          <w:b/>
          <w:sz w:val="36"/>
          <w:szCs w:val="36"/>
        </w:rPr>
      </w:pPr>
    </w:p>
    <w:p w:rsidR="00F6333B" w:rsidRDefault="00F6333B" w:rsidP="00F6333B">
      <w:pPr>
        <w:spacing w:line="360" w:lineRule="auto"/>
        <w:jc w:val="both"/>
        <w:rPr>
          <w:rFonts w:ascii="Times New Roman" w:hAnsi="Times New Roman" w:cs="Times New Roman"/>
          <w:b/>
          <w:sz w:val="36"/>
          <w:szCs w:val="36"/>
        </w:rPr>
      </w:pPr>
    </w:p>
    <w:p w:rsidR="00F6333B" w:rsidRDefault="00F6333B" w:rsidP="00F6333B">
      <w:pPr>
        <w:spacing w:line="360" w:lineRule="auto"/>
        <w:jc w:val="both"/>
        <w:rPr>
          <w:rFonts w:ascii="Times New Roman" w:hAnsi="Times New Roman" w:cs="Times New Roman"/>
          <w:b/>
          <w:sz w:val="36"/>
          <w:szCs w:val="36"/>
        </w:rPr>
      </w:pPr>
    </w:p>
    <w:p w:rsidR="00F6333B" w:rsidRDefault="00F6333B" w:rsidP="00F6333B">
      <w:pPr>
        <w:spacing w:line="360" w:lineRule="auto"/>
        <w:jc w:val="both"/>
        <w:rPr>
          <w:rFonts w:ascii="Times New Roman" w:hAnsi="Times New Roman" w:cs="Times New Roman"/>
          <w:b/>
          <w:sz w:val="36"/>
          <w:szCs w:val="36"/>
        </w:rPr>
      </w:pPr>
    </w:p>
    <w:p w:rsidR="00F6333B" w:rsidRDefault="00F6333B" w:rsidP="00F6333B">
      <w:pPr>
        <w:spacing w:line="360" w:lineRule="auto"/>
        <w:jc w:val="both"/>
        <w:rPr>
          <w:rFonts w:ascii="Times New Roman" w:hAnsi="Times New Roman" w:cs="Times New Roman"/>
          <w:b/>
          <w:sz w:val="36"/>
          <w:szCs w:val="36"/>
        </w:rPr>
      </w:pPr>
    </w:p>
    <w:p w:rsidR="00F6333B" w:rsidRDefault="00F6333B" w:rsidP="00F6333B">
      <w:pPr>
        <w:spacing w:line="360" w:lineRule="auto"/>
        <w:jc w:val="both"/>
        <w:rPr>
          <w:rFonts w:ascii="Times New Roman" w:hAnsi="Times New Roman" w:cs="Times New Roman"/>
          <w:b/>
          <w:sz w:val="36"/>
          <w:szCs w:val="36"/>
        </w:rPr>
      </w:pPr>
    </w:p>
    <w:p w:rsidR="00F6333B" w:rsidRPr="00F6333B" w:rsidRDefault="00F6333B" w:rsidP="00F6333B">
      <w:pPr>
        <w:spacing w:line="360" w:lineRule="auto"/>
        <w:jc w:val="both"/>
        <w:rPr>
          <w:rFonts w:ascii="Times New Roman" w:hAnsi="Times New Roman" w:cs="Times New Roman"/>
          <w:b/>
          <w:sz w:val="36"/>
          <w:szCs w:val="36"/>
        </w:rPr>
      </w:pPr>
      <w:r w:rsidRPr="00F6333B">
        <w:rPr>
          <w:rFonts w:ascii="Times New Roman" w:hAnsi="Times New Roman" w:cs="Times New Roman"/>
          <w:b/>
          <w:sz w:val="36"/>
          <w:szCs w:val="36"/>
        </w:rPr>
        <w:lastRenderedPageBreak/>
        <w:t>Recommendations</w:t>
      </w:r>
    </w:p>
    <w:p w:rsidR="00F6333B" w:rsidRPr="00F6333B" w:rsidRDefault="00F6333B" w:rsidP="00F6333B">
      <w:pPr>
        <w:tabs>
          <w:tab w:val="left" w:pos="1605"/>
        </w:tabs>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Archaic system of FPSC administered exam should be revamped and brought in line with modern ‘head hunting’ system in order to increase efficiency and effectiveness.</w:t>
      </w:r>
    </w:p>
    <w:p w:rsidR="00F6333B" w:rsidRPr="00F6333B" w:rsidRDefault="00F6333B" w:rsidP="00F6333B">
      <w:pPr>
        <w:tabs>
          <w:tab w:val="left" w:pos="1605"/>
        </w:tabs>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Recruitment should be improved by stemming the decline of academic standard in Pakistani universities and colleges.</w:t>
      </w:r>
    </w:p>
    <w:p w:rsidR="00F6333B" w:rsidRPr="00F6333B" w:rsidRDefault="00F6333B" w:rsidP="00F6333B">
      <w:pPr>
        <w:tabs>
          <w:tab w:val="left" w:pos="1605"/>
        </w:tabs>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Better applicants should be attracted by improving image of civil service and augmenting remuneration to a level in line with market conditions.</w:t>
      </w:r>
    </w:p>
    <w:p w:rsidR="00F6333B" w:rsidRPr="00F6333B" w:rsidRDefault="00F6333B" w:rsidP="00F6333B">
      <w:pPr>
        <w:tabs>
          <w:tab w:val="left" w:pos="1605"/>
        </w:tabs>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Subjects such as Economics and Public Administration (which are relevant to the field) should be incorporated as compulsory subjects in the entrance exam.</w:t>
      </w:r>
    </w:p>
    <w:p w:rsidR="00F6333B" w:rsidRPr="00F6333B" w:rsidRDefault="00F6333B" w:rsidP="00F6333B">
      <w:pPr>
        <w:tabs>
          <w:tab w:val="left" w:pos="1605"/>
        </w:tabs>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 xml:space="preserve">One-off training courses should be replaced with a pattern of continued and interlinked trainings spread over the career of the civil servant. </w:t>
      </w:r>
    </w:p>
    <w:p w:rsidR="00F6333B" w:rsidRPr="00F6333B" w:rsidRDefault="00F6333B" w:rsidP="00F6333B">
      <w:pPr>
        <w:tabs>
          <w:tab w:val="left" w:pos="1605"/>
        </w:tabs>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Short but full-day capacity building courses should be made compulsory and distance learning must be made a household commodity.</w:t>
      </w:r>
    </w:p>
    <w:p w:rsidR="00F6333B" w:rsidRPr="00F6333B" w:rsidRDefault="00F6333B" w:rsidP="00F6333B">
      <w:pPr>
        <w:tabs>
          <w:tab w:val="left" w:pos="1605"/>
        </w:tabs>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Civil servants should be encouraged to join training institutions as trainers by allowing them to remain part of their administration as well; as further incentive they should get a bonus of 3 supplementary marks in their aggregate ‘blood count’</w:t>
      </w:r>
    </w:p>
    <w:p w:rsidR="00F6333B" w:rsidRPr="00F6333B" w:rsidRDefault="00F6333B" w:rsidP="00F6333B">
      <w:pPr>
        <w:tabs>
          <w:tab w:val="left" w:pos="1605"/>
        </w:tabs>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Visiting faculty at training institutions should include eminent professors of social and administrative sciences; collaborations with elite national universities should be forged.</w:t>
      </w:r>
    </w:p>
    <w:p w:rsidR="00F6333B" w:rsidRDefault="00F6333B" w:rsidP="00F6333B">
      <w:pPr>
        <w:tabs>
          <w:tab w:val="left" w:pos="1605"/>
        </w:tabs>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Systems of feedback between training institutions and end-user departments should be developed and; curricula should be regularly updated.</w:t>
      </w:r>
    </w:p>
    <w:p w:rsidR="00F6333B" w:rsidRPr="00F6333B" w:rsidRDefault="00F6333B" w:rsidP="00F6333B">
      <w:pPr>
        <w:tabs>
          <w:tab w:val="left" w:pos="1605"/>
        </w:tabs>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Soft skill development in trainings should be enhanced such as inculcating of morality.</w:t>
      </w:r>
    </w:p>
    <w:p w:rsidR="00F6333B" w:rsidRPr="00F6333B" w:rsidRDefault="00F6333B" w:rsidP="00F6333B">
      <w:pPr>
        <w:tabs>
          <w:tab w:val="left" w:pos="1605"/>
        </w:tabs>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 xml:space="preserve">Pyramidal system of assessment should be implemented rather than the current pass-all system; thereby lowest scorers would be weeded out after two or three attempts at a said training course. </w:t>
      </w:r>
    </w:p>
    <w:p w:rsidR="00F6333B" w:rsidRPr="00F6333B" w:rsidRDefault="00F6333B" w:rsidP="00F6333B">
      <w:pPr>
        <w:tabs>
          <w:tab w:val="left" w:pos="1605"/>
        </w:tabs>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Cumulative contribution of all compulsory trainings received towards PER ‘blood count’ is increased incrementally; for instance for promotion to BPS-18 contribution may  20%, for BPS-</w:t>
      </w:r>
      <w:r w:rsidRPr="00F6333B">
        <w:rPr>
          <w:rFonts w:ascii="Times New Roman" w:hAnsi="Times New Roman" w:cs="Times New Roman"/>
          <w:sz w:val="24"/>
          <w:szCs w:val="24"/>
        </w:rPr>
        <w:lastRenderedPageBreak/>
        <w:t>19 contribution may be 25%, for BPS-20 contribution may be 45% and for BPS-21 contribution may be 60%. Furthermore assessment during training should have some weightage in determining officers’ postings.</w:t>
      </w:r>
    </w:p>
    <w:p w:rsidR="00F6333B" w:rsidRPr="00F6333B" w:rsidRDefault="00F6333B" w:rsidP="00F6333B">
      <w:pPr>
        <w:tabs>
          <w:tab w:val="left" w:pos="1605"/>
        </w:tabs>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Rotation policy based on moving officers among different departments and provinces and varying administrations after set tenures and ‘post selection based on trainings’ should be given legal cover so as to limit political interference in civil servants’ postings.</w:t>
      </w:r>
    </w:p>
    <w:p w:rsidR="00F6333B" w:rsidRPr="00F6333B" w:rsidRDefault="00F6333B" w:rsidP="00F6333B">
      <w:pPr>
        <w:tabs>
          <w:tab w:val="left" w:pos="1605"/>
        </w:tabs>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Current PER should be revamped with quarterly assessment of individuals’ achievement of set measurable targets. Assessment should be done by supervising officers as well as a neutral third party (an institution should be established for this purpose. 360 degree evaluation may be carried out.</w:t>
      </w:r>
    </w:p>
    <w:p w:rsidR="00F6333B" w:rsidRPr="00F6333B" w:rsidRDefault="00F6333B" w:rsidP="00F6333B">
      <w:pPr>
        <w:tabs>
          <w:tab w:val="left" w:pos="1605"/>
        </w:tabs>
        <w:spacing w:line="360" w:lineRule="auto"/>
        <w:jc w:val="both"/>
        <w:rPr>
          <w:rFonts w:ascii="Times New Roman" w:hAnsi="Times New Roman" w:cs="Times New Roman"/>
          <w:sz w:val="24"/>
          <w:szCs w:val="24"/>
        </w:rPr>
      </w:pPr>
      <w:r w:rsidRPr="00F6333B">
        <w:rPr>
          <w:rFonts w:ascii="Times New Roman" w:hAnsi="Times New Roman" w:cs="Times New Roman"/>
          <w:sz w:val="24"/>
          <w:szCs w:val="24"/>
        </w:rPr>
        <w:t>PERs as above mentioned should play a significant role in determining promotions.</w:t>
      </w:r>
    </w:p>
    <w:p w:rsidR="00F6333B" w:rsidRPr="00F6333B" w:rsidRDefault="00F6333B" w:rsidP="00F6333B">
      <w:pPr>
        <w:spacing w:line="360" w:lineRule="auto"/>
        <w:jc w:val="both"/>
        <w:rPr>
          <w:rFonts w:ascii="Times New Roman" w:hAnsi="Times New Roman" w:cs="Times New Roman"/>
          <w:sz w:val="24"/>
          <w:szCs w:val="24"/>
        </w:rPr>
      </w:pPr>
    </w:p>
    <w:p w:rsidR="006C0328" w:rsidRDefault="006C0328" w:rsidP="00C4099B">
      <w:pPr>
        <w:spacing w:line="360" w:lineRule="auto"/>
        <w:jc w:val="both"/>
        <w:rPr>
          <w:rFonts w:ascii="Times New Roman" w:hAnsi="Times New Roman" w:cs="Times New Roman"/>
          <w:sz w:val="24"/>
          <w:szCs w:val="24"/>
        </w:rPr>
      </w:pPr>
    </w:p>
    <w:p w:rsidR="0028347D" w:rsidRDefault="0028347D" w:rsidP="00C4099B">
      <w:pPr>
        <w:spacing w:line="360" w:lineRule="auto"/>
        <w:jc w:val="both"/>
        <w:rPr>
          <w:rFonts w:ascii="Times New Roman" w:hAnsi="Times New Roman" w:cs="Times New Roman"/>
          <w:sz w:val="24"/>
          <w:szCs w:val="24"/>
        </w:rPr>
      </w:pPr>
    </w:p>
    <w:p w:rsidR="00583A35" w:rsidRDefault="00583A35" w:rsidP="00C4099B">
      <w:pPr>
        <w:spacing w:line="360" w:lineRule="auto"/>
        <w:jc w:val="both"/>
        <w:rPr>
          <w:rFonts w:ascii="Times New Roman" w:hAnsi="Times New Roman" w:cs="Times New Roman"/>
          <w:sz w:val="24"/>
          <w:szCs w:val="24"/>
        </w:rPr>
      </w:pPr>
    </w:p>
    <w:p w:rsidR="00583A35" w:rsidRDefault="00583A35" w:rsidP="00C4099B">
      <w:pPr>
        <w:spacing w:line="360" w:lineRule="auto"/>
        <w:jc w:val="both"/>
        <w:rPr>
          <w:rFonts w:ascii="Times New Roman" w:hAnsi="Times New Roman" w:cs="Times New Roman"/>
          <w:sz w:val="24"/>
          <w:szCs w:val="24"/>
        </w:rPr>
      </w:pPr>
    </w:p>
    <w:p w:rsidR="00583A35" w:rsidRDefault="00583A35" w:rsidP="00C4099B">
      <w:pPr>
        <w:spacing w:line="360" w:lineRule="auto"/>
        <w:jc w:val="both"/>
        <w:rPr>
          <w:rFonts w:ascii="Times New Roman" w:hAnsi="Times New Roman" w:cs="Times New Roman"/>
          <w:sz w:val="24"/>
          <w:szCs w:val="24"/>
        </w:rPr>
      </w:pPr>
    </w:p>
    <w:p w:rsidR="0028347D" w:rsidRDefault="0028347D" w:rsidP="00C4099B">
      <w:pPr>
        <w:spacing w:line="360" w:lineRule="auto"/>
        <w:jc w:val="both"/>
        <w:rPr>
          <w:rFonts w:ascii="Times New Roman" w:hAnsi="Times New Roman" w:cs="Times New Roman"/>
          <w:sz w:val="24"/>
          <w:szCs w:val="24"/>
        </w:rPr>
      </w:pPr>
    </w:p>
    <w:p w:rsidR="0028347D" w:rsidRDefault="0028347D" w:rsidP="00C4099B">
      <w:pPr>
        <w:spacing w:line="360" w:lineRule="auto"/>
        <w:jc w:val="both"/>
        <w:rPr>
          <w:rFonts w:ascii="Times New Roman" w:hAnsi="Times New Roman" w:cs="Times New Roman"/>
          <w:sz w:val="24"/>
          <w:szCs w:val="24"/>
        </w:rPr>
      </w:pPr>
    </w:p>
    <w:p w:rsidR="007E3417" w:rsidRPr="007E3417" w:rsidRDefault="007E3417" w:rsidP="007E3417">
      <w:pPr>
        <w:spacing w:line="360" w:lineRule="auto"/>
        <w:jc w:val="both"/>
        <w:rPr>
          <w:rFonts w:ascii="Times New Roman" w:hAnsi="Times New Roman" w:cs="Times New Roman"/>
          <w:b/>
          <w:sz w:val="28"/>
          <w:szCs w:val="28"/>
        </w:rPr>
      </w:pPr>
    </w:p>
    <w:p w:rsidR="007E3417" w:rsidRDefault="007E3417" w:rsidP="007E3417">
      <w:pPr>
        <w:spacing w:line="360" w:lineRule="auto"/>
        <w:jc w:val="both"/>
        <w:rPr>
          <w:rFonts w:ascii="Times New Roman" w:hAnsi="Times New Roman" w:cs="Times New Roman"/>
          <w:b/>
          <w:sz w:val="32"/>
          <w:szCs w:val="32"/>
          <w:u w:val="single"/>
        </w:rPr>
      </w:pPr>
    </w:p>
    <w:p w:rsidR="007E3417" w:rsidRDefault="007E3417" w:rsidP="007E3417">
      <w:pPr>
        <w:spacing w:line="360" w:lineRule="auto"/>
        <w:jc w:val="both"/>
        <w:rPr>
          <w:rFonts w:ascii="Times New Roman" w:hAnsi="Times New Roman" w:cs="Times New Roman"/>
          <w:b/>
          <w:sz w:val="32"/>
          <w:szCs w:val="32"/>
          <w:u w:val="single"/>
        </w:rPr>
      </w:pPr>
    </w:p>
    <w:p w:rsidR="007E3417" w:rsidRDefault="007E3417" w:rsidP="007E3417">
      <w:pPr>
        <w:spacing w:line="360" w:lineRule="auto"/>
        <w:jc w:val="both"/>
        <w:rPr>
          <w:rFonts w:ascii="Times New Roman" w:hAnsi="Times New Roman" w:cs="Times New Roman"/>
          <w:b/>
          <w:sz w:val="32"/>
          <w:szCs w:val="32"/>
          <w:u w:val="single"/>
        </w:rPr>
      </w:pPr>
    </w:p>
    <w:sdt>
      <w:sdtPr>
        <w:rPr>
          <w:rFonts w:asciiTheme="minorHAnsi" w:eastAsiaTheme="minorHAnsi" w:hAnsiTheme="minorHAnsi" w:cstheme="minorBidi"/>
          <w:b w:val="0"/>
          <w:bCs w:val="0"/>
          <w:color w:val="auto"/>
          <w:sz w:val="22"/>
          <w:szCs w:val="22"/>
          <w:lang w:eastAsia="en-US"/>
        </w:rPr>
        <w:id w:val="-1540350101"/>
        <w:docPartObj>
          <w:docPartGallery w:val="Bibliographies"/>
          <w:docPartUnique/>
        </w:docPartObj>
      </w:sdtPr>
      <w:sdtContent>
        <w:p w:rsidR="00961B40" w:rsidRDefault="00961B40" w:rsidP="00961B40">
          <w:pPr>
            <w:pStyle w:val="Heading1"/>
          </w:pPr>
          <w:r>
            <w:t>Bibliography</w:t>
          </w:r>
        </w:p>
        <w:p w:rsidR="00961B40" w:rsidRDefault="00961B40" w:rsidP="00961B40">
          <w:pPr>
            <w:pStyle w:val="Bibliography"/>
            <w:ind w:left="720" w:hanging="720"/>
            <w:rPr>
              <w:noProof/>
            </w:rPr>
          </w:pPr>
          <w:r>
            <w:fldChar w:fldCharType="begin"/>
          </w:r>
          <w:r>
            <w:instrText xml:space="preserve"> BIBLIOGRAPHY </w:instrText>
          </w:r>
          <w:r>
            <w:fldChar w:fldCharType="separate"/>
          </w:r>
          <w:r>
            <w:rPr>
              <w:noProof/>
            </w:rPr>
            <w:t>2012. http://www.crisisgroup.org.</w:t>
          </w:r>
        </w:p>
        <w:p w:rsidR="00961B40" w:rsidRDefault="00961B40" w:rsidP="00961B40">
          <w:pPr>
            <w:pStyle w:val="Bibliography"/>
            <w:ind w:left="720" w:hanging="720"/>
            <w:rPr>
              <w:noProof/>
            </w:rPr>
          </w:pPr>
          <w:r>
            <w:rPr>
              <w:i/>
              <w:iCs/>
              <w:noProof/>
            </w:rPr>
            <w:t>A Handbook of Training in Public Service.</w:t>
          </w:r>
          <w:r>
            <w:rPr>
              <w:noProof/>
            </w:rPr>
            <w:t xml:space="preserve"> Vol. 1. New York: United Nations Publications sales no;66.II.HI, 1966.</w:t>
          </w:r>
        </w:p>
        <w:p w:rsidR="00961B40" w:rsidRDefault="00961B40" w:rsidP="00961B40">
          <w:pPr>
            <w:pStyle w:val="Bibliography"/>
            <w:ind w:left="720" w:hanging="720"/>
            <w:rPr>
              <w:noProof/>
            </w:rPr>
          </w:pPr>
          <w:r>
            <w:rPr>
              <w:noProof/>
            </w:rPr>
            <w:t xml:space="preserve">A.B.Thomas. </w:t>
          </w:r>
          <w:r>
            <w:rPr>
              <w:i/>
              <w:iCs/>
              <w:noProof/>
            </w:rPr>
            <w:t>Research Concepts for Management Studies.</w:t>
          </w:r>
          <w:r>
            <w:rPr>
              <w:noProof/>
            </w:rPr>
            <w:t xml:space="preserve"> London: Routledge, 2006.</w:t>
          </w:r>
        </w:p>
        <w:p w:rsidR="00961B40" w:rsidRDefault="00961B40" w:rsidP="00961B40">
          <w:pPr>
            <w:pStyle w:val="Bibliography"/>
            <w:ind w:left="720" w:hanging="720"/>
            <w:rPr>
              <w:noProof/>
            </w:rPr>
          </w:pPr>
          <w:r>
            <w:rPr>
              <w:noProof/>
            </w:rPr>
            <w:t xml:space="preserve">Ahmad, Additional Director Mr. Kamran &amp; Mr. Khwaja Khuram, interview by Hasan Javed Bhati. </w:t>
          </w:r>
          <w:r>
            <w:rPr>
              <w:i/>
              <w:iCs/>
              <w:noProof/>
            </w:rPr>
            <w:t>Training in Civil Services</w:t>
          </w:r>
          <w:r>
            <w:rPr>
              <w:noProof/>
            </w:rPr>
            <w:t xml:space="preserve"> (December 2012).</w:t>
          </w:r>
        </w:p>
        <w:p w:rsidR="00961B40" w:rsidRDefault="00961B40" w:rsidP="00961B40">
          <w:pPr>
            <w:pStyle w:val="Bibliography"/>
            <w:ind w:left="720" w:hanging="720"/>
            <w:rPr>
              <w:noProof/>
            </w:rPr>
          </w:pPr>
          <w:r>
            <w:rPr>
              <w:noProof/>
            </w:rPr>
            <w:t xml:space="preserve">Billikopf, Gregorio. "The Negotiated Performance Appraisal Model: Enhancing Supervisor-Subordinate Communication and Conflict Resolution." </w:t>
          </w:r>
          <w:r>
            <w:rPr>
              <w:i/>
              <w:iCs/>
              <w:noProof/>
            </w:rPr>
            <w:t>A Research and Applications Journal</w:t>
          </w:r>
          <w:r>
            <w:rPr>
              <w:noProof/>
            </w:rPr>
            <w:t>, 2010: 32-40.</w:t>
          </w:r>
        </w:p>
        <w:p w:rsidR="00961B40" w:rsidRDefault="00961B40" w:rsidP="00961B40">
          <w:pPr>
            <w:pStyle w:val="Bibliography"/>
            <w:ind w:left="720" w:hanging="720"/>
            <w:rPr>
              <w:noProof/>
            </w:rPr>
          </w:pPr>
          <w:r>
            <w:rPr>
              <w:noProof/>
            </w:rPr>
            <w:t xml:space="preserve">C, Rich. Wilber. </w:t>
          </w:r>
          <w:r>
            <w:rPr>
              <w:i/>
              <w:iCs/>
              <w:noProof/>
            </w:rPr>
            <w:t>Appraising Employee Performance in Handbook of Public Administration.</w:t>
          </w:r>
          <w:r>
            <w:rPr>
              <w:noProof/>
            </w:rPr>
            <w:t xml:space="preserve"> San Fransisco: Josey Boss Publisher, 1989.</w:t>
          </w:r>
        </w:p>
        <w:p w:rsidR="00961B40" w:rsidRDefault="00961B40" w:rsidP="00961B40">
          <w:pPr>
            <w:pStyle w:val="Bibliography"/>
            <w:ind w:left="720" w:hanging="720"/>
            <w:rPr>
              <w:noProof/>
            </w:rPr>
          </w:pPr>
          <w:r>
            <w:rPr>
              <w:noProof/>
            </w:rPr>
            <w:t xml:space="preserve">C. C. Yee, and Y.Y.Chen. "Performance Appraisal System using Multifactorial Evaluation Model." </w:t>
          </w:r>
          <w:r>
            <w:rPr>
              <w:i/>
              <w:iCs/>
              <w:noProof/>
            </w:rPr>
            <w:t>International Journal of Human and Social Sciences</w:t>
          </w:r>
          <w:r>
            <w:rPr>
              <w:noProof/>
            </w:rPr>
            <w:t>, 2010: 780-784.</w:t>
          </w:r>
        </w:p>
        <w:p w:rsidR="00961B40" w:rsidRDefault="00961B40" w:rsidP="00961B40">
          <w:pPr>
            <w:pStyle w:val="Bibliography"/>
            <w:ind w:left="720" w:hanging="720"/>
            <w:rPr>
              <w:noProof/>
            </w:rPr>
          </w:pPr>
          <w:r>
            <w:rPr>
              <w:i/>
              <w:iCs/>
              <w:noProof/>
            </w:rPr>
            <w:t>Career Planning in armed Forces.</w:t>
          </w:r>
          <w:r>
            <w:rPr>
              <w:noProof/>
            </w:rPr>
            <w:t xml:space="preserve"> n.d. http/www.Armystaffcollege.gov.pk (accessed January 2013).</w:t>
          </w:r>
        </w:p>
        <w:p w:rsidR="00961B40" w:rsidRDefault="00961B40" w:rsidP="00961B40">
          <w:pPr>
            <w:pStyle w:val="Bibliography"/>
            <w:ind w:left="720" w:hanging="720"/>
            <w:rPr>
              <w:noProof/>
            </w:rPr>
          </w:pPr>
          <w:r>
            <w:rPr>
              <w:noProof/>
            </w:rPr>
            <w:t xml:space="preserve">Charles H. Kennedy. </w:t>
          </w:r>
          <w:r>
            <w:rPr>
              <w:i/>
              <w:iCs/>
              <w:noProof/>
            </w:rPr>
            <w:t>Bureaucracy in Pakistan.</w:t>
          </w:r>
          <w:r>
            <w:rPr>
              <w:noProof/>
            </w:rPr>
            <w:t xml:space="preserve"> Karachi: Oxford University Press, 1987.</w:t>
          </w:r>
        </w:p>
        <w:p w:rsidR="00961B40" w:rsidRDefault="00961B40" w:rsidP="00961B40">
          <w:pPr>
            <w:pStyle w:val="Bibliography"/>
            <w:ind w:left="720" w:hanging="720"/>
            <w:rPr>
              <w:noProof/>
            </w:rPr>
          </w:pPr>
          <w:r>
            <w:rPr>
              <w:noProof/>
            </w:rPr>
            <w:t xml:space="preserve">Cheema, Pervaiz Iqbal. "A History of Pakistan Army." In </w:t>
          </w:r>
          <w:r>
            <w:rPr>
              <w:i/>
              <w:iCs/>
              <w:noProof/>
            </w:rPr>
            <w:t>A History of Pakistan Army</w:t>
          </w:r>
          <w:r>
            <w:rPr>
              <w:noProof/>
            </w:rPr>
            <w:t>, by Pervaiz Iqbal Cheema. Oxford University Press, 2003.</w:t>
          </w:r>
        </w:p>
        <w:p w:rsidR="00961B40" w:rsidRDefault="00961B40" w:rsidP="00961B40">
          <w:pPr>
            <w:pStyle w:val="Bibliography"/>
            <w:ind w:left="720" w:hanging="720"/>
            <w:rPr>
              <w:noProof/>
            </w:rPr>
          </w:pPr>
          <w:r>
            <w:rPr>
              <w:noProof/>
            </w:rPr>
            <w:t xml:space="preserve">Commander nauman Malik, naval Recruitment Officer, interview by Hasam Bin Iqbal. </w:t>
          </w:r>
          <w:r>
            <w:rPr>
              <w:i/>
              <w:iCs/>
              <w:noProof/>
            </w:rPr>
            <w:t>Training in Armed Forces</w:t>
          </w:r>
          <w:r>
            <w:rPr>
              <w:noProof/>
            </w:rPr>
            <w:t xml:space="preserve"> (January 2012).</w:t>
          </w:r>
        </w:p>
        <w:p w:rsidR="00961B40" w:rsidRDefault="00961B40" w:rsidP="00961B40">
          <w:pPr>
            <w:pStyle w:val="Bibliography"/>
            <w:ind w:left="720" w:hanging="720"/>
            <w:rPr>
              <w:noProof/>
            </w:rPr>
          </w:pPr>
          <w:r>
            <w:rPr>
              <w:noProof/>
            </w:rPr>
            <w:t xml:space="preserve">Commander Nauman Malik, Naval Recruitment Officer, Lahore, interview by Shireen Hina Asghar. </w:t>
          </w:r>
          <w:r>
            <w:rPr>
              <w:i/>
              <w:iCs/>
              <w:noProof/>
            </w:rPr>
            <w:t>Recruitment in Armed Forces</w:t>
          </w:r>
          <w:r>
            <w:rPr>
              <w:noProof/>
            </w:rPr>
            <w:t xml:space="preserve"> (December 2011, 2013).</w:t>
          </w:r>
        </w:p>
        <w:p w:rsidR="00961B40" w:rsidRDefault="00961B40" w:rsidP="00961B40">
          <w:pPr>
            <w:pStyle w:val="Bibliography"/>
            <w:ind w:left="720" w:hanging="720"/>
            <w:rPr>
              <w:noProof/>
            </w:rPr>
          </w:pPr>
          <w:r>
            <w:rPr>
              <w:i/>
              <w:iCs/>
              <w:noProof/>
            </w:rPr>
            <w:t>Common Training Programme.</w:t>
          </w:r>
          <w:r>
            <w:rPr>
              <w:noProof/>
            </w:rPr>
            <w:t xml:space="preserve"> n.d. http://www.csa.edu.pk/ctp.php. (accessed February 03, 2013).</w:t>
          </w:r>
        </w:p>
        <w:p w:rsidR="00961B40" w:rsidRDefault="00961B40" w:rsidP="00961B40">
          <w:pPr>
            <w:pStyle w:val="Bibliography"/>
            <w:ind w:left="720" w:hanging="720"/>
            <w:rPr>
              <w:noProof/>
            </w:rPr>
          </w:pPr>
          <w:r>
            <w:rPr>
              <w:noProof/>
            </w:rPr>
            <w:t xml:space="preserve">Director General CSA, Capt. (R) Khalid Sultan, interview by Ayesha Ibrahim. </w:t>
          </w:r>
          <w:r>
            <w:rPr>
              <w:i/>
              <w:iCs/>
              <w:noProof/>
            </w:rPr>
            <w:t xml:space="preserve">Training in Civil Services </w:t>
          </w:r>
          <w:r>
            <w:rPr>
              <w:noProof/>
            </w:rPr>
            <w:t>(December 30, 2012).</w:t>
          </w:r>
        </w:p>
        <w:p w:rsidR="00961B40" w:rsidRDefault="00961B40" w:rsidP="00961B40">
          <w:pPr>
            <w:pStyle w:val="Bibliography"/>
            <w:ind w:left="720" w:hanging="720"/>
            <w:rPr>
              <w:noProof/>
            </w:rPr>
          </w:pPr>
          <w:r>
            <w:rPr>
              <w:noProof/>
            </w:rPr>
            <w:t xml:space="preserve">Divivsion, Performnace Management and Incentives Awards. </w:t>
          </w:r>
          <w:r>
            <w:rPr>
              <w:i/>
              <w:iCs/>
              <w:noProof/>
            </w:rPr>
            <w:t>360-Degree Assessemnt: An Overview.</w:t>
          </w:r>
          <w:r>
            <w:rPr>
              <w:noProof/>
            </w:rPr>
            <w:t xml:space="preserve"> United States Office of Personnel Mnagement, 1997.</w:t>
          </w:r>
        </w:p>
        <w:p w:rsidR="00961B40" w:rsidRDefault="00961B40" w:rsidP="00961B40">
          <w:pPr>
            <w:pStyle w:val="Bibliography"/>
            <w:ind w:left="720" w:hanging="720"/>
            <w:rPr>
              <w:noProof/>
            </w:rPr>
          </w:pPr>
          <w:r>
            <w:rPr>
              <w:noProof/>
            </w:rPr>
            <w:t xml:space="preserve">e.Bell, A.Bryman and. </w:t>
          </w:r>
          <w:r>
            <w:rPr>
              <w:i/>
              <w:iCs/>
              <w:noProof/>
            </w:rPr>
            <w:t>Business Research Methods.</w:t>
          </w:r>
          <w:r>
            <w:rPr>
              <w:noProof/>
            </w:rPr>
            <w:t xml:space="preserve"> London: Oxford University Press, 2007.</w:t>
          </w:r>
        </w:p>
        <w:p w:rsidR="00961B40" w:rsidRDefault="00961B40" w:rsidP="00961B40">
          <w:pPr>
            <w:pStyle w:val="Bibliography"/>
            <w:ind w:left="720" w:hanging="720"/>
            <w:rPr>
              <w:noProof/>
            </w:rPr>
          </w:pPr>
          <w:r>
            <w:rPr>
              <w:noProof/>
            </w:rPr>
            <w:t xml:space="preserve">Ethridge, Don. E. </w:t>
          </w:r>
          <w:r>
            <w:rPr>
              <w:i/>
              <w:iCs/>
              <w:noProof/>
            </w:rPr>
            <w:t>Research Methodology in Applied Economics.</w:t>
          </w:r>
          <w:r>
            <w:rPr>
              <w:noProof/>
            </w:rPr>
            <w:t xml:space="preserve"> London: John Wiley &amp; Sons, 2004.</w:t>
          </w:r>
        </w:p>
        <w:p w:rsidR="00961B40" w:rsidRDefault="00961B40" w:rsidP="00961B40">
          <w:pPr>
            <w:pStyle w:val="Bibliography"/>
            <w:ind w:left="720" w:hanging="720"/>
            <w:rPr>
              <w:noProof/>
            </w:rPr>
          </w:pPr>
          <w:r>
            <w:rPr>
              <w:noProof/>
            </w:rPr>
            <w:t xml:space="preserve">Hafeez, Lieutenant Colonel Tariq, interview by Zahra Abro &amp; Hasam Bin Iqbal. </w:t>
          </w:r>
          <w:r>
            <w:rPr>
              <w:i/>
              <w:iCs/>
              <w:noProof/>
            </w:rPr>
            <w:t>Training in Armed Forces in Pakistan</w:t>
          </w:r>
          <w:r>
            <w:rPr>
              <w:noProof/>
            </w:rPr>
            <w:t xml:space="preserve"> (January 20, 2013).</w:t>
          </w:r>
        </w:p>
        <w:p w:rsidR="00961B40" w:rsidRDefault="00961B40" w:rsidP="00961B40">
          <w:pPr>
            <w:pStyle w:val="Bibliography"/>
            <w:ind w:left="720" w:hanging="720"/>
            <w:rPr>
              <w:noProof/>
            </w:rPr>
          </w:pPr>
          <w:r>
            <w:rPr>
              <w:noProof/>
            </w:rPr>
            <w:lastRenderedPageBreak/>
            <w:t xml:space="preserve">Holloway, C.Daymon and. </w:t>
          </w:r>
          <w:r>
            <w:rPr>
              <w:i/>
              <w:iCs/>
              <w:noProof/>
            </w:rPr>
            <w:t>Qualitative Research Methods in Public Relations and Marketing Communications.</w:t>
          </w:r>
          <w:r>
            <w:rPr>
              <w:noProof/>
            </w:rPr>
            <w:t xml:space="preserve"> London: Taylor &amp; Francis, 2011.</w:t>
          </w:r>
        </w:p>
        <w:p w:rsidR="00961B40" w:rsidRDefault="00961B40" w:rsidP="00961B40">
          <w:pPr>
            <w:pStyle w:val="Bibliography"/>
            <w:ind w:left="720" w:hanging="720"/>
            <w:rPr>
              <w:noProof/>
            </w:rPr>
          </w:pPr>
          <w:r>
            <w:rPr>
              <w:noProof/>
            </w:rPr>
            <w:t xml:space="preserve">HOWARD J KLEIN, SCOT A SNELL and KENNETH N WEXLEY. </w:t>
          </w:r>
          <w:r>
            <w:rPr>
              <w:i/>
              <w:iCs/>
              <w:noProof/>
            </w:rPr>
            <w:t>Systems Model of Performance Appraisal Interview Process.</w:t>
          </w:r>
          <w:r>
            <w:rPr>
              <w:noProof/>
            </w:rPr>
            <w:t xml:space="preserve"> California: University of California, 2001.</w:t>
          </w:r>
        </w:p>
        <w:p w:rsidR="00961B40" w:rsidRDefault="00961B40" w:rsidP="00961B40">
          <w:pPr>
            <w:pStyle w:val="Bibliography"/>
            <w:ind w:left="720" w:hanging="720"/>
            <w:rPr>
              <w:noProof/>
            </w:rPr>
          </w:pPr>
          <w:r>
            <w:rPr>
              <w:noProof/>
            </w:rPr>
            <w:t xml:space="preserve">Khan, Ayaz. "Performance Appraisal's Relation with Productivity and Job Satisfaction." </w:t>
          </w:r>
          <w:r>
            <w:rPr>
              <w:i/>
              <w:iCs/>
              <w:noProof/>
            </w:rPr>
            <w:t>Journal of Managerial Sciences</w:t>
          </w:r>
          <w:r>
            <w:rPr>
              <w:noProof/>
            </w:rPr>
            <w:t xml:space="preserve"> 1, no. 2 (2009): 103.</w:t>
          </w:r>
        </w:p>
        <w:p w:rsidR="00961B40" w:rsidRDefault="00961B40" w:rsidP="00961B40">
          <w:pPr>
            <w:pStyle w:val="Bibliography"/>
            <w:ind w:left="720" w:hanging="720"/>
            <w:rPr>
              <w:noProof/>
            </w:rPr>
          </w:pPr>
          <w:r>
            <w:rPr>
              <w:noProof/>
            </w:rPr>
            <w:t>Khurshid, Anjum. "Public policy, Training and civil services reforms." The Pakistan Development Review, 2006.</w:t>
          </w:r>
        </w:p>
        <w:p w:rsidR="00961B40" w:rsidRDefault="00961B40" w:rsidP="00961B40">
          <w:pPr>
            <w:pStyle w:val="Bibliography"/>
            <w:ind w:left="720" w:hanging="720"/>
            <w:rPr>
              <w:noProof/>
            </w:rPr>
          </w:pPr>
          <w:r>
            <w:rPr>
              <w:noProof/>
            </w:rPr>
            <w:t xml:space="preserve">M.Thomhill Saunders and Lewis, p. </w:t>
          </w:r>
          <w:r>
            <w:rPr>
              <w:i/>
              <w:iCs/>
              <w:noProof/>
            </w:rPr>
            <w:t>Research Methods for business Students.</w:t>
          </w:r>
          <w:r>
            <w:rPr>
              <w:noProof/>
            </w:rPr>
            <w:t xml:space="preserve"> Edited by 5th. London: Prentice Hall, 2009.</w:t>
          </w:r>
        </w:p>
        <w:p w:rsidR="00961B40" w:rsidRDefault="00961B40" w:rsidP="00961B40">
          <w:pPr>
            <w:pStyle w:val="Bibliography"/>
            <w:ind w:left="720" w:hanging="720"/>
            <w:rPr>
              <w:noProof/>
            </w:rPr>
          </w:pPr>
          <w:r>
            <w:rPr>
              <w:i/>
              <w:iCs/>
              <w:noProof/>
            </w:rPr>
            <w:t>Mariam Webster dictionary.</w:t>
          </w:r>
          <w:r>
            <w:rPr>
              <w:noProof/>
            </w:rPr>
            <w:t xml:space="preserve"> n.d.</w:t>
          </w:r>
        </w:p>
        <w:p w:rsidR="00961B40" w:rsidRDefault="00961B40" w:rsidP="00961B40">
          <w:pPr>
            <w:pStyle w:val="Bibliography"/>
            <w:ind w:left="720" w:hanging="720"/>
            <w:rPr>
              <w:noProof/>
            </w:rPr>
          </w:pPr>
          <w:r>
            <w:rPr>
              <w:i/>
              <w:iCs/>
              <w:noProof/>
            </w:rPr>
            <w:t>National Institute of Management.</w:t>
          </w:r>
          <w:r>
            <w:rPr>
              <w:noProof/>
            </w:rPr>
            <w:t xml:space="preserve"> n.d. http://www.nim.gov.pk/ (accessed February 02, 2013).</w:t>
          </w:r>
        </w:p>
        <w:p w:rsidR="00961B40" w:rsidRDefault="00961B40" w:rsidP="00961B40">
          <w:pPr>
            <w:pStyle w:val="Bibliography"/>
            <w:ind w:left="720" w:hanging="720"/>
            <w:rPr>
              <w:noProof/>
            </w:rPr>
          </w:pPr>
          <w:r>
            <w:rPr>
              <w:i/>
              <w:iCs/>
              <w:noProof/>
            </w:rPr>
            <w:t>National management Course.</w:t>
          </w:r>
          <w:r>
            <w:rPr>
              <w:noProof/>
            </w:rPr>
            <w:t xml:space="preserve"> n.d. http://www.nspp.gov.pk/integral-nmc-nmwing.html (accessed february 02, 2013).</w:t>
          </w:r>
        </w:p>
        <w:p w:rsidR="00961B40" w:rsidRDefault="00961B40" w:rsidP="00961B40">
          <w:pPr>
            <w:pStyle w:val="Bibliography"/>
            <w:ind w:left="720" w:hanging="720"/>
            <w:rPr>
              <w:noProof/>
            </w:rPr>
          </w:pPr>
          <w:r>
            <w:rPr>
              <w:i/>
              <w:iCs/>
              <w:noProof/>
            </w:rPr>
            <w:t>National management Course.</w:t>
          </w:r>
          <w:r>
            <w:rPr>
              <w:noProof/>
            </w:rPr>
            <w:t xml:space="preserve"> n.d. http://www.nspp.gov.pk/integral-nmc-nmwing.html (accessed february 02, 2013).</w:t>
          </w:r>
        </w:p>
        <w:p w:rsidR="00961B40" w:rsidRDefault="00961B40" w:rsidP="00961B40">
          <w:pPr>
            <w:pStyle w:val="Bibliography"/>
            <w:ind w:left="720" w:hanging="720"/>
            <w:rPr>
              <w:noProof/>
            </w:rPr>
          </w:pPr>
          <w:r>
            <w:rPr>
              <w:i/>
              <w:iCs/>
              <w:noProof/>
            </w:rPr>
            <w:t>National School of Public Policy.</w:t>
          </w:r>
          <w:r>
            <w:rPr>
              <w:noProof/>
            </w:rPr>
            <w:t xml:space="preserve"> n.d. http://www.nspp.gov.pk/ (accessed December 25, 2012).</w:t>
          </w:r>
        </w:p>
        <w:p w:rsidR="00961B40" w:rsidRDefault="00961B40" w:rsidP="00961B40">
          <w:pPr>
            <w:pStyle w:val="Bibliography"/>
            <w:ind w:left="720" w:hanging="720"/>
            <w:rPr>
              <w:noProof/>
            </w:rPr>
          </w:pPr>
          <w:r>
            <w:rPr>
              <w:noProof/>
            </w:rPr>
            <w:t xml:space="preserve">nawaz, Shuja. </w:t>
          </w:r>
          <w:r>
            <w:rPr>
              <w:i/>
              <w:iCs/>
              <w:noProof/>
            </w:rPr>
            <w:t>Crossed swords.</w:t>
          </w:r>
          <w:r>
            <w:rPr>
              <w:noProof/>
            </w:rPr>
            <w:t xml:space="preserve"> Karachi: Oxford University Press, 2008.</w:t>
          </w:r>
        </w:p>
        <w:p w:rsidR="00961B40" w:rsidRDefault="00961B40" w:rsidP="00961B40">
          <w:pPr>
            <w:pStyle w:val="Bibliography"/>
            <w:ind w:left="720" w:hanging="720"/>
            <w:rPr>
              <w:noProof/>
            </w:rPr>
          </w:pPr>
          <w:r>
            <w:rPr>
              <w:noProof/>
            </w:rPr>
            <w:t xml:space="preserve">p.Johnson, J. Gill and. </w:t>
          </w:r>
          <w:r>
            <w:rPr>
              <w:i/>
              <w:iCs/>
              <w:noProof/>
            </w:rPr>
            <w:t>Research Methods for Managers.</w:t>
          </w:r>
          <w:r>
            <w:rPr>
              <w:noProof/>
            </w:rPr>
            <w:t xml:space="preserve"> London: SAGE Publications, 2002.</w:t>
          </w:r>
        </w:p>
        <w:p w:rsidR="00961B40" w:rsidRDefault="00961B40" w:rsidP="00961B40">
          <w:pPr>
            <w:pStyle w:val="Bibliography"/>
            <w:ind w:left="720" w:hanging="720"/>
            <w:rPr>
              <w:noProof/>
            </w:rPr>
          </w:pPr>
          <w:r>
            <w:rPr>
              <w:noProof/>
            </w:rPr>
            <w:t xml:space="preserve">Pakistan, Government of. </w:t>
          </w:r>
          <w:r>
            <w:rPr>
              <w:i/>
              <w:iCs/>
              <w:noProof/>
            </w:rPr>
            <w:t>ESTACODE, Recruitments/Appointments/Promotion, Chapter-II.</w:t>
          </w:r>
          <w:r>
            <w:rPr>
              <w:noProof/>
            </w:rPr>
            <w:t xml:space="preserve"> n.d.</w:t>
          </w:r>
        </w:p>
        <w:p w:rsidR="00961B40" w:rsidRDefault="00961B40" w:rsidP="00961B40">
          <w:pPr>
            <w:pStyle w:val="Bibliography"/>
            <w:ind w:left="720" w:hanging="720"/>
            <w:rPr>
              <w:noProof/>
            </w:rPr>
          </w:pPr>
          <w:r>
            <w:rPr>
              <w:i/>
              <w:iCs/>
              <w:noProof/>
            </w:rPr>
            <w:t>Performance appraisal.</w:t>
          </w:r>
          <w:r>
            <w:rPr>
              <w:noProof/>
            </w:rPr>
            <w:t xml:space="preserve"> n.d. http://www.investorwords.com/9440/determine.html (accessed february 02, 2013).</w:t>
          </w:r>
        </w:p>
        <w:p w:rsidR="00961B40" w:rsidRDefault="00961B40" w:rsidP="00961B40">
          <w:pPr>
            <w:pStyle w:val="Bibliography"/>
            <w:ind w:left="720" w:hanging="720"/>
            <w:rPr>
              <w:noProof/>
            </w:rPr>
          </w:pPr>
          <w:r>
            <w:rPr>
              <w:noProof/>
            </w:rPr>
            <w:t xml:space="preserve">R.W.Latin, K.E.Berg and. </w:t>
          </w:r>
          <w:r>
            <w:rPr>
              <w:i/>
              <w:iCs/>
              <w:noProof/>
            </w:rPr>
            <w:t>Essentials of Modern Research methods in health, physical education and recreation.</w:t>
          </w:r>
          <w:r>
            <w:rPr>
              <w:noProof/>
            </w:rPr>
            <w:t xml:space="preserve"> London: Prentice Hall, 2008.</w:t>
          </w:r>
        </w:p>
        <w:p w:rsidR="00961B40" w:rsidRDefault="00961B40" w:rsidP="00961B40">
          <w:pPr>
            <w:pStyle w:val="Bibliography"/>
            <w:ind w:left="720" w:hanging="720"/>
            <w:rPr>
              <w:noProof/>
            </w:rPr>
          </w:pPr>
          <w:r>
            <w:rPr>
              <w:i/>
              <w:iCs/>
              <w:noProof/>
            </w:rPr>
            <w:t>Reforming Pakistan's civil Service.</w:t>
          </w:r>
          <w:r>
            <w:rPr>
              <w:noProof/>
            </w:rPr>
            <w:t xml:space="preserve"> Asia Report, n.d.</w:t>
          </w:r>
        </w:p>
        <w:p w:rsidR="00961B40" w:rsidRDefault="00961B40" w:rsidP="00961B40">
          <w:pPr>
            <w:pStyle w:val="Bibliography"/>
            <w:ind w:left="720" w:hanging="720"/>
            <w:rPr>
              <w:noProof/>
            </w:rPr>
          </w:pPr>
          <w:r>
            <w:rPr>
              <w:i/>
              <w:iCs/>
              <w:noProof/>
            </w:rPr>
            <w:t>Reforming Pakistan's civil services.</w:t>
          </w:r>
          <w:r>
            <w:rPr>
              <w:noProof/>
            </w:rPr>
            <w:t xml:space="preserve"> International crisis group, 2012.</w:t>
          </w:r>
        </w:p>
        <w:p w:rsidR="00961B40" w:rsidRDefault="00961B40" w:rsidP="00961B40">
          <w:pPr>
            <w:pStyle w:val="Bibliography"/>
            <w:ind w:left="720" w:hanging="720"/>
            <w:rPr>
              <w:noProof/>
            </w:rPr>
          </w:pPr>
          <w:r>
            <w:rPr>
              <w:i/>
              <w:iCs/>
              <w:noProof/>
            </w:rPr>
            <w:t>Reforming Pakistan's civil services.</w:t>
          </w:r>
          <w:r>
            <w:rPr>
              <w:noProof/>
            </w:rPr>
            <w:t xml:space="preserve"> International crisis group, 2012.</w:t>
          </w:r>
        </w:p>
        <w:p w:rsidR="00961B40" w:rsidRDefault="00961B40" w:rsidP="00961B40">
          <w:pPr>
            <w:pStyle w:val="Bibliography"/>
            <w:ind w:left="720" w:hanging="720"/>
            <w:rPr>
              <w:noProof/>
            </w:rPr>
          </w:pPr>
          <w:r>
            <w:rPr>
              <w:noProof/>
            </w:rPr>
            <w:t xml:space="preserve">Saqib Latif, Azeem Mukhtar, Saeed Ahmed and Hummayoun Naeem. "Performance Appraisal Espousing the Philosophy o fDutch Auction: Developing and Propsing a Conceptual Model." </w:t>
          </w:r>
          <w:r>
            <w:rPr>
              <w:i/>
              <w:iCs/>
              <w:noProof/>
            </w:rPr>
            <w:t>World Applied Sciences Journal</w:t>
          </w:r>
          <w:r>
            <w:rPr>
              <w:noProof/>
            </w:rPr>
            <w:t>, 2012: 1.</w:t>
          </w:r>
        </w:p>
        <w:p w:rsidR="00961B40" w:rsidRDefault="00961B40" w:rsidP="00961B40">
          <w:pPr>
            <w:pStyle w:val="Bibliography"/>
            <w:ind w:left="720" w:hanging="720"/>
            <w:rPr>
              <w:noProof/>
            </w:rPr>
          </w:pPr>
          <w:r>
            <w:rPr>
              <w:noProof/>
            </w:rPr>
            <w:lastRenderedPageBreak/>
            <w:t>Saunders. "Research Methods for Business Students." n.d.</w:t>
          </w:r>
        </w:p>
        <w:p w:rsidR="00961B40" w:rsidRDefault="00961B40" w:rsidP="00961B40">
          <w:pPr>
            <w:pStyle w:val="Bibliography"/>
            <w:ind w:left="720" w:hanging="720"/>
            <w:rPr>
              <w:noProof/>
            </w:rPr>
          </w:pPr>
          <w:r>
            <w:rPr>
              <w:i/>
              <w:iCs/>
              <w:noProof/>
            </w:rPr>
            <w:t>Specialized Training Programme.</w:t>
          </w:r>
          <w:r>
            <w:rPr>
              <w:noProof/>
            </w:rPr>
            <w:t xml:space="preserve"> n.d. http://www.csa.edu.pk/dmg_stp.php. (accessed february 02, 2013).</w:t>
          </w:r>
        </w:p>
        <w:p w:rsidR="00961B40" w:rsidRDefault="00961B40" w:rsidP="00961B40">
          <w:pPr>
            <w:pStyle w:val="Bibliography"/>
            <w:ind w:left="720" w:hanging="720"/>
            <w:rPr>
              <w:noProof/>
            </w:rPr>
          </w:pPr>
          <w:r>
            <w:rPr>
              <w:noProof/>
            </w:rPr>
            <w:t xml:space="preserve">"A Handbook of Management." In </w:t>
          </w:r>
          <w:r>
            <w:rPr>
              <w:i/>
              <w:iCs/>
              <w:noProof/>
            </w:rPr>
            <w:t>A Handbook of Management</w:t>
          </w:r>
          <w:r>
            <w:rPr>
              <w:noProof/>
            </w:rPr>
            <w:t>, by Richard clay Suffolk, edited by third. The Chaucer Press Ltd, 1980.</w:t>
          </w:r>
        </w:p>
        <w:p w:rsidR="00961B40" w:rsidRDefault="00961B40" w:rsidP="00961B40">
          <w:pPr>
            <w:pStyle w:val="Bibliography"/>
            <w:ind w:left="720" w:hanging="720"/>
            <w:rPr>
              <w:noProof/>
            </w:rPr>
          </w:pPr>
          <w:r>
            <w:rPr>
              <w:noProof/>
            </w:rPr>
            <w:t xml:space="preserve">Suffolk, Richard Clay. </w:t>
          </w:r>
          <w:r>
            <w:rPr>
              <w:i/>
              <w:iCs/>
              <w:noProof/>
            </w:rPr>
            <w:t>A Handbook of Management.</w:t>
          </w:r>
          <w:r>
            <w:rPr>
              <w:noProof/>
            </w:rPr>
            <w:t xml:space="preserve"> The Chaucer Press Ltd, 1980.</w:t>
          </w:r>
        </w:p>
        <w:p w:rsidR="00961B40" w:rsidRDefault="00961B40" w:rsidP="00961B40">
          <w:pPr>
            <w:pStyle w:val="Bibliography"/>
            <w:ind w:left="720" w:hanging="720"/>
            <w:rPr>
              <w:noProof/>
            </w:rPr>
          </w:pPr>
          <w:r>
            <w:rPr>
              <w:i/>
              <w:iCs/>
              <w:noProof/>
            </w:rPr>
            <w:t>The Changing Pakistan Army Officers Corps.</w:t>
          </w:r>
          <w:r>
            <w:rPr>
              <w:noProof/>
            </w:rPr>
            <w:t xml:space="preserve"> Social Sciences research network, 2010.</w:t>
          </w:r>
        </w:p>
        <w:p w:rsidR="00961B40" w:rsidRDefault="00961B40" w:rsidP="00961B40">
          <w:pPr>
            <w:pStyle w:val="Bibliography"/>
            <w:ind w:left="720" w:hanging="720"/>
            <w:rPr>
              <w:noProof/>
            </w:rPr>
          </w:pPr>
          <w:r>
            <w:rPr>
              <w:noProof/>
            </w:rPr>
            <w:t>"Training of Civil and Military Bureaucracy: A Comparative Study of CSA and PMA." Syndicate Research Paper, Lahore, 1996.</w:t>
          </w:r>
        </w:p>
        <w:p w:rsidR="00961B40" w:rsidRDefault="00961B40" w:rsidP="00961B40">
          <w:pPr>
            <w:pStyle w:val="Bibliography"/>
            <w:ind w:left="720" w:hanging="720"/>
            <w:rPr>
              <w:noProof/>
            </w:rPr>
          </w:pPr>
          <w:r>
            <w:rPr>
              <w:noProof/>
            </w:rPr>
            <w:t xml:space="preserve">Zahid, Capt. (R) Saeed. </w:t>
          </w:r>
          <w:r>
            <w:rPr>
              <w:i/>
              <w:iCs/>
              <w:noProof/>
            </w:rPr>
            <w:t>A Generalist or a Specialist Civil Service in Pakistan and How to Prepare for the Future.</w:t>
          </w:r>
          <w:r>
            <w:rPr>
              <w:noProof/>
            </w:rPr>
            <w:t xml:space="preserve"> Lahore: National Management College, 2012.</w:t>
          </w:r>
        </w:p>
        <w:p w:rsidR="00961B40" w:rsidRDefault="00961B40" w:rsidP="00961B40">
          <w:pPr>
            <w:pStyle w:val="Bibliography"/>
            <w:ind w:left="720" w:hanging="720"/>
            <w:rPr>
              <w:noProof/>
            </w:rPr>
          </w:pPr>
          <w:r>
            <w:rPr>
              <w:noProof/>
            </w:rPr>
            <w:t xml:space="preserve">Zaidi, Major General Syeed ul hasan. </w:t>
          </w:r>
          <w:r>
            <w:rPr>
              <w:i/>
              <w:iCs/>
              <w:noProof/>
            </w:rPr>
            <w:t>Selection and Development of Leaders within the Officers Corps of the Army.</w:t>
          </w:r>
          <w:r>
            <w:rPr>
              <w:noProof/>
            </w:rPr>
            <w:t xml:space="preserve"> Vol. ix (no.1/92). Citadel, n.d.</w:t>
          </w:r>
        </w:p>
        <w:p w:rsidR="00961B40" w:rsidRDefault="00961B40" w:rsidP="00961B40">
          <w:pPr>
            <w:pStyle w:val="Bibliography"/>
            <w:ind w:left="720" w:hanging="720"/>
            <w:rPr>
              <w:noProof/>
            </w:rPr>
          </w:pPr>
          <w:r>
            <w:rPr>
              <w:noProof/>
            </w:rPr>
            <w:t xml:space="preserve">ZEL, Dr. Uger. </w:t>
          </w:r>
          <w:r>
            <w:rPr>
              <w:i/>
              <w:iCs/>
              <w:noProof/>
            </w:rPr>
            <w:t>HOE TO EVALUATE PERFORMANCE IN MILITARY ORGANIZATIONS.</w:t>
          </w:r>
          <w:r>
            <w:rPr>
              <w:noProof/>
            </w:rPr>
            <w:t xml:space="preserve"> Bakanliklar/ANKARA: Turkish General Staff HQ's Personal Department, n.d.</w:t>
          </w:r>
        </w:p>
        <w:p w:rsidR="00961B40" w:rsidRDefault="00961B40" w:rsidP="00961B40">
          <w:r>
            <w:rPr>
              <w:b/>
              <w:bCs/>
            </w:rPr>
            <w:fldChar w:fldCharType="end"/>
          </w:r>
        </w:p>
      </w:sdtContent>
    </w:sdt>
    <w:p w:rsidR="00961B40" w:rsidRDefault="00961B40" w:rsidP="00961B40">
      <w:pPr>
        <w:spacing w:after="0" w:line="360" w:lineRule="auto"/>
        <w:jc w:val="both"/>
        <w:rPr>
          <w:rFonts w:ascii="Times New Roman" w:hAnsi="Times New Roman" w:cs="Times New Roman"/>
          <w:b/>
          <w:sz w:val="28"/>
          <w:szCs w:val="28"/>
        </w:rPr>
      </w:pPr>
    </w:p>
    <w:p w:rsidR="00961B40" w:rsidRDefault="00961B40" w:rsidP="00961B40">
      <w:pPr>
        <w:spacing w:after="0" w:line="360" w:lineRule="auto"/>
        <w:jc w:val="both"/>
        <w:rPr>
          <w:rFonts w:ascii="Times New Roman" w:hAnsi="Times New Roman" w:cs="Times New Roman"/>
          <w:b/>
          <w:sz w:val="28"/>
          <w:szCs w:val="28"/>
        </w:rPr>
      </w:pPr>
    </w:p>
    <w:p w:rsidR="00961B40" w:rsidRDefault="00961B40" w:rsidP="00961B40">
      <w:pPr>
        <w:spacing w:after="0" w:line="360" w:lineRule="auto"/>
        <w:jc w:val="both"/>
        <w:rPr>
          <w:rFonts w:ascii="Times New Roman" w:hAnsi="Times New Roman" w:cs="Times New Roman"/>
          <w:b/>
          <w:sz w:val="28"/>
          <w:szCs w:val="28"/>
        </w:rPr>
      </w:pPr>
    </w:p>
    <w:p w:rsidR="007E3417" w:rsidRPr="007E3417" w:rsidRDefault="007E3417" w:rsidP="007E3417">
      <w:pPr>
        <w:spacing w:line="360" w:lineRule="auto"/>
        <w:jc w:val="both"/>
        <w:rPr>
          <w:rFonts w:ascii="Times New Roman" w:hAnsi="Times New Roman" w:cs="Times New Roman"/>
          <w:b/>
          <w:sz w:val="32"/>
          <w:szCs w:val="32"/>
          <w:u w:val="single"/>
        </w:rPr>
      </w:pPr>
    </w:p>
    <w:p w:rsidR="007E3417" w:rsidRDefault="007E3417" w:rsidP="007E3417">
      <w:pPr>
        <w:rPr>
          <w:rFonts w:ascii="Times New Roman" w:hAnsi="Times New Roman" w:cs="Times New Roman"/>
          <w:sz w:val="32"/>
          <w:szCs w:val="32"/>
        </w:rPr>
      </w:pPr>
    </w:p>
    <w:p w:rsidR="00F6333B" w:rsidRDefault="00F6333B" w:rsidP="007E3417">
      <w:pPr>
        <w:rPr>
          <w:rFonts w:ascii="Times New Roman" w:hAnsi="Times New Roman" w:cs="Times New Roman"/>
          <w:sz w:val="32"/>
          <w:szCs w:val="32"/>
        </w:rPr>
      </w:pPr>
    </w:p>
    <w:p w:rsidR="00F6333B" w:rsidRDefault="00F6333B" w:rsidP="007E3417">
      <w:pPr>
        <w:rPr>
          <w:rFonts w:ascii="Times New Roman" w:hAnsi="Times New Roman" w:cs="Times New Roman"/>
          <w:sz w:val="32"/>
          <w:szCs w:val="32"/>
        </w:rPr>
      </w:pPr>
    </w:p>
    <w:p w:rsidR="00F6333B" w:rsidRDefault="00F6333B" w:rsidP="007E3417">
      <w:pPr>
        <w:rPr>
          <w:rFonts w:ascii="Times New Roman" w:hAnsi="Times New Roman" w:cs="Times New Roman"/>
          <w:sz w:val="32"/>
          <w:szCs w:val="32"/>
        </w:rPr>
      </w:pPr>
    </w:p>
    <w:p w:rsidR="00F6333B" w:rsidRDefault="00F6333B" w:rsidP="007E3417">
      <w:pPr>
        <w:rPr>
          <w:rFonts w:ascii="Times New Roman" w:hAnsi="Times New Roman" w:cs="Times New Roman"/>
          <w:sz w:val="32"/>
          <w:szCs w:val="32"/>
        </w:rPr>
      </w:pPr>
    </w:p>
    <w:p w:rsidR="00961B40" w:rsidRDefault="00961B40" w:rsidP="007E3417">
      <w:pPr>
        <w:rPr>
          <w:rFonts w:ascii="Times New Roman" w:hAnsi="Times New Roman" w:cs="Times New Roman"/>
          <w:b/>
          <w:sz w:val="32"/>
          <w:szCs w:val="32"/>
        </w:rPr>
      </w:pPr>
    </w:p>
    <w:p w:rsidR="00F6333B" w:rsidRPr="00961B40" w:rsidRDefault="00F6333B" w:rsidP="007E3417">
      <w:pPr>
        <w:rPr>
          <w:rFonts w:ascii="Times New Roman" w:hAnsi="Times New Roman" w:cs="Times New Roman"/>
          <w:b/>
          <w:sz w:val="32"/>
          <w:szCs w:val="32"/>
          <w:u w:val="single"/>
        </w:rPr>
      </w:pPr>
      <w:bookmarkStart w:id="0" w:name="_GoBack"/>
      <w:r w:rsidRPr="00961B40">
        <w:rPr>
          <w:rFonts w:ascii="Times New Roman" w:hAnsi="Times New Roman" w:cs="Times New Roman"/>
          <w:b/>
          <w:sz w:val="32"/>
          <w:szCs w:val="32"/>
          <w:u w:val="single"/>
        </w:rPr>
        <w:lastRenderedPageBreak/>
        <w:t>Appendix</w:t>
      </w:r>
    </w:p>
    <w:tbl>
      <w:tblPr>
        <w:tblStyle w:val="TableGrid"/>
        <w:tblpPr w:leftFromText="180" w:rightFromText="180" w:horzAnchor="margin" w:tblpY="1185"/>
        <w:tblW w:w="9224" w:type="dxa"/>
        <w:tblLayout w:type="fixed"/>
        <w:tblLook w:val="04A0" w:firstRow="1" w:lastRow="0" w:firstColumn="1" w:lastColumn="0" w:noHBand="0" w:noVBand="1"/>
      </w:tblPr>
      <w:tblGrid>
        <w:gridCol w:w="873"/>
        <w:gridCol w:w="4587"/>
        <w:gridCol w:w="770"/>
        <w:gridCol w:w="770"/>
        <w:gridCol w:w="684"/>
        <w:gridCol w:w="770"/>
        <w:gridCol w:w="770"/>
      </w:tblGrid>
      <w:tr w:rsidR="00D323AC" w:rsidRPr="00823BF9" w:rsidTr="00F6333B">
        <w:trPr>
          <w:cantSplit/>
          <w:trHeight w:val="3222"/>
        </w:trPr>
        <w:tc>
          <w:tcPr>
            <w:tcW w:w="5460" w:type="dxa"/>
            <w:gridSpan w:val="2"/>
            <w:vAlign w:val="center"/>
          </w:tcPr>
          <w:bookmarkEnd w:id="0"/>
          <w:p w:rsidR="00D323AC" w:rsidRPr="0052659B" w:rsidRDefault="0052659B" w:rsidP="0052659B">
            <w:pPr>
              <w:autoSpaceDE w:val="0"/>
              <w:autoSpaceDN w:val="0"/>
              <w:adjustRightInd w:val="0"/>
              <w:rPr>
                <w:rFonts w:ascii="Times New Roman" w:hAnsi="Times New Roman" w:cs="Times New Roman"/>
                <w:sz w:val="28"/>
                <w:szCs w:val="28"/>
              </w:rPr>
            </w:pPr>
            <w:r>
              <w:rPr>
                <w:rFonts w:ascii="Arial" w:hAnsi="Arial" w:cs="Arial"/>
                <w:sz w:val="24"/>
                <w:szCs w:val="24"/>
              </w:rPr>
              <w:t xml:space="preserve">               </w:t>
            </w:r>
            <w:r w:rsidRPr="0052659B">
              <w:rPr>
                <w:rFonts w:ascii="Times New Roman" w:hAnsi="Times New Roman" w:cs="Times New Roman"/>
                <w:sz w:val="28"/>
                <w:szCs w:val="28"/>
              </w:rPr>
              <w:t>Armed Forces and Civil Services</w:t>
            </w:r>
          </w:p>
        </w:tc>
        <w:tc>
          <w:tcPr>
            <w:tcW w:w="770" w:type="dxa"/>
            <w:textDirection w:val="tbRl"/>
          </w:tcPr>
          <w:p w:rsidR="00D323AC" w:rsidRPr="00823BF9" w:rsidRDefault="00D323AC" w:rsidP="00351265">
            <w:pPr>
              <w:autoSpaceDE w:val="0"/>
              <w:autoSpaceDN w:val="0"/>
              <w:adjustRightInd w:val="0"/>
              <w:jc w:val="right"/>
              <w:rPr>
                <w:rFonts w:ascii="Arial" w:hAnsi="Arial" w:cs="Arial"/>
                <w:sz w:val="24"/>
                <w:szCs w:val="24"/>
              </w:rPr>
            </w:pPr>
          </w:p>
          <w:p w:rsidR="00D323AC" w:rsidRPr="00823BF9" w:rsidRDefault="00D323AC" w:rsidP="00351265">
            <w:pPr>
              <w:autoSpaceDE w:val="0"/>
              <w:autoSpaceDN w:val="0"/>
              <w:adjustRightInd w:val="0"/>
              <w:jc w:val="right"/>
              <w:rPr>
                <w:rFonts w:ascii="Arial" w:hAnsi="Arial" w:cs="Arial"/>
                <w:sz w:val="24"/>
                <w:szCs w:val="24"/>
              </w:rPr>
            </w:pPr>
            <w:r>
              <w:rPr>
                <w:rFonts w:ascii="Arial" w:hAnsi="Arial" w:cs="Arial"/>
                <w:sz w:val="24"/>
                <w:szCs w:val="24"/>
              </w:rPr>
              <w:t xml:space="preserve">   Strongly  </w:t>
            </w:r>
            <w:r w:rsidRPr="00823BF9">
              <w:rPr>
                <w:rFonts w:ascii="Arial" w:hAnsi="Arial" w:cs="Arial"/>
                <w:sz w:val="24"/>
                <w:szCs w:val="24"/>
              </w:rPr>
              <w:t>Agreed</w:t>
            </w:r>
          </w:p>
          <w:p w:rsidR="00D323AC" w:rsidRPr="00823BF9" w:rsidRDefault="00D323AC" w:rsidP="00351265">
            <w:pPr>
              <w:autoSpaceDE w:val="0"/>
              <w:autoSpaceDN w:val="0"/>
              <w:adjustRightInd w:val="0"/>
              <w:jc w:val="right"/>
              <w:rPr>
                <w:rFonts w:ascii="Arial" w:hAnsi="Arial" w:cs="Arial"/>
                <w:sz w:val="24"/>
                <w:szCs w:val="24"/>
              </w:rPr>
            </w:pPr>
          </w:p>
          <w:p w:rsidR="00D323AC" w:rsidRPr="00823BF9" w:rsidRDefault="00D323AC" w:rsidP="00351265">
            <w:pPr>
              <w:autoSpaceDE w:val="0"/>
              <w:autoSpaceDN w:val="0"/>
              <w:adjustRightInd w:val="0"/>
              <w:jc w:val="right"/>
              <w:rPr>
                <w:rFonts w:ascii="Arial" w:hAnsi="Arial" w:cs="Arial"/>
                <w:sz w:val="24"/>
                <w:szCs w:val="24"/>
              </w:rPr>
            </w:pPr>
          </w:p>
          <w:p w:rsidR="00D323AC" w:rsidRPr="00823BF9" w:rsidRDefault="00D323AC" w:rsidP="00351265">
            <w:pPr>
              <w:autoSpaceDE w:val="0"/>
              <w:autoSpaceDN w:val="0"/>
              <w:adjustRightInd w:val="0"/>
              <w:jc w:val="right"/>
              <w:rPr>
                <w:rFonts w:ascii="Arial" w:hAnsi="Arial" w:cs="Arial"/>
                <w:sz w:val="24"/>
                <w:szCs w:val="24"/>
              </w:rPr>
            </w:pPr>
          </w:p>
        </w:tc>
        <w:tc>
          <w:tcPr>
            <w:tcW w:w="770" w:type="dxa"/>
            <w:textDirection w:val="tbRl"/>
            <w:vAlign w:val="center"/>
          </w:tcPr>
          <w:p w:rsidR="00D323AC" w:rsidRPr="00823BF9" w:rsidRDefault="00D323AC" w:rsidP="00351265">
            <w:pPr>
              <w:autoSpaceDE w:val="0"/>
              <w:autoSpaceDN w:val="0"/>
              <w:adjustRightInd w:val="0"/>
              <w:jc w:val="right"/>
              <w:rPr>
                <w:rFonts w:ascii="Arial" w:hAnsi="Arial" w:cs="Arial"/>
                <w:sz w:val="24"/>
                <w:szCs w:val="24"/>
              </w:rPr>
            </w:pPr>
            <w:r>
              <w:rPr>
                <w:rFonts w:ascii="Arial" w:hAnsi="Arial" w:cs="Arial"/>
                <w:sz w:val="24"/>
                <w:szCs w:val="24"/>
              </w:rPr>
              <w:t xml:space="preserve">  Agree</w:t>
            </w:r>
          </w:p>
        </w:tc>
        <w:tc>
          <w:tcPr>
            <w:tcW w:w="684" w:type="dxa"/>
            <w:textDirection w:val="tbRl"/>
            <w:vAlign w:val="center"/>
          </w:tcPr>
          <w:p w:rsidR="00D323AC" w:rsidRPr="00823BF9" w:rsidRDefault="00D323AC" w:rsidP="00351265">
            <w:pPr>
              <w:autoSpaceDE w:val="0"/>
              <w:autoSpaceDN w:val="0"/>
              <w:adjustRightInd w:val="0"/>
              <w:jc w:val="right"/>
              <w:rPr>
                <w:rFonts w:ascii="Arial" w:hAnsi="Arial" w:cs="Arial"/>
                <w:sz w:val="24"/>
                <w:szCs w:val="24"/>
              </w:rPr>
            </w:pPr>
            <w:r>
              <w:rPr>
                <w:rFonts w:ascii="Arial" w:hAnsi="Arial" w:cs="Arial"/>
                <w:sz w:val="24"/>
                <w:szCs w:val="24"/>
              </w:rPr>
              <w:t xml:space="preserve">   Uncertain</w:t>
            </w:r>
          </w:p>
        </w:tc>
        <w:tc>
          <w:tcPr>
            <w:tcW w:w="770" w:type="dxa"/>
            <w:textDirection w:val="tbRl"/>
          </w:tcPr>
          <w:p w:rsidR="00D323AC" w:rsidRDefault="00D323AC" w:rsidP="00351265">
            <w:pPr>
              <w:autoSpaceDE w:val="0"/>
              <w:autoSpaceDN w:val="0"/>
              <w:adjustRightInd w:val="0"/>
              <w:jc w:val="right"/>
              <w:rPr>
                <w:rFonts w:ascii="Arial" w:hAnsi="Arial" w:cs="Arial"/>
                <w:sz w:val="24"/>
                <w:szCs w:val="24"/>
              </w:rPr>
            </w:pPr>
            <w:r>
              <w:rPr>
                <w:rFonts w:ascii="Arial" w:hAnsi="Arial" w:cs="Arial"/>
                <w:sz w:val="24"/>
                <w:szCs w:val="24"/>
              </w:rPr>
              <w:t>Disagree</w:t>
            </w:r>
          </w:p>
        </w:tc>
        <w:tc>
          <w:tcPr>
            <w:tcW w:w="770" w:type="dxa"/>
            <w:textDirection w:val="tbRl"/>
          </w:tcPr>
          <w:p w:rsidR="00D323AC" w:rsidRDefault="00D323AC" w:rsidP="00351265">
            <w:pPr>
              <w:autoSpaceDE w:val="0"/>
              <w:autoSpaceDN w:val="0"/>
              <w:adjustRightInd w:val="0"/>
              <w:jc w:val="right"/>
              <w:rPr>
                <w:rFonts w:ascii="Arial" w:hAnsi="Arial" w:cs="Arial"/>
                <w:sz w:val="24"/>
                <w:szCs w:val="24"/>
              </w:rPr>
            </w:pPr>
            <w:r>
              <w:rPr>
                <w:rFonts w:ascii="Arial" w:hAnsi="Arial" w:cs="Arial"/>
                <w:sz w:val="24"/>
                <w:szCs w:val="24"/>
              </w:rPr>
              <w:t>Strongly Disagree</w:t>
            </w:r>
          </w:p>
        </w:tc>
      </w:tr>
      <w:tr w:rsidR="00D323AC" w:rsidRPr="00823BF9" w:rsidTr="007E3417">
        <w:trPr>
          <w:trHeight w:val="1394"/>
        </w:trPr>
        <w:tc>
          <w:tcPr>
            <w:tcW w:w="873" w:type="dxa"/>
            <w:vAlign w:val="center"/>
          </w:tcPr>
          <w:p w:rsidR="00D323AC" w:rsidRPr="00823BF9" w:rsidRDefault="00D323AC" w:rsidP="00351265">
            <w:pPr>
              <w:autoSpaceDE w:val="0"/>
              <w:autoSpaceDN w:val="0"/>
              <w:adjustRightInd w:val="0"/>
              <w:jc w:val="center"/>
              <w:rPr>
                <w:rFonts w:ascii="Arial" w:hAnsi="Arial" w:cs="Arial"/>
                <w:sz w:val="24"/>
                <w:szCs w:val="24"/>
              </w:rPr>
            </w:pPr>
            <w:r>
              <w:rPr>
                <w:rFonts w:ascii="Arial" w:hAnsi="Arial" w:cs="Arial"/>
                <w:sz w:val="24"/>
                <w:szCs w:val="24"/>
              </w:rPr>
              <w:t>4.4.1</w:t>
            </w:r>
          </w:p>
        </w:tc>
        <w:tc>
          <w:tcPr>
            <w:tcW w:w="4587" w:type="dxa"/>
          </w:tcPr>
          <w:p w:rsidR="00D323AC" w:rsidRPr="00762851" w:rsidRDefault="00D323AC" w:rsidP="00351265">
            <w:pPr>
              <w:rPr>
                <w:sz w:val="28"/>
                <w:szCs w:val="28"/>
              </w:rPr>
            </w:pPr>
            <w:r w:rsidRPr="00762851">
              <w:rPr>
                <w:sz w:val="28"/>
                <w:szCs w:val="28"/>
              </w:rPr>
              <w:t>The Recruitment Systems of Armed Forces/Civil Services</w:t>
            </w:r>
            <w:r w:rsidRPr="00762851">
              <w:rPr>
                <w:b/>
                <w:sz w:val="28"/>
                <w:szCs w:val="28"/>
              </w:rPr>
              <w:t xml:space="preserve"> </w:t>
            </w:r>
            <w:r>
              <w:rPr>
                <w:sz w:val="28"/>
                <w:szCs w:val="28"/>
              </w:rPr>
              <w:t xml:space="preserve">are </w:t>
            </w:r>
            <w:r w:rsidRPr="00762851">
              <w:rPr>
                <w:sz w:val="28"/>
                <w:szCs w:val="28"/>
              </w:rPr>
              <w:t>meeting</w:t>
            </w:r>
            <w:r>
              <w:rPr>
                <w:sz w:val="28"/>
                <w:szCs w:val="28"/>
              </w:rPr>
              <w:t xml:space="preserve"> the Objectives of Recruitment.</w:t>
            </w:r>
          </w:p>
          <w:p w:rsidR="00D323AC" w:rsidRPr="00823BF9" w:rsidRDefault="00D323AC" w:rsidP="00351265">
            <w:pPr>
              <w:autoSpaceDE w:val="0"/>
              <w:autoSpaceDN w:val="0"/>
              <w:adjustRightInd w:val="0"/>
              <w:jc w:val="both"/>
              <w:rPr>
                <w:rFonts w:ascii="Arial" w:hAnsi="Arial" w:cs="Arial"/>
                <w:sz w:val="24"/>
                <w:szCs w:val="24"/>
              </w:rPr>
            </w:pP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12</w:t>
            </w:r>
          </w:p>
          <w:p w:rsidR="00D323AC" w:rsidRDefault="00D323AC" w:rsidP="00351265">
            <w:pPr>
              <w:autoSpaceDE w:val="0"/>
              <w:autoSpaceDN w:val="0"/>
              <w:adjustRightInd w:val="0"/>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48%</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6</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24%</w:t>
            </w:r>
          </w:p>
        </w:tc>
        <w:tc>
          <w:tcPr>
            <w:tcW w:w="684"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3</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12%</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3</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12%</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4%</w:t>
            </w:r>
          </w:p>
        </w:tc>
      </w:tr>
      <w:tr w:rsidR="00D323AC" w:rsidRPr="00823BF9" w:rsidTr="007E3417">
        <w:trPr>
          <w:trHeight w:val="1394"/>
        </w:trPr>
        <w:tc>
          <w:tcPr>
            <w:tcW w:w="873" w:type="dxa"/>
            <w:vAlign w:val="center"/>
          </w:tcPr>
          <w:p w:rsidR="00D323AC" w:rsidRPr="00823BF9" w:rsidRDefault="00D323AC" w:rsidP="00351265">
            <w:pPr>
              <w:autoSpaceDE w:val="0"/>
              <w:autoSpaceDN w:val="0"/>
              <w:adjustRightInd w:val="0"/>
              <w:jc w:val="center"/>
              <w:rPr>
                <w:rFonts w:ascii="Arial" w:hAnsi="Arial" w:cs="Arial"/>
                <w:sz w:val="24"/>
                <w:szCs w:val="24"/>
              </w:rPr>
            </w:pPr>
            <w:r>
              <w:rPr>
                <w:rFonts w:ascii="Arial" w:hAnsi="Arial" w:cs="Arial"/>
                <w:sz w:val="24"/>
                <w:szCs w:val="24"/>
              </w:rPr>
              <w:t>4.4.2</w:t>
            </w:r>
          </w:p>
        </w:tc>
        <w:tc>
          <w:tcPr>
            <w:tcW w:w="4587" w:type="dxa"/>
          </w:tcPr>
          <w:p w:rsidR="00D323AC" w:rsidRPr="00823BF9" w:rsidRDefault="00D323AC" w:rsidP="00351265">
            <w:pPr>
              <w:autoSpaceDE w:val="0"/>
              <w:autoSpaceDN w:val="0"/>
              <w:adjustRightInd w:val="0"/>
              <w:jc w:val="both"/>
              <w:rPr>
                <w:rFonts w:ascii="Arial" w:hAnsi="Arial" w:cs="Arial"/>
                <w:sz w:val="24"/>
                <w:szCs w:val="24"/>
              </w:rPr>
            </w:pPr>
            <w:r>
              <w:rPr>
                <w:rFonts w:ascii="Arial" w:hAnsi="Arial" w:cs="Arial"/>
                <w:sz w:val="24"/>
                <w:szCs w:val="24"/>
              </w:rPr>
              <w:t xml:space="preserve">People are generally satisfied </w:t>
            </w:r>
            <w:proofErr w:type="spellStart"/>
            <w:r>
              <w:rPr>
                <w:rFonts w:ascii="Arial" w:hAnsi="Arial" w:cs="Arial"/>
                <w:sz w:val="24"/>
                <w:szCs w:val="24"/>
              </w:rPr>
              <w:t>thw</w:t>
            </w:r>
            <w:proofErr w:type="spellEnd"/>
            <w:r>
              <w:rPr>
                <w:rFonts w:ascii="Arial" w:hAnsi="Arial" w:cs="Arial"/>
                <w:sz w:val="24"/>
                <w:szCs w:val="24"/>
              </w:rPr>
              <w:t xml:space="preserve"> way recruitment process is being carried out by FPSC/ Armed Forces</w:t>
            </w:r>
            <w:r w:rsidRPr="00823BF9">
              <w:rPr>
                <w:rFonts w:ascii="Arial" w:hAnsi="Arial" w:cs="Arial"/>
                <w:sz w:val="24"/>
                <w:szCs w:val="24"/>
              </w:rPr>
              <w:t>.</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9</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36%</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6</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24%</w:t>
            </w:r>
          </w:p>
        </w:tc>
        <w:tc>
          <w:tcPr>
            <w:tcW w:w="684"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6</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24%</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8%</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8%</w:t>
            </w:r>
          </w:p>
        </w:tc>
      </w:tr>
      <w:tr w:rsidR="00D323AC" w:rsidRPr="00823BF9" w:rsidTr="007E3417">
        <w:trPr>
          <w:trHeight w:val="937"/>
        </w:trPr>
        <w:tc>
          <w:tcPr>
            <w:tcW w:w="873" w:type="dxa"/>
            <w:vAlign w:val="center"/>
          </w:tcPr>
          <w:p w:rsidR="00D323AC" w:rsidRPr="00823BF9" w:rsidRDefault="00D323AC" w:rsidP="00351265">
            <w:pPr>
              <w:autoSpaceDE w:val="0"/>
              <w:autoSpaceDN w:val="0"/>
              <w:adjustRightInd w:val="0"/>
              <w:jc w:val="center"/>
              <w:rPr>
                <w:rFonts w:ascii="Arial" w:hAnsi="Arial" w:cs="Arial"/>
                <w:sz w:val="24"/>
                <w:szCs w:val="24"/>
              </w:rPr>
            </w:pPr>
            <w:r>
              <w:rPr>
                <w:rFonts w:ascii="Arial" w:hAnsi="Arial" w:cs="Arial"/>
                <w:sz w:val="24"/>
                <w:szCs w:val="24"/>
              </w:rPr>
              <w:t>4.4.3</w:t>
            </w:r>
          </w:p>
        </w:tc>
        <w:tc>
          <w:tcPr>
            <w:tcW w:w="4587" w:type="dxa"/>
          </w:tcPr>
          <w:p w:rsidR="00D323AC" w:rsidRPr="00823BF9" w:rsidRDefault="00D323AC" w:rsidP="00351265">
            <w:pPr>
              <w:autoSpaceDE w:val="0"/>
              <w:autoSpaceDN w:val="0"/>
              <w:adjustRightInd w:val="0"/>
              <w:jc w:val="both"/>
              <w:rPr>
                <w:rFonts w:ascii="Arial" w:hAnsi="Arial" w:cs="Arial"/>
                <w:sz w:val="24"/>
                <w:szCs w:val="24"/>
              </w:rPr>
            </w:pPr>
            <w:r>
              <w:rPr>
                <w:rFonts w:ascii="Arial" w:hAnsi="Arial" w:cs="Arial"/>
                <w:sz w:val="24"/>
                <w:szCs w:val="24"/>
              </w:rPr>
              <w:t>Duration of recruitment process should be curtailed down by FPSC/ Armed Forces</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16</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64%</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3</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12%</w:t>
            </w:r>
          </w:p>
        </w:tc>
        <w:tc>
          <w:tcPr>
            <w:tcW w:w="684"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8%</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8%</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8%</w:t>
            </w:r>
          </w:p>
        </w:tc>
      </w:tr>
      <w:tr w:rsidR="00D323AC" w:rsidRPr="00823BF9" w:rsidTr="007E3417">
        <w:trPr>
          <w:trHeight w:val="1394"/>
        </w:trPr>
        <w:tc>
          <w:tcPr>
            <w:tcW w:w="873" w:type="dxa"/>
            <w:vAlign w:val="center"/>
          </w:tcPr>
          <w:p w:rsidR="00D323AC" w:rsidRPr="00823BF9" w:rsidRDefault="00D323AC" w:rsidP="00351265">
            <w:pPr>
              <w:autoSpaceDE w:val="0"/>
              <w:autoSpaceDN w:val="0"/>
              <w:adjustRightInd w:val="0"/>
              <w:jc w:val="center"/>
              <w:rPr>
                <w:rFonts w:ascii="Arial" w:hAnsi="Arial" w:cs="Arial"/>
                <w:sz w:val="24"/>
                <w:szCs w:val="24"/>
              </w:rPr>
            </w:pPr>
            <w:r>
              <w:rPr>
                <w:rFonts w:ascii="Arial" w:hAnsi="Arial" w:cs="Arial"/>
                <w:sz w:val="24"/>
                <w:szCs w:val="24"/>
              </w:rPr>
              <w:t>4.4.4</w:t>
            </w:r>
          </w:p>
        </w:tc>
        <w:tc>
          <w:tcPr>
            <w:tcW w:w="4587" w:type="dxa"/>
          </w:tcPr>
          <w:p w:rsidR="00D323AC" w:rsidRPr="00823BF9" w:rsidRDefault="00D323AC" w:rsidP="00351265">
            <w:pPr>
              <w:autoSpaceDE w:val="0"/>
              <w:autoSpaceDN w:val="0"/>
              <w:adjustRightInd w:val="0"/>
              <w:jc w:val="both"/>
              <w:rPr>
                <w:rFonts w:ascii="Arial" w:hAnsi="Arial" w:cs="Arial"/>
                <w:sz w:val="24"/>
                <w:szCs w:val="24"/>
              </w:rPr>
            </w:pPr>
            <w:r>
              <w:rPr>
                <w:rFonts w:ascii="Arial" w:hAnsi="Arial" w:cs="Arial"/>
                <w:sz w:val="24"/>
                <w:szCs w:val="24"/>
              </w:rPr>
              <w:t>Procedures carried out during recruitment processes are up to the mark and maintain required standards</w:t>
            </w:r>
            <w:r w:rsidRPr="00823BF9">
              <w:rPr>
                <w:rFonts w:ascii="Arial" w:hAnsi="Arial" w:cs="Arial"/>
                <w:sz w:val="24"/>
                <w:szCs w:val="24"/>
              </w:rPr>
              <w:t>.</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20</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80%</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8%</w:t>
            </w:r>
          </w:p>
        </w:tc>
        <w:tc>
          <w:tcPr>
            <w:tcW w:w="684"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0</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4%</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8%</w:t>
            </w:r>
          </w:p>
        </w:tc>
      </w:tr>
      <w:tr w:rsidR="00D323AC" w:rsidRPr="00823BF9" w:rsidTr="007E3417">
        <w:trPr>
          <w:trHeight w:val="879"/>
        </w:trPr>
        <w:tc>
          <w:tcPr>
            <w:tcW w:w="873" w:type="dxa"/>
            <w:vAlign w:val="center"/>
          </w:tcPr>
          <w:p w:rsidR="00D323AC" w:rsidRPr="00823BF9" w:rsidRDefault="00D323AC" w:rsidP="00351265">
            <w:pPr>
              <w:autoSpaceDE w:val="0"/>
              <w:autoSpaceDN w:val="0"/>
              <w:adjustRightInd w:val="0"/>
              <w:jc w:val="center"/>
              <w:rPr>
                <w:rFonts w:ascii="Arial" w:hAnsi="Arial" w:cs="Arial"/>
                <w:sz w:val="24"/>
                <w:szCs w:val="24"/>
              </w:rPr>
            </w:pPr>
            <w:r>
              <w:rPr>
                <w:rFonts w:ascii="Arial" w:hAnsi="Arial" w:cs="Arial"/>
                <w:sz w:val="24"/>
                <w:szCs w:val="24"/>
              </w:rPr>
              <w:t>4.4.5</w:t>
            </w:r>
          </w:p>
        </w:tc>
        <w:tc>
          <w:tcPr>
            <w:tcW w:w="4587" w:type="dxa"/>
          </w:tcPr>
          <w:p w:rsidR="00D323AC" w:rsidRPr="00823BF9" w:rsidRDefault="00D323AC" w:rsidP="00351265">
            <w:pPr>
              <w:autoSpaceDE w:val="0"/>
              <w:autoSpaceDN w:val="0"/>
              <w:adjustRightInd w:val="0"/>
              <w:jc w:val="both"/>
              <w:rPr>
                <w:rFonts w:ascii="Arial" w:hAnsi="Arial" w:cs="Arial"/>
                <w:sz w:val="24"/>
                <w:szCs w:val="24"/>
              </w:rPr>
            </w:pPr>
            <w:r>
              <w:rPr>
                <w:rFonts w:ascii="Arial" w:hAnsi="Arial" w:cs="Arial"/>
                <w:sz w:val="24"/>
                <w:szCs w:val="24"/>
              </w:rPr>
              <w:t>Training process carried out in Military and civil services organizations fulfils the required standards.</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14</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56%</w:t>
            </w:r>
          </w:p>
          <w:p w:rsidR="00D323AC" w:rsidRDefault="00D323AC" w:rsidP="00351265">
            <w:pPr>
              <w:autoSpaceDE w:val="0"/>
              <w:autoSpaceDN w:val="0"/>
              <w:adjustRightInd w:val="0"/>
              <w:jc w:val="center"/>
              <w:rPr>
                <w:rFonts w:ascii="Arial" w:hAnsi="Arial" w:cs="Arial"/>
                <w:sz w:val="24"/>
                <w:szCs w:val="24"/>
              </w:rPr>
            </w:pP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3</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12%</w:t>
            </w:r>
          </w:p>
        </w:tc>
        <w:tc>
          <w:tcPr>
            <w:tcW w:w="684"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4%</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3</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12%</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4</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16%</w:t>
            </w:r>
          </w:p>
        </w:tc>
      </w:tr>
      <w:tr w:rsidR="00D323AC" w:rsidRPr="00823BF9" w:rsidTr="007E3417">
        <w:trPr>
          <w:trHeight w:val="915"/>
        </w:trPr>
        <w:tc>
          <w:tcPr>
            <w:tcW w:w="873" w:type="dxa"/>
            <w:vAlign w:val="center"/>
          </w:tcPr>
          <w:p w:rsidR="00D323AC" w:rsidRPr="00823BF9" w:rsidRDefault="00D323AC" w:rsidP="00351265">
            <w:pPr>
              <w:autoSpaceDE w:val="0"/>
              <w:autoSpaceDN w:val="0"/>
              <w:adjustRightInd w:val="0"/>
              <w:jc w:val="center"/>
              <w:rPr>
                <w:rFonts w:ascii="Arial" w:hAnsi="Arial" w:cs="Arial"/>
                <w:sz w:val="24"/>
                <w:szCs w:val="24"/>
              </w:rPr>
            </w:pPr>
            <w:r>
              <w:rPr>
                <w:rFonts w:ascii="Arial" w:hAnsi="Arial" w:cs="Arial"/>
                <w:sz w:val="24"/>
                <w:szCs w:val="24"/>
              </w:rPr>
              <w:t>4.4.6</w:t>
            </w:r>
          </w:p>
        </w:tc>
        <w:tc>
          <w:tcPr>
            <w:tcW w:w="4587" w:type="dxa"/>
          </w:tcPr>
          <w:p w:rsidR="00D323AC" w:rsidRPr="00823BF9" w:rsidRDefault="00D323AC" w:rsidP="00351265">
            <w:pPr>
              <w:autoSpaceDE w:val="0"/>
              <w:autoSpaceDN w:val="0"/>
              <w:adjustRightInd w:val="0"/>
              <w:jc w:val="both"/>
              <w:rPr>
                <w:rFonts w:ascii="Arial" w:hAnsi="Arial" w:cs="Arial"/>
                <w:sz w:val="24"/>
                <w:szCs w:val="24"/>
              </w:rPr>
            </w:pPr>
            <w:r>
              <w:rPr>
                <w:rFonts w:ascii="Arial" w:hAnsi="Arial" w:cs="Arial"/>
                <w:sz w:val="24"/>
                <w:szCs w:val="24"/>
              </w:rPr>
              <w:t>Training at Military and civil services organizations helps the officers to meet the job challenges.</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15</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60%</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4</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16%</w:t>
            </w:r>
          </w:p>
        </w:tc>
        <w:tc>
          <w:tcPr>
            <w:tcW w:w="684"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8%</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4</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16%</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0</w:t>
            </w:r>
          </w:p>
        </w:tc>
      </w:tr>
      <w:tr w:rsidR="00D323AC" w:rsidRPr="00823BF9" w:rsidTr="007E3417">
        <w:trPr>
          <w:trHeight w:val="937"/>
        </w:trPr>
        <w:tc>
          <w:tcPr>
            <w:tcW w:w="873" w:type="dxa"/>
            <w:vAlign w:val="center"/>
          </w:tcPr>
          <w:p w:rsidR="00D323AC" w:rsidRPr="00823BF9" w:rsidRDefault="00D323AC" w:rsidP="00351265">
            <w:pPr>
              <w:autoSpaceDE w:val="0"/>
              <w:autoSpaceDN w:val="0"/>
              <w:adjustRightInd w:val="0"/>
              <w:jc w:val="center"/>
              <w:rPr>
                <w:rFonts w:ascii="Arial" w:hAnsi="Arial" w:cs="Arial"/>
                <w:sz w:val="24"/>
                <w:szCs w:val="24"/>
              </w:rPr>
            </w:pPr>
            <w:r>
              <w:rPr>
                <w:rFonts w:ascii="Arial" w:hAnsi="Arial" w:cs="Arial"/>
                <w:sz w:val="24"/>
                <w:szCs w:val="24"/>
              </w:rPr>
              <w:t>4.4.7</w:t>
            </w:r>
          </w:p>
        </w:tc>
        <w:tc>
          <w:tcPr>
            <w:tcW w:w="4587" w:type="dxa"/>
          </w:tcPr>
          <w:p w:rsidR="00D323AC" w:rsidRPr="00823BF9" w:rsidRDefault="00D323AC" w:rsidP="00351265">
            <w:pPr>
              <w:autoSpaceDE w:val="0"/>
              <w:autoSpaceDN w:val="0"/>
              <w:adjustRightInd w:val="0"/>
              <w:jc w:val="both"/>
              <w:rPr>
                <w:rFonts w:ascii="Arial" w:hAnsi="Arial" w:cs="Arial"/>
                <w:sz w:val="24"/>
                <w:szCs w:val="24"/>
              </w:rPr>
            </w:pPr>
            <w:r>
              <w:rPr>
                <w:rFonts w:ascii="Arial" w:hAnsi="Arial" w:cs="Arial"/>
                <w:sz w:val="24"/>
                <w:szCs w:val="24"/>
              </w:rPr>
              <w:t xml:space="preserve">Duration of training at Military and civil services organizations should be increased to ensure better training. </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7</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28%</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9</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36%</w:t>
            </w:r>
          </w:p>
        </w:tc>
        <w:tc>
          <w:tcPr>
            <w:tcW w:w="684"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4</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16%</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8%</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3</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12%</w:t>
            </w:r>
          </w:p>
        </w:tc>
      </w:tr>
      <w:tr w:rsidR="00D323AC" w:rsidRPr="00823BF9" w:rsidTr="007E3417">
        <w:trPr>
          <w:trHeight w:val="937"/>
        </w:trPr>
        <w:tc>
          <w:tcPr>
            <w:tcW w:w="873" w:type="dxa"/>
            <w:vAlign w:val="center"/>
          </w:tcPr>
          <w:p w:rsidR="00D323AC" w:rsidRPr="00823BF9" w:rsidRDefault="00D323AC" w:rsidP="00351265">
            <w:pPr>
              <w:autoSpaceDE w:val="0"/>
              <w:autoSpaceDN w:val="0"/>
              <w:adjustRightInd w:val="0"/>
              <w:jc w:val="center"/>
              <w:rPr>
                <w:rFonts w:ascii="Arial" w:hAnsi="Arial" w:cs="Arial"/>
                <w:sz w:val="24"/>
                <w:szCs w:val="24"/>
              </w:rPr>
            </w:pPr>
            <w:r>
              <w:rPr>
                <w:rFonts w:ascii="Arial" w:hAnsi="Arial" w:cs="Arial"/>
                <w:sz w:val="24"/>
                <w:szCs w:val="24"/>
              </w:rPr>
              <w:lastRenderedPageBreak/>
              <w:t>4.4.8</w:t>
            </w:r>
          </w:p>
        </w:tc>
        <w:tc>
          <w:tcPr>
            <w:tcW w:w="4587" w:type="dxa"/>
          </w:tcPr>
          <w:p w:rsidR="00D323AC" w:rsidRPr="00823BF9" w:rsidRDefault="00D323AC" w:rsidP="00351265">
            <w:pPr>
              <w:autoSpaceDE w:val="0"/>
              <w:autoSpaceDN w:val="0"/>
              <w:adjustRightInd w:val="0"/>
              <w:jc w:val="both"/>
              <w:rPr>
                <w:rFonts w:ascii="Arial" w:hAnsi="Arial" w:cs="Arial"/>
                <w:sz w:val="24"/>
                <w:szCs w:val="24"/>
              </w:rPr>
            </w:pPr>
            <w:r>
              <w:rPr>
                <w:rFonts w:ascii="Arial" w:hAnsi="Arial" w:cs="Arial"/>
                <w:sz w:val="24"/>
                <w:szCs w:val="24"/>
              </w:rPr>
              <w:t>Private sector training strategies should be imparted in Military and civil services organizations to make officers multidimensional.</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5</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20%</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9</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36%</w:t>
            </w:r>
          </w:p>
        </w:tc>
        <w:tc>
          <w:tcPr>
            <w:tcW w:w="684"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8%</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8%</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7</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28%</w:t>
            </w:r>
          </w:p>
        </w:tc>
      </w:tr>
      <w:tr w:rsidR="00D323AC" w:rsidRPr="00823BF9" w:rsidTr="007E3417">
        <w:trPr>
          <w:trHeight w:val="1416"/>
        </w:trPr>
        <w:tc>
          <w:tcPr>
            <w:tcW w:w="873" w:type="dxa"/>
            <w:vAlign w:val="center"/>
          </w:tcPr>
          <w:p w:rsidR="00D323AC" w:rsidRPr="00823BF9" w:rsidRDefault="00D323AC" w:rsidP="00351265">
            <w:pPr>
              <w:autoSpaceDE w:val="0"/>
              <w:autoSpaceDN w:val="0"/>
              <w:adjustRightInd w:val="0"/>
              <w:jc w:val="center"/>
              <w:rPr>
                <w:rFonts w:ascii="Arial" w:hAnsi="Arial" w:cs="Arial"/>
                <w:sz w:val="24"/>
                <w:szCs w:val="24"/>
              </w:rPr>
            </w:pPr>
            <w:r>
              <w:rPr>
                <w:rFonts w:ascii="Arial" w:hAnsi="Arial" w:cs="Arial"/>
                <w:sz w:val="24"/>
                <w:szCs w:val="24"/>
              </w:rPr>
              <w:t>4.4.9</w:t>
            </w:r>
          </w:p>
        </w:tc>
        <w:tc>
          <w:tcPr>
            <w:tcW w:w="4587" w:type="dxa"/>
          </w:tcPr>
          <w:p w:rsidR="00D323AC" w:rsidRPr="003F6BA0" w:rsidRDefault="00D323AC" w:rsidP="00351265">
            <w:pPr>
              <w:jc w:val="both"/>
              <w:rPr>
                <w:sz w:val="28"/>
                <w:szCs w:val="28"/>
              </w:rPr>
            </w:pPr>
            <w:r>
              <w:rPr>
                <w:sz w:val="28"/>
                <w:szCs w:val="28"/>
              </w:rPr>
              <w:t>C</w:t>
            </w:r>
            <w:r w:rsidRPr="003F6BA0">
              <w:rPr>
                <w:sz w:val="28"/>
                <w:szCs w:val="28"/>
              </w:rPr>
              <w:t>areer planning plays a role in successful  job performance in civil services</w:t>
            </w:r>
          </w:p>
          <w:p w:rsidR="00D323AC" w:rsidRPr="00823BF9" w:rsidRDefault="00D323AC" w:rsidP="00351265">
            <w:pPr>
              <w:autoSpaceDE w:val="0"/>
              <w:autoSpaceDN w:val="0"/>
              <w:adjustRightInd w:val="0"/>
              <w:jc w:val="both"/>
              <w:rPr>
                <w:rFonts w:ascii="Arial" w:hAnsi="Arial" w:cs="Arial"/>
                <w:sz w:val="24"/>
                <w:szCs w:val="24"/>
              </w:rPr>
            </w:pP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3</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12%</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5</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20%</w:t>
            </w:r>
          </w:p>
        </w:tc>
        <w:tc>
          <w:tcPr>
            <w:tcW w:w="684"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3</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12%</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3</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12%</w:t>
            </w:r>
          </w:p>
        </w:tc>
        <w:tc>
          <w:tcPr>
            <w:tcW w:w="770" w:type="dxa"/>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11</w:t>
            </w:r>
          </w:p>
          <w:p w:rsidR="00D323AC" w:rsidRDefault="00D323AC" w:rsidP="00351265">
            <w:pPr>
              <w:autoSpaceDE w:val="0"/>
              <w:autoSpaceDN w:val="0"/>
              <w:adjustRightInd w:val="0"/>
              <w:jc w:val="center"/>
              <w:rPr>
                <w:rFonts w:ascii="Arial" w:hAnsi="Arial" w:cs="Arial"/>
                <w:sz w:val="24"/>
                <w:szCs w:val="24"/>
              </w:rPr>
            </w:pPr>
          </w:p>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44%</w:t>
            </w:r>
          </w:p>
        </w:tc>
      </w:tr>
      <w:tr w:rsidR="00D323AC" w:rsidRPr="00823BF9" w:rsidTr="007E3417">
        <w:trPr>
          <w:trHeight w:val="1416"/>
        </w:trPr>
        <w:tc>
          <w:tcPr>
            <w:tcW w:w="873" w:type="dxa"/>
            <w:vAlign w:val="center"/>
          </w:tcPr>
          <w:p w:rsidR="00D323AC" w:rsidRDefault="00D323AC" w:rsidP="00351265">
            <w:pPr>
              <w:autoSpaceDE w:val="0"/>
              <w:autoSpaceDN w:val="0"/>
              <w:adjustRightInd w:val="0"/>
              <w:jc w:val="center"/>
              <w:rPr>
                <w:rFonts w:ascii="Arial" w:hAnsi="Arial" w:cs="Arial"/>
                <w:sz w:val="24"/>
                <w:szCs w:val="24"/>
              </w:rPr>
            </w:pPr>
            <w:r>
              <w:rPr>
                <w:rFonts w:ascii="Arial" w:hAnsi="Arial" w:cs="Arial"/>
                <w:sz w:val="24"/>
                <w:szCs w:val="24"/>
              </w:rPr>
              <w:t>4.4.10</w:t>
            </w:r>
          </w:p>
        </w:tc>
        <w:tc>
          <w:tcPr>
            <w:tcW w:w="4587" w:type="dxa"/>
          </w:tcPr>
          <w:p w:rsidR="00D323AC" w:rsidRDefault="00D323AC" w:rsidP="00351265">
            <w:pPr>
              <w:jc w:val="both"/>
              <w:rPr>
                <w:sz w:val="28"/>
                <w:szCs w:val="28"/>
              </w:rPr>
            </w:pPr>
            <w:r>
              <w:rPr>
                <w:sz w:val="28"/>
                <w:szCs w:val="28"/>
              </w:rPr>
              <w:t>The Career Planning System of Army Officers/Civil Servants is helping the Officers in enhancing their career.</w:t>
            </w:r>
          </w:p>
        </w:tc>
        <w:tc>
          <w:tcPr>
            <w:tcW w:w="770" w:type="dxa"/>
          </w:tcPr>
          <w:p w:rsidR="00D323AC" w:rsidRDefault="00A91D5C" w:rsidP="00351265">
            <w:pPr>
              <w:autoSpaceDE w:val="0"/>
              <w:autoSpaceDN w:val="0"/>
              <w:adjustRightInd w:val="0"/>
              <w:jc w:val="center"/>
              <w:rPr>
                <w:rFonts w:ascii="Arial" w:hAnsi="Arial" w:cs="Arial"/>
                <w:sz w:val="24"/>
                <w:szCs w:val="24"/>
              </w:rPr>
            </w:pPr>
            <w:r>
              <w:rPr>
                <w:rFonts w:ascii="Arial" w:hAnsi="Arial" w:cs="Arial"/>
                <w:sz w:val="24"/>
                <w:szCs w:val="24"/>
              </w:rPr>
              <w:t>5</w:t>
            </w: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r>
              <w:rPr>
                <w:rFonts w:ascii="Arial" w:hAnsi="Arial" w:cs="Arial"/>
                <w:sz w:val="24"/>
                <w:szCs w:val="24"/>
              </w:rPr>
              <w:t>45%</w:t>
            </w:r>
          </w:p>
        </w:tc>
        <w:tc>
          <w:tcPr>
            <w:tcW w:w="770" w:type="dxa"/>
          </w:tcPr>
          <w:p w:rsidR="00D323AC" w:rsidRDefault="00A91D5C" w:rsidP="00351265">
            <w:pPr>
              <w:autoSpaceDE w:val="0"/>
              <w:autoSpaceDN w:val="0"/>
              <w:adjustRightInd w:val="0"/>
              <w:jc w:val="center"/>
              <w:rPr>
                <w:rFonts w:ascii="Arial" w:hAnsi="Arial" w:cs="Arial"/>
                <w:sz w:val="24"/>
                <w:szCs w:val="24"/>
              </w:rPr>
            </w:pPr>
            <w:r>
              <w:rPr>
                <w:rFonts w:ascii="Arial" w:hAnsi="Arial" w:cs="Arial"/>
                <w:sz w:val="24"/>
                <w:szCs w:val="24"/>
              </w:rPr>
              <w:t>4</w:t>
            </w: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r>
              <w:rPr>
                <w:rFonts w:ascii="Arial" w:hAnsi="Arial" w:cs="Arial"/>
                <w:sz w:val="24"/>
                <w:szCs w:val="24"/>
              </w:rPr>
              <w:t>13%</w:t>
            </w:r>
          </w:p>
        </w:tc>
        <w:tc>
          <w:tcPr>
            <w:tcW w:w="684" w:type="dxa"/>
          </w:tcPr>
          <w:p w:rsidR="00D323AC" w:rsidRDefault="00A91D5C" w:rsidP="00351265">
            <w:pPr>
              <w:autoSpaceDE w:val="0"/>
              <w:autoSpaceDN w:val="0"/>
              <w:adjustRightInd w:val="0"/>
              <w:jc w:val="center"/>
              <w:rPr>
                <w:rFonts w:ascii="Arial" w:hAnsi="Arial" w:cs="Arial"/>
                <w:sz w:val="24"/>
                <w:szCs w:val="24"/>
              </w:rPr>
            </w:pPr>
            <w:r>
              <w:rPr>
                <w:rFonts w:ascii="Arial" w:hAnsi="Arial" w:cs="Arial"/>
                <w:sz w:val="24"/>
                <w:szCs w:val="24"/>
              </w:rPr>
              <w:t>2</w:t>
            </w: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r>
              <w:rPr>
                <w:rFonts w:ascii="Arial" w:hAnsi="Arial" w:cs="Arial"/>
                <w:sz w:val="24"/>
                <w:szCs w:val="24"/>
              </w:rPr>
              <w:t>20%</w:t>
            </w:r>
          </w:p>
        </w:tc>
        <w:tc>
          <w:tcPr>
            <w:tcW w:w="770" w:type="dxa"/>
          </w:tcPr>
          <w:p w:rsidR="00D323AC" w:rsidRDefault="00A91D5C" w:rsidP="00351265">
            <w:pPr>
              <w:autoSpaceDE w:val="0"/>
              <w:autoSpaceDN w:val="0"/>
              <w:adjustRightInd w:val="0"/>
              <w:jc w:val="center"/>
              <w:rPr>
                <w:rFonts w:ascii="Arial" w:hAnsi="Arial" w:cs="Arial"/>
                <w:sz w:val="24"/>
                <w:szCs w:val="24"/>
              </w:rPr>
            </w:pPr>
            <w:r>
              <w:rPr>
                <w:rFonts w:ascii="Arial" w:hAnsi="Arial" w:cs="Arial"/>
                <w:sz w:val="24"/>
                <w:szCs w:val="24"/>
              </w:rPr>
              <w:t>11</w:t>
            </w: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r>
              <w:rPr>
                <w:rFonts w:ascii="Arial" w:hAnsi="Arial" w:cs="Arial"/>
                <w:sz w:val="24"/>
                <w:szCs w:val="24"/>
              </w:rPr>
              <w:t>45%</w:t>
            </w:r>
          </w:p>
        </w:tc>
        <w:tc>
          <w:tcPr>
            <w:tcW w:w="770" w:type="dxa"/>
          </w:tcPr>
          <w:p w:rsidR="00D323AC" w:rsidRDefault="00A91D5C" w:rsidP="00351265">
            <w:pPr>
              <w:autoSpaceDE w:val="0"/>
              <w:autoSpaceDN w:val="0"/>
              <w:adjustRightInd w:val="0"/>
              <w:jc w:val="center"/>
              <w:rPr>
                <w:rFonts w:ascii="Arial" w:hAnsi="Arial" w:cs="Arial"/>
                <w:sz w:val="24"/>
                <w:szCs w:val="24"/>
              </w:rPr>
            </w:pPr>
            <w:r>
              <w:rPr>
                <w:rFonts w:ascii="Arial" w:hAnsi="Arial" w:cs="Arial"/>
                <w:sz w:val="24"/>
                <w:szCs w:val="24"/>
              </w:rPr>
              <w:t>3</w:t>
            </w: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r>
              <w:rPr>
                <w:rFonts w:ascii="Arial" w:hAnsi="Arial" w:cs="Arial"/>
                <w:sz w:val="24"/>
                <w:szCs w:val="24"/>
              </w:rPr>
              <w:t>12%</w:t>
            </w:r>
          </w:p>
        </w:tc>
      </w:tr>
      <w:tr w:rsidR="00D323AC" w:rsidRPr="00823BF9" w:rsidTr="007E3417">
        <w:trPr>
          <w:trHeight w:val="1416"/>
        </w:trPr>
        <w:tc>
          <w:tcPr>
            <w:tcW w:w="873" w:type="dxa"/>
            <w:vAlign w:val="center"/>
          </w:tcPr>
          <w:p w:rsidR="00D323AC" w:rsidRDefault="0052659B" w:rsidP="00351265">
            <w:pPr>
              <w:autoSpaceDE w:val="0"/>
              <w:autoSpaceDN w:val="0"/>
              <w:adjustRightInd w:val="0"/>
              <w:jc w:val="center"/>
              <w:rPr>
                <w:rFonts w:ascii="Arial" w:hAnsi="Arial" w:cs="Arial"/>
                <w:sz w:val="24"/>
                <w:szCs w:val="24"/>
              </w:rPr>
            </w:pPr>
            <w:r>
              <w:rPr>
                <w:rFonts w:ascii="Arial" w:hAnsi="Arial" w:cs="Arial"/>
                <w:sz w:val="24"/>
                <w:szCs w:val="24"/>
              </w:rPr>
              <w:t>4.4.11</w:t>
            </w:r>
          </w:p>
        </w:tc>
        <w:tc>
          <w:tcPr>
            <w:tcW w:w="4587" w:type="dxa"/>
          </w:tcPr>
          <w:p w:rsidR="00D323AC" w:rsidRDefault="00D323AC" w:rsidP="00351265">
            <w:pPr>
              <w:jc w:val="both"/>
              <w:rPr>
                <w:sz w:val="28"/>
                <w:szCs w:val="28"/>
              </w:rPr>
            </w:pPr>
            <w:r>
              <w:rPr>
                <w:sz w:val="28"/>
                <w:szCs w:val="28"/>
              </w:rPr>
              <w:t>Career planning needs to be introduced after matriculation to get efficient Civil Servants and Armed Force personnel.</w:t>
            </w:r>
          </w:p>
        </w:tc>
        <w:tc>
          <w:tcPr>
            <w:tcW w:w="770" w:type="dxa"/>
          </w:tcPr>
          <w:p w:rsidR="00D323AC" w:rsidRDefault="00A91D5C" w:rsidP="00351265">
            <w:pPr>
              <w:autoSpaceDE w:val="0"/>
              <w:autoSpaceDN w:val="0"/>
              <w:adjustRightInd w:val="0"/>
              <w:jc w:val="center"/>
              <w:rPr>
                <w:rFonts w:ascii="Arial" w:hAnsi="Arial" w:cs="Arial"/>
                <w:sz w:val="24"/>
                <w:szCs w:val="24"/>
              </w:rPr>
            </w:pPr>
            <w:r>
              <w:rPr>
                <w:rFonts w:ascii="Arial" w:hAnsi="Arial" w:cs="Arial"/>
                <w:sz w:val="24"/>
                <w:szCs w:val="24"/>
              </w:rPr>
              <w:t>3</w:t>
            </w: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p>
          <w:p w:rsidR="00A91D5C" w:rsidRDefault="00A91D5C" w:rsidP="00A91D5C">
            <w:pPr>
              <w:autoSpaceDE w:val="0"/>
              <w:autoSpaceDN w:val="0"/>
              <w:adjustRightInd w:val="0"/>
              <w:rPr>
                <w:rFonts w:ascii="Arial" w:hAnsi="Arial" w:cs="Arial"/>
                <w:sz w:val="24"/>
                <w:szCs w:val="24"/>
              </w:rPr>
            </w:pPr>
            <w:r>
              <w:rPr>
                <w:rFonts w:ascii="Arial" w:hAnsi="Arial" w:cs="Arial"/>
                <w:sz w:val="24"/>
                <w:szCs w:val="24"/>
              </w:rPr>
              <w:t>36%</w:t>
            </w:r>
          </w:p>
        </w:tc>
        <w:tc>
          <w:tcPr>
            <w:tcW w:w="770" w:type="dxa"/>
          </w:tcPr>
          <w:p w:rsidR="00D323AC" w:rsidRDefault="00A91D5C" w:rsidP="00351265">
            <w:pPr>
              <w:autoSpaceDE w:val="0"/>
              <w:autoSpaceDN w:val="0"/>
              <w:adjustRightInd w:val="0"/>
              <w:jc w:val="center"/>
              <w:rPr>
                <w:rFonts w:ascii="Arial" w:hAnsi="Arial" w:cs="Arial"/>
                <w:sz w:val="24"/>
                <w:szCs w:val="24"/>
              </w:rPr>
            </w:pPr>
            <w:r>
              <w:rPr>
                <w:rFonts w:ascii="Arial" w:hAnsi="Arial" w:cs="Arial"/>
                <w:sz w:val="24"/>
                <w:szCs w:val="24"/>
              </w:rPr>
              <w:t>4</w:t>
            </w: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r>
              <w:rPr>
                <w:rFonts w:ascii="Arial" w:hAnsi="Arial" w:cs="Arial"/>
                <w:sz w:val="24"/>
                <w:szCs w:val="24"/>
              </w:rPr>
              <w:t>9%</w:t>
            </w:r>
          </w:p>
        </w:tc>
        <w:tc>
          <w:tcPr>
            <w:tcW w:w="684" w:type="dxa"/>
          </w:tcPr>
          <w:p w:rsidR="00D323AC" w:rsidRDefault="00A91D5C" w:rsidP="00351265">
            <w:pPr>
              <w:autoSpaceDE w:val="0"/>
              <w:autoSpaceDN w:val="0"/>
              <w:adjustRightInd w:val="0"/>
              <w:jc w:val="center"/>
              <w:rPr>
                <w:rFonts w:ascii="Arial" w:hAnsi="Arial" w:cs="Arial"/>
                <w:sz w:val="24"/>
                <w:szCs w:val="24"/>
              </w:rPr>
            </w:pPr>
            <w:r>
              <w:rPr>
                <w:rFonts w:ascii="Arial" w:hAnsi="Arial" w:cs="Arial"/>
                <w:sz w:val="24"/>
                <w:szCs w:val="24"/>
              </w:rPr>
              <w:t>2</w:t>
            </w: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r>
              <w:rPr>
                <w:rFonts w:ascii="Arial" w:hAnsi="Arial" w:cs="Arial"/>
                <w:sz w:val="24"/>
                <w:szCs w:val="24"/>
              </w:rPr>
              <w:t>15%</w:t>
            </w:r>
          </w:p>
        </w:tc>
        <w:tc>
          <w:tcPr>
            <w:tcW w:w="770" w:type="dxa"/>
          </w:tcPr>
          <w:p w:rsidR="00D323AC" w:rsidRDefault="00A91D5C" w:rsidP="00351265">
            <w:pPr>
              <w:autoSpaceDE w:val="0"/>
              <w:autoSpaceDN w:val="0"/>
              <w:adjustRightInd w:val="0"/>
              <w:jc w:val="center"/>
              <w:rPr>
                <w:rFonts w:ascii="Arial" w:hAnsi="Arial" w:cs="Arial"/>
                <w:sz w:val="24"/>
                <w:szCs w:val="24"/>
              </w:rPr>
            </w:pPr>
            <w:r>
              <w:rPr>
                <w:rFonts w:ascii="Arial" w:hAnsi="Arial" w:cs="Arial"/>
                <w:sz w:val="24"/>
                <w:szCs w:val="24"/>
              </w:rPr>
              <w:t>9</w:t>
            </w: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r>
              <w:rPr>
                <w:rFonts w:ascii="Arial" w:hAnsi="Arial" w:cs="Arial"/>
                <w:sz w:val="24"/>
                <w:szCs w:val="24"/>
              </w:rPr>
              <w:t>28%</w:t>
            </w:r>
          </w:p>
        </w:tc>
        <w:tc>
          <w:tcPr>
            <w:tcW w:w="770" w:type="dxa"/>
          </w:tcPr>
          <w:p w:rsidR="00D323AC" w:rsidRDefault="00A91D5C" w:rsidP="00351265">
            <w:pPr>
              <w:autoSpaceDE w:val="0"/>
              <w:autoSpaceDN w:val="0"/>
              <w:adjustRightInd w:val="0"/>
              <w:jc w:val="center"/>
              <w:rPr>
                <w:rFonts w:ascii="Arial" w:hAnsi="Arial" w:cs="Arial"/>
                <w:sz w:val="24"/>
                <w:szCs w:val="24"/>
              </w:rPr>
            </w:pPr>
            <w:r>
              <w:rPr>
                <w:rFonts w:ascii="Arial" w:hAnsi="Arial" w:cs="Arial"/>
                <w:sz w:val="24"/>
                <w:szCs w:val="24"/>
              </w:rPr>
              <w:t>7</w:t>
            </w: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r>
              <w:rPr>
                <w:rFonts w:ascii="Arial" w:hAnsi="Arial" w:cs="Arial"/>
                <w:sz w:val="24"/>
                <w:szCs w:val="24"/>
              </w:rPr>
              <w:t>12%</w:t>
            </w:r>
          </w:p>
        </w:tc>
      </w:tr>
      <w:tr w:rsidR="00D323AC" w:rsidRPr="00823BF9" w:rsidTr="007E3417">
        <w:trPr>
          <w:trHeight w:val="1416"/>
        </w:trPr>
        <w:tc>
          <w:tcPr>
            <w:tcW w:w="873" w:type="dxa"/>
            <w:vAlign w:val="center"/>
          </w:tcPr>
          <w:p w:rsidR="00D323AC" w:rsidRDefault="0052659B" w:rsidP="00351265">
            <w:pPr>
              <w:autoSpaceDE w:val="0"/>
              <w:autoSpaceDN w:val="0"/>
              <w:adjustRightInd w:val="0"/>
              <w:jc w:val="center"/>
              <w:rPr>
                <w:rFonts w:ascii="Arial" w:hAnsi="Arial" w:cs="Arial"/>
                <w:sz w:val="24"/>
                <w:szCs w:val="24"/>
              </w:rPr>
            </w:pPr>
            <w:r>
              <w:rPr>
                <w:rFonts w:ascii="Arial" w:hAnsi="Arial" w:cs="Arial"/>
                <w:sz w:val="24"/>
                <w:szCs w:val="24"/>
              </w:rPr>
              <w:t>4.4.12</w:t>
            </w:r>
          </w:p>
        </w:tc>
        <w:tc>
          <w:tcPr>
            <w:tcW w:w="4587" w:type="dxa"/>
          </w:tcPr>
          <w:p w:rsidR="00D323AC" w:rsidRPr="00D02016" w:rsidRDefault="00D323AC" w:rsidP="00351265">
            <w:pPr>
              <w:rPr>
                <w:sz w:val="28"/>
                <w:szCs w:val="28"/>
              </w:rPr>
            </w:pPr>
            <w:r>
              <w:rPr>
                <w:sz w:val="28"/>
                <w:szCs w:val="28"/>
              </w:rPr>
              <w:t>B</w:t>
            </w:r>
            <w:r w:rsidRPr="00D02016">
              <w:rPr>
                <w:sz w:val="28"/>
                <w:szCs w:val="28"/>
              </w:rPr>
              <w:t>enchmarking appraisal process successful in civil services</w:t>
            </w:r>
            <w:r>
              <w:rPr>
                <w:sz w:val="28"/>
                <w:szCs w:val="28"/>
              </w:rPr>
              <w:t>/ armed forces.</w:t>
            </w:r>
          </w:p>
          <w:p w:rsidR="00D323AC" w:rsidRDefault="00D323AC" w:rsidP="00351265">
            <w:pPr>
              <w:jc w:val="both"/>
              <w:rPr>
                <w:sz w:val="28"/>
                <w:szCs w:val="28"/>
              </w:rPr>
            </w:pPr>
          </w:p>
        </w:tc>
        <w:tc>
          <w:tcPr>
            <w:tcW w:w="770" w:type="dxa"/>
          </w:tcPr>
          <w:p w:rsidR="00D323AC" w:rsidRDefault="00A91D5C" w:rsidP="00351265">
            <w:pPr>
              <w:autoSpaceDE w:val="0"/>
              <w:autoSpaceDN w:val="0"/>
              <w:adjustRightInd w:val="0"/>
              <w:jc w:val="center"/>
              <w:rPr>
                <w:rFonts w:ascii="Arial" w:hAnsi="Arial" w:cs="Arial"/>
                <w:sz w:val="24"/>
                <w:szCs w:val="24"/>
              </w:rPr>
            </w:pPr>
            <w:r>
              <w:rPr>
                <w:rFonts w:ascii="Arial" w:hAnsi="Arial" w:cs="Arial"/>
                <w:sz w:val="24"/>
                <w:szCs w:val="24"/>
              </w:rPr>
              <w:t>3</w:t>
            </w: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r>
              <w:rPr>
                <w:rFonts w:ascii="Arial" w:hAnsi="Arial" w:cs="Arial"/>
                <w:sz w:val="24"/>
                <w:szCs w:val="24"/>
              </w:rPr>
              <w:t>28%</w:t>
            </w:r>
          </w:p>
        </w:tc>
        <w:tc>
          <w:tcPr>
            <w:tcW w:w="770" w:type="dxa"/>
          </w:tcPr>
          <w:p w:rsidR="00D323AC" w:rsidRDefault="00A91D5C" w:rsidP="00351265">
            <w:pPr>
              <w:autoSpaceDE w:val="0"/>
              <w:autoSpaceDN w:val="0"/>
              <w:adjustRightInd w:val="0"/>
              <w:jc w:val="center"/>
              <w:rPr>
                <w:rFonts w:ascii="Arial" w:hAnsi="Arial" w:cs="Arial"/>
                <w:sz w:val="24"/>
                <w:szCs w:val="24"/>
              </w:rPr>
            </w:pPr>
            <w:r>
              <w:rPr>
                <w:rFonts w:ascii="Arial" w:hAnsi="Arial" w:cs="Arial"/>
                <w:sz w:val="24"/>
                <w:szCs w:val="24"/>
              </w:rPr>
              <w:t>2</w:t>
            </w: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r>
              <w:rPr>
                <w:rFonts w:ascii="Arial" w:hAnsi="Arial" w:cs="Arial"/>
                <w:sz w:val="24"/>
                <w:szCs w:val="24"/>
              </w:rPr>
              <w:t>35%</w:t>
            </w:r>
          </w:p>
        </w:tc>
        <w:tc>
          <w:tcPr>
            <w:tcW w:w="684" w:type="dxa"/>
          </w:tcPr>
          <w:p w:rsidR="00D323AC" w:rsidRDefault="00A91D5C" w:rsidP="00351265">
            <w:pPr>
              <w:autoSpaceDE w:val="0"/>
              <w:autoSpaceDN w:val="0"/>
              <w:adjustRightInd w:val="0"/>
              <w:jc w:val="center"/>
              <w:rPr>
                <w:rFonts w:ascii="Arial" w:hAnsi="Arial" w:cs="Arial"/>
                <w:sz w:val="24"/>
                <w:szCs w:val="24"/>
              </w:rPr>
            </w:pPr>
            <w:r>
              <w:rPr>
                <w:rFonts w:ascii="Arial" w:hAnsi="Arial" w:cs="Arial"/>
                <w:sz w:val="24"/>
                <w:szCs w:val="24"/>
              </w:rPr>
              <w:t>4</w:t>
            </w: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r>
              <w:rPr>
                <w:rFonts w:ascii="Arial" w:hAnsi="Arial" w:cs="Arial"/>
                <w:sz w:val="24"/>
                <w:szCs w:val="24"/>
              </w:rPr>
              <w:t>17%</w:t>
            </w:r>
          </w:p>
        </w:tc>
        <w:tc>
          <w:tcPr>
            <w:tcW w:w="770" w:type="dxa"/>
          </w:tcPr>
          <w:p w:rsidR="00D323AC" w:rsidRDefault="00A91D5C" w:rsidP="00351265">
            <w:pPr>
              <w:autoSpaceDE w:val="0"/>
              <w:autoSpaceDN w:val="0"/>
              <w:adjustRightInd w:val="0"/>
              <w:jc w:val="center"/>
              <w:rPr>
                <w:rFonts w:ascii="Arial" w:hAnsi="Arial" w:cs="Arial"/>
                <w:sz w:val="24"/>
                <w:szCs w:val="24"/>
              </w:rPr>
            </w:pPr>
            <w:r>
              <w:rPr>
                <w:rFonts w:ascii="Arial" w:hAnsi="Arial" w:cs="Arial"/>
                <w:sz w:val="24"/>
                <w:szCs w:val="24"/>
              </w:rPr>
              <w:t>9</w:t>
            </w: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r>
              <w:rPr>
                <w:rFonts w:ascii="Arial" w:hAnsi="Arial" w:cs="Arial"/>
                <w:sz w:val="24"/>
                <w:szCs w:val="24"/>
              </w:rPr>
              <w:t>9%</w:t>
            </w:r>
          </w:p>
        </w:tc>
        <w:tc>
          <w:tcPr>
            <w:tcW w:w="770" w:type="dxa"/>
          </w:tcPr>
          <w:p w:rsidR="00D323AC" w:rsidRDefault="00A91D5C" w:rsidP="00351265">
            <w:pPr>
              <w:autoSpaceDE w:val="0"/>
              <w:autoSpaceDN w:val="0"/>
              <w:adjustRightInd w:val="0"/>
              <w:jc w:val="center"/>
              <w:rPr>
                <w:rFonts w:ascii="Arial" w:hAnsi="Arial" w:cs="Arial"/>
                <w:sz w:val="24"/>
                <w:szCs w:val="24"/>
              </w:rPr>
            </w:pPr>
            <w:r>
              <w:rPr>
                <w:rFonts w:ascii="Arial" w:hAnsi="Arial" w:cs="Arial"/>
                <w:sz w:val="24"/>
                <w:szCs w:val="24"/>
              </w:rPr>
              <w:t>7</w:t>
            </w:r>
          </w:p>
          <w:p w:rsidR="00A91D5C" w:rsidRDefault="00A91D5C" w:rsidP="00351265">
            <w:pPr>
              <w:autoSpaceDE w:val="0"/>
              <w:autoSpaceDN w:val="0"/>
              <w:adjustRightInd w:val="0"/>
              <w:jc w:val="center"/>
              <w:rPr>
                <w:rFonts w:ascii="Arial" w:hAnsi="Arial" w:cs="Arial"/>
                <w:sz w:val="24"/>
                <w:szCs w:val="24"/>
              </w:rPr>
            </w:pPr>
          </w:p>
          <w:p w:rsidR="00A91D5C" w:rsidRDefault="00A91D5C" w:rsidP="00351265">
            <w:pPr>
              <w:autoSpaceDE w:val="0"/>
              <w:autoSpaceDN w:val="0"/>
              <w:adjustRightInd w:val="0"/>
              <w:jc w:val="center"/>
              <w:rPr>
                <w:rFonts w:ascii="Arial" w:hAnsi="Arial" w:cs="Arial"/>
                <w:sz w:val="24"/>
                <w:szCs w:val="24"/>
              </w:rPr>
            </w:pPr>
            <w:r>
              <w:rPr>
                <w:rFonts w:ascii="Arial" w:hAnsi="Arial" w:cs="Arial"/>
                <w:sz w:val="24"/>
                <w:szCs w:val="24"/>
              </w:rPr>
              <w:t>11%</w:t>
            </w:r>
          </w:p>
        </w:tc>
      </w:tr>
      <w:tr w:rsidR="00D323AC" w:rsidRPr="00823BF9" w:rsidTr="007E3417">
        <w:trPr>
          <w:trHeight w:val="1416"/>
        </w:trPr>
        <w:tc>
          <w:tcPr>
            <w:tcW w:w="873" w:type="dxa"/>
            <w:vAlign w:val="center"/>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4.4.13</w:t>
            </w:r>
          </w:p>
        </w:tc>
        <w:tc>
          <w:tcPr>
            <w:tcW w:w="4587" w:type="dxa"/>
          </w:tcPr>
          <w:p w:rsidR="00D323AC" w:rsidRDefault="00D323AC" w:rsidP="00351265">
            <w:pPr>
              <w:rPr>
                <w:sz w:val="28"/>
                <w:szCs w:val="28"/>
              </w:rPr>
            </w:pPr>
            <w:r>
              <w:rPr>
                <w:sz w:val="28"/>
                <w:szCs w:val="28"/>
              </w:rPr>
              <w:t>The appraisal process is transparent in Civil Services and Armed Forces.</w:t>
            </w:r>
          </w:p>
        </w:tc>
        <w:tc>
          <w:tcPr>
            <w:tcW w:w="770" w:type="dxa"/>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8</w:t>
            </w:r>
          </w:p>
          <w:p w:rsidR="005F5DD5" w:rsidRDefault="005F5DD5" w:rsidP="00351265">
            <w:pPr>
              <w:autoSpaceDE w:val="0"/>
              <w:autoSpaceDN w:val="0"/>
              <w:adjustRightInd w:val="0"/>
              <w:jc w:val="center"/>
              <w:rPr>
                <w:rFonts w:ascii="Arial" w:hAnsi="Arial" w:cs="Arial"/>
                <w:sz w:val="24"/>
                <w:szCs w:val="24"/>
              </w:rPr>
            </w:pPr>
          </w:p>
          <w:p w:rsidR="005F5DD5" w:rsidRDefault="005F5DD5" w:rsidP="00351265">
            <w:pPr>
              <w:autoSpaceDE w:val="0"/>
              <w:autoSpaceDN w:val="0"/>
              <w:adjustRightInd w:val="0"/>
              <w:jc w:val="center"/>
              <w:rPr>
                <w:rFonts w:ascii="Arial" w:hAnsi="Arial" w:cs="Arial"/>
                <w:sz w:val="24"/>
                <w:szCs w:val="24"/>
              </w:rPr>
            </w:pPr>
            <w:r>
              <w:rPr>
                <w:rFonts w:ascii="Arial" w:hAnsi="Arial" w:cs="Arial"/>
                <w:sz w:val="24"/>
                <w:szCs w:val="24"/>
              </w:rPr>
              <w:t>20%</w:t>
            </w:r>
          </w:p>
        </w:tc>
        <w:tc>
          <w:tcPr>
            <w:tcW w:w="770" w:type="dxa"/>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1</w:t>
            </w:r>
          </w:p>
          <w:p w:rsidR="005F5DD5" w:rsidRDefault="005F5DD5" w:rsidP="00351265">
            <w:pPr>
              <w:autoSpaceDE w:val="0"/>
              <w:autoSpaceDN w:val="0"/>
              <w:adjustRightInd w:val="0"/>
              <w:jc w:val="center"/>
              <w:rPr>
                <w:rFonts w:ascii="Arial" w:hAnsi="Arial" w:cs="Arial"/>
                <w:sz w:val="24"/>
                <w:szCs w:val="24"/>
              </w:rPr>
            </w:pPr>
          </w:p>
          <w:p w:rsidR="005F5DD5" w:rsidRDefault="005F5DD5" w:rsidP="00351265">
            <w:pPr>
              <w:autoSpaceDE w:val="0"/>
              <w:autoSpaceDN w:val="0"/>
              <w:adjustRightInd w:val="0"/>
              <w:jc w:val="center"/>
              <w:rPr>
                <w:rFonts w:ascii="Arial" w:hAnsi="Arial" w:cs="Arial"/>
                <w:sz w:val="24"/>
                <w:szCs w:val="24"/>
              </w:rPr>
            </w:pPr>
            <w:r>
              <w:rPr>
                <w:rFonts w:ascii="Arial" w:hAnsi="Arial" w:cs="Arial"/>
                <w:sz w:val="24"/>
                <w:szCs w:val="24"/>
              </w:rPr>
              <w:t>45%</w:t>
            </w:r>
          </w:p>
        </w:tc>
        <w:tc>
          <w:tcPr>
            <w:tcW w:w="684" w:type="dxa"/>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8</w:t>
            </w:r>
          </w:p>
          <w:p w:rsidR="005F5DD5" w:rsidRDefault="005F5DD5" w:rsidP="00351265">
            <w:pPr>
              <w:autoSpaceDE w:val="0"/>
              <w:autoSpaceDN w:val="0"/>
              <w:adjustRightInd w:val="0"/>
              <w:jc w:val="center"/>
              <w:rPr>
                <w:rFonts w:ascii="Arial" w:hAnsi="Arial" w:cs="Arial"/>
                <w:sz w:val="24"/>
                <w:szCs w:val="24"/>
              </w:rPr>
            </w:pPr>
          </w:p>
          <w:p w:rsidR="005F5DD5" w:rsidRDefault="005F5DD5" w:rsidP="00351265">
            <w:pPr>
              <w:autoSpaceDE w:val="0"/>
              <w:autoSpaceDN w:val="0"/>
              <w:adjustRightInd w:val="0"/>
              <w:jc w:val="center"/>
              <w:rPr>
                <w:rFonts w:ascii="Arial" w:hAnsi="Arial" w:cs="Arial"/>
                <w:sz w:val="24"/>
                <w:szCs w:val="24"/>
              </w:rPr>
            </w:pPr>
            <w:r>
              <w:rPr>
                <w:rFonts w:ascii="Arial" w:hAnsi="Arial" w:cs="Arial"/>
                <w:sz w:val="24"/>
                <w:szCs w:val="24"/>
              </w:rPr>
              <w:t>12%</w:t>
            </w:r>
          </w:p>
        </w:tc>
        <w:tc>
          <w:tcPr>
            <w:tcW w:w="770" w:type="dxa"/>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5</w:t>
            </w:r>
          </w:p>
          <w:p w:rsidR="005F5DD5" w:rsidRDefault="005F5DD5" w:rsidP="00351265">
            <w:pPr>
              <w:autoSpaceDE w:val="0"/>
              <w:autoSpaceDN w:val="0"/>
              <w:adjustRightInd w:val="0"/>
              <w:jc w:val="center"/>
              <w:rPr>
                <w:rFonts w:ascii="Arial" w:hAnsi="Arial" w:cs="Arial"/>
                <w:sz w:val="24"/>
                <w:szCs w:val="24"/>
              </w:rPr>
            </w:pPr>
          </w:p>
          <w:p w:rsidR="005F5DD5" w:rsidRDefault="005F5DD5" w:rsidP="00351265">
            <w:pPr>
              <w:autoSpaceDE w:val="0"/>
              <w:autoSpaceDN w:val="0"/>
              <w:adjustRightInd w:val="0"/>
              <w:jc w:val="center"/>
              <w:rPr>
                <w:rFonts w:ascii="Arial" w:hAnsi="Arial" w:cs="Arial"/>
                <w:sz w:val="24"/>
                <w:szCs w:val="24"/>
              </w:rPr>
            </w:pPr>
            <w:r>
              <w:rPr>
                <w:rFonts w:ascii="Arial" w:hAnsi="Arial" w:cs="Arial"/>
                <w:sz w:val="24"/>
                <w:szCs w:val="24"/>
              </w:rPr>
              <w:t>12%</w:t>
            </w:r>
          </w:p>
        </w:tc>
        <w:tc>
          <w:tcPr>
            <w:tcW w:w="770" w:type="dxa"/>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3</w:t>
            </w:r>
          </w:p>
          <w:p w:rsidR="005F5DD5" w:rsidRDefault="005F5DD5" w:rsidP="00351265">
            <w:pPr>
              <w:autoSpaceDE w:val="0"/>
              <w:autoSpaceDN w:val="0"/>
              <w:adjustRightInd w:val="0"/>
              <w:jc w:val="center"/>
              <w:rPr>
                <w:rFonts w:ascii="Arial" w:hAnsi="Arial" w:cs="Arial"/>
                <w:sz w:val="24"/>
                <w:szCs w:val="24"/>
              </w:rPr>
            </w:pPr>
          </w:p>
          <w:p w:rsidR="005F5DD5" w:rsidRDefault="005F5DD5" w:rsidP="00351265">
            <w:pPr>
              <w:autoSpaceDE w:val="0"/>
              <w:autoSpaceDN w:val="0"/>
              <w:adjustRightInd w:val="0"/>
              <w:jc w:val="center"/>
              <w:rPr>
                <w:rFonts w:ascii="Arial" w:hAnsi="Arial" w:cs="Arial"/>
                <w:sz w:val="24"/>
                <w:szCs w:val="24"/>
              </w:rPr>
            </w:pPr>
            <w:r>
              <w:rPr>
                <w:rFonts w:ascii="Arial" w:hAnsi="Arial" w:cs="Arial"/>
                <w:sz w:val="24"/>
                <w:szCs w:val="24"/>
              </w:rPr>
              <w:t>44%</w:t>
            </w:r>
          </w:p>
        </w:tc>
      </w:tr>
      <w:tr w:rsidR="00D323AC" w:rsidRPr="00823BF9" w:rsidTr="007E3417">
        <w:trPr>
          <w:trHeight w:val="1416"/>
        </w:trPr>
        <w:tc>
          <w:tcPr>
            <w:tcW w:w="873" w:type="dxa"/>
            <w:vAlign w:val="center"/>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4.4.14</w:t>
            </w:r>
          </w:p>
        </w:tc>
        <w:tc>
          <w:tcPr>
            <w:tcW w:w="4587" w:type="dxa"/>
          </w:tcPr>
          <w:p w:rsidR="00D323AC" w:rsidRDefault="00D323AC" w:rsidP="00351265">
            <w:pPr>
              <w:rPr>
                <w:sz w:val="28"/>
                <w:szCs w:val="28"/>
              </w:rPr>
            </w:pPr>
            <w:r>
              <w:rPr>
                <w:sz w:val="28"/>
                <w:szCs w:val="28"/>
              </w:rPr>
              <w:t>Performance appraisal carried out in Armed Forces and Civil Services is objective.</w:t>
            </w:r>
          </w:p>
        </w:tc>
        <w:tc>
          <w:tcPr>
            <w:tcW w:w="770" w:type="dxa"/>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7</w:t>
            </w:r>
          </w:p>
          <w:p w:rsidR="005F5DD5" w:rsidRDefault="005F5DD5" w:rsidP="00351265">
            <w:pPr>
              <w:autoSpaceDE w:val="0"/>
              <w:autoSpaceDN w:val="0"/>
              <w:adjustRightInd w:val="0"/>
              <w:jc w:val="center"/>
              <w:rPr>
                <w:rFonts w:ascii="Arial" w:hAnsi="Arial" w:cs="Arial"/>
                <w:sz w:val="24"/>
                <w:szCs w:val="24"/>
              </w:rPr>
            </w:pPr>
          </w:p>
          <w:p w:rsidR="005F5DD5" w:rsidRDefault="005F5DD5" w:rsidP="00351265">
            <w:pPr>
              <w:autoSpaceDE w:val="0"/>
              <w:autoSpaceDN w:val="0"/>
              <w:adjustRightInd w:val="0"/>
              <w:jc w:val="center"/>
              <w:rPr>
                <w:rFonts w:ascii="Arial" w:hAnsi="Arial" w:cs="Arial"/>
                <w:sz w:val="24"/>
                <w:szCs w:val="24"/>
              </w:rPr>
            </w:pPr>
            <w:r>
              <w:rPr>
                <w:rFonts w:ascii="Arial" w:hAnsi="Arial" w:cs="Arial"/>
                <w:sz w:val="24"/>
                <w:szCs w:val="24"/>
              </w:rPr>
              <w:t>12%</w:t>
            </w:r>
          </w:p>
        </w:tc>
        <w:tc>
          <w:tcPr>
            <w:tcW w:w="770" w:type="dxa"/>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9</w:t>
            </w:r>
          </w:p>
          <w:p w:rsidR="005F5DD5" w:rsidRDefault="005F5DD5" w:rsidP="00351265">
            <w:pPr>
              <w:autoSpaceDE w:val="0"/>
              <w:autoSpaceDN w:val="0"/>
              <w:adjustRightInd w:val="0"/>
              <w:jc w:val="center"/>
              <w:rPr>
                <w:rFonts w:ascii="Arial" w:hAnsi="Arial" w:cs="Arial"/>
                <w:sz w:val="24"/>
                <w:szCs w:val="24"/>
              </w:rPr>
            </w:pPr>
          </w:p>
          <w:p w:rsidR="005F5DD5" w:rsidRDefault="005F5DD5" w:rsidP="00351265">
            <w:pPr>
              <w:autoSpaceDE w:val="0"/>
              <w:autoSpaceDN w:val="0"/>
              <w:adjustRightInd w:val="0"/>
              <w:jc w:val="center"/>
              <w:rPr>
                <w:rFonts w:ascii="Arial" w:hAnsi="Arial" w:cs="Arial"/>
                <w:sz w:val="24"/>
                <w:szCs w:val="24"/>
              </w:rPr>
            </w:pPr>
            <w:r>
              <w:rPr>
                <w:rFonts w:ascii="Arial" w:hAnsi="Arial" w:cs="Arial"/>
                <w:sz w:val="24"/>
                <w:szCs w:val="24"/>
              </w:rPr>
              <w:t>28%</w:t>
            </w:r>
          </w:p>
        </w:tc>
        <w:tc>
          <w:tcPr>
            <w:tcW w:w="684" w:type="dxa"/>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2</w:t>
            </w:r>
          </w:p>
          <w:p w:rsidR="005F5DD5" w:rsidRDefault="005F5DD5" w:rsidP="00351265">
            <w:pPr>
              <w:autoSpaceDE w:val="0"/>
              <w:autoSpaceDN w:val="0"/>
              <w:adjustRightInd w:val="0"/>
              <w:jc w:val="center"/>
              <w:rPr>
                <w:rFonts w:ascii="Arial" w:hAnsi="Arial" w:cs="Arial"/>
                <w:sz w:val="24"/>
                <w:szCs w:val="24"/>
              </w:rPr>
            </w:pPr>
          </w:p>
          <w:p w:rsidR="005F5DD5" w:rsidRDefault="005F5DD5" w:rsidP="00351265">
            <w:pPr>
              <w:autoSpaceDE w:val="0"/>
              <w:autoSpaceDN w:val="0"/>
              <w:adjustRightInd w:val="0"/>
              <w:jc w:val="center"/>
              <w:rPr>
                <w:rFonts w:ascii="Arial" w:hAnsi="Arial" w:cs="Arial"/>
                <w:sz w:val="24"/>
                <w:szCs w:val="24"/>
              </w:rPr>
            </w:pPr>
            <w:r>
              <w:rPr>
                <w:rFonts w:ascii="Arial" w:hAnsi="Arial" w:cs="Arial"/>
                <w:sz w:val="24"/>
                <w:szCs w:val="24"/>
              </w:rPr>
              <w:t>15%</w:t>
            </w:r>
          </w:p>
        </w:tc>
        <w:tc>
          <w:tcPr>
            <w:tcW w:w="770" w:type="dxa"/>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4</w:t>
            </w:r>
          </w:p>
          <w:p w:rsidR="005F5DD5" w:rsidRDefault="005F5DD5" w:rsidP="00351265">
            <w:pPr>
              <w:autoSpaceDE w:val="0"/>
              <w:autoSpaceDN w:val="0"/>
              <w:adjustRightInd w:val="0"/>
              <w:jc w:val="center"/>
              <w:rPr>
                <w:rFonts w:ascii="Arial" w:hAnsi="Arial" w:cs="Arial"/>
                <w:sz w:val="24"/>
                <w:szCs w:val="24"/>
              </w:rPr>
            </w:pPr>
          </w:p>
          <w:p w:rsidR="005F5DD5" w:rsidRDefault="005F5DD5" w:rsidP="00351265">
            <w:pPr>
              <w:autoSpaceDE w:val="0"/>
              <w:autoSpaceDN w:val="0"/>
              <w:adjustRightInd w:val="0"/>
              <w:jc w:val="center"/>
              <w:rPr>
                <w:rFonts w:ascii="Arial" w:hAnsi="Arial" w:cs="Arial"/>
                <w:sz w:val="24"/>
                <w:szCs w:val="24"/>
              </w:rPr>
            </w:pPr>
            <w:r>
              <w:rPr>
                <w:rFonts w:ascii="Arial" w:hAnsi="Arial" w:cs="Arial"/>
                <w:sz w:val="24"/>
                <w:szCs w:val="24"/>
              </w:rPr>
              <w:t>34%</w:t>
            </w:r>
          </w:p>
        </w:tc>
        <w:tc>
          <w:tcPr>
            <w:tcW w:w="770" w:type="dxa"/>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3</w:t>
            </w:r>
          </w:p>
          <w:p w:rsidR="005F5DD5" w:rsidRDefault="005F5DD5" w:rsidP="00351265">
            <w:pPr>
              <w:autoSpaceDE w:val="0"/>
              <w:autoSpaceDN w:val="0"/>
              <w:adjustRightInd w:val="0"/>
              <w:jc w:val="center"/>
              <w:rPr>
                <w:rFonts w:ascii="Arial" w:hAnsi="Arial" w:cs="Arial"/>
                <w:sz w:val="24"/>
                <w:szCs w:val="24"/>
              </w:rPr>
            </w:pPr>
          </w:p>
          <w:p w:rsidR="005F5DD5" w:rsidRDefault="005F5DD5" w:rsidP="00351265">
            <w:pPr>
              <w:autoSpaceDE w:val="0"/>
              <w:autoSpaceDN w:val="0"/>
              <w:adjustRightInd w:val="0"/>
              <w:jc w:val="center"/>
              <w:rPr>
                <w:rFonts w:ascii="Arial" w:hAnsi="Arial" w:cs="Arial"/>
                <w:sz w:val="24"/>
                <w:szCs w:val="24"/>
              </w:rPr>
            </w:pPr>
            <w:r>
              <w:rPr>
                <w:rFonts w:ascii="Arial" w:hAnsi="Arial" w:cs="Arial"/>
                <w:sz w:val="24"/>
                <w:szCs w:val="24"/>
              </w:rPr>
              <w:t>11%</w:t>
            </w:r>
          </w:p>
        </w:tc>
      </w:tr>
      <w:tr w:rsidR="00D323AC" w:rsidRPr="00823BF9" w:rsidTr="007E3417">
        <w:trPr>
          <w:trHeight w:val="96"/>
        </w:trPr>
        <w:tc>
          <w:tcPr>
            <w:tcW w:w="873" w:type="dxa"/>
            <w:vAlign w:val="center"/>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4.4.15</w:t>
            </w:r>
          </w:p>
        </w:tc>
        <w:tc>
          <w:tcPr>
            <w:tcW w:w="4587" w:type="dxa"/>
          </w:tcPr>
          <w:p w:rsidR="00D323AC" w:rsidRDefault="00D323AC" w:rsidP="00351265">
            <w:pPr>
              <w:rPr>
                <w:sz w:val="28"/>
                <w:szCs w:val="28"/>
              </w:rPr>
            </w:pPr>
            <w:r>
              <w:rPr>
                <w:sz w:val="28"/>
                <w:szCs w:val="28"/>
              </w:rPr>
              <w:t>Appraisal Process in Armed Forces/Civil Services should be based on 360 Degree appraisal process.</w:t>
            </w:r>
          </w:p>
        </w:tc>
        <w:tc>
          <w:tcPr>
            <w:tcW w:w="770" w:type="dxa"/>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3</w:t>
            </w:r>
          </w:p>
          <w:p w:rsidR="005F5DD5" w:rsidRDefault="005F5DD5" w:rsidP="00351265">
            <w:pPr>
              <w:autoSpaceDE w:val="0"/>
              <w:autoSpaceDN w:val="0"/>
              <w:adjustRightInd w:val="0"/>
              <w:jc w:val="center"/>
              <w:rPr>
                <w:rFonts w:ascii="Arial" w:hAnsi="Arial" w:cs="Arial"/>
                <w:sz w:val="24"/>
                <w:szCs w:val="24"/>
              </w:rPr>
            </w:pPr>
          </w:p>
          <w:p w:rsidR="005F5DD5" w:rsidRDefault="005F5DD5" w:rsidP="00351265">
            <w:pPr>
              <w:autoSpaceDE w:val="0"/>
              <w:autoSpaceDN w:val="0"/>
              <w:adjustRightInd w:val="0"/>
              <w:jc w:val="center"/>
              <w:rPr>
                <w:rFonts w:ascii="Arial" w:hAnsi="Arial" w:cs="Arial"/>
                <w:sz w:val="24"/>
                <w:szCs w:val="24"/>
              </w:rPr>
            </w:pPr>
            <w:r>
              <w:rPr>
                <w:rFonts w:ascii="Arial" w:hAnsi="Arial" w:cs="Arial"/>
                <w:sz w:val="24"/>
                <w:szCs w:val="24"/>
              </w:rPr>
              <w:t>40%</w:t>
            </w:r>
          </w:p>
        </w:tc>
        <w:tc>
          <w:tcPr>
            <w:tcW w:w="770" w:type="dxa"/>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11</w:t>
            </w:r>
          </w:p>
          <w:p w:rsidR="005F5DD5" w:rsidRDefault="005F5DD5" w:rsidP="00351265">
            <w:pPr>
              <w:autoSpaceDE w:val="0"/>
              <w:autoSpaceDN w:val="0"/>
              <w:adjustRightInd w:val="0"/>
              <w:jc w:val="center"/>
              <w:rPr>
                <w:rFonts w:ascii="Arial" w:hAnsi="Arial" w:cs="Arial"/>
                <w:sz w:val="24"/>
                <w:szCs w:val="24"/>
              </w:rPr>
            </w:pPr>
          </w:p>
          <w:p w:rsidR="005F5DD5" w:rsidRDefault="005F5DD5" w:rsidP="00351265">
            <w:pPr>
              <w:autoSpaceDE w:val="0"/>
              <w:autoSpaceDN w:val="0"/>
              <w:adjustRightInd w:val="0"/>
              <w:jc w:val="center"/>
              <w:rPr>
                <w:rFonts w:ascii="Arial" w:hAnsi="Arial" w:cs="Arial"/>
                <w:sz w:val="24"/>
                <w:szCs w:val="24"/>
              </w:rPr>
            </w:pPr>
            <w:r>
              <w:rPr>
                <w:rFonts w:ascii="Arial" w:hAnsi="Arial" w:cs="Arial"/>
                <w:sz w:val="24"/>
                <w:szCs w:val="24"/>
              </w:rPr>
              <w:t>18%</w:t>
            </w:r>
          </w:p>
        </w:tc>
        <w:tc>
          <w:tcPr>
            <w:tcW w:w="684" w:type="dxa"/>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2</w:t>
            </w:r>
          </w:p>
          <w:p w:rsidR="005F5DD5" w:rsidRDefault="005F5DD5" w:rsidP="00351265">
            <w:pPr>
              <w:autoSpaceDE w:val="0"/>
              <w:autoSpaceDN w:val="0"/>
              <w:adjustRightInd w:val="0"/>
              <w:jc w:val="center"/>
              <w:rPr>
                <w:rFonts w:ascii="Arial" w:hAnsi="Arial" w:cs="Arial"/>
                <w:sz w:val="24"/>
                <w:szCs w:val="24"/>
              </w:rPr>
            </w:pPr>
          </w:p>
          <w:p w:rsidR="005F5DD5" w:rsidRDefault="005F5DD5" w:rsidP="00351265">
            <w:pPr>
              <w:autoSpaceDE w:val="0"/>
              <w:autoSpaceDN w:val="0"/>
              <w:adjustRightInd w:val="0"/>
              <w:jc w:val="center"/>
              <w:rPr>
                <w:rFonts w:ascii="Arial" w:hAnsi="Arial" w:cs="Arial"/>
                <w:sz w:val="24"/>
                <w:szCs w:val="24"/>
              </w:rPr>
            </w:pPr>
            <w:r>
              <w:rPr>
                <w:rFonts w:ascii="Arial" w:hAnsi="Arial" w:cs="Arial"/>
                <w:sz w:val="24"/>
                <w:szCs w:val="24"/>
              </w:rPr>
              <w:t>20%</w:t>
            </w:r>
          </w:p>
        </w:tc>
        <w:tc>
          <w:tcPr>
            <w:tcW w:w="770" w:type="dxa"/>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4</w:t>
            </w:r>
          </w:p>
          <w:p w:rsidR="005F5DD5" w:rsidRDefault="005F5DD5" w:rsidP="00351265">
            <w:pPr>
              <w:autoSpaceDE w:val="0"/>
              <w:autoSpaceDN w:val="0"/>
              <w:adjustRightInd w:val="0"/>
              <w:jc w:val="center"/>
              <w:rPr>
                <w:rFonts w:ascii="Arial" w:hAnsi="Arial" w:cs="Arial"/>
                <w:sz w:val="24"/>
                <w:szCs w:val="24"/>
              </w:rPr>
            </w:pPr>
          </w:p>
          <w:p w:rsidR="005F5DD5" w:rsidRDefault="005F5DD5" w:rsidP="00351265">
            <w:pPr>
              <w:autoSpaceDE w:val="0"/>
              <w:autoSpaceDN w:val="0"/>
              <w:adjustRightInd w:val="0"/>
              <w:jc w:val="center"/>
              <w:rPr>
                <w:rFonts w:ascii="Arial" w:hAnsi="Arial" w:cs="Arial"/>
                <w:sz w:val="24"/>
                <w:szCs w:val="24"/>
              </w:rPr>
            </w:pPr>
            <w:r>
              <w:rPr>
                <w:rFonts w:ascii="Arial" w:hAnsi="Arial" w:cs="Arial"/>
                <w:sz w:val="24"/>
                <w:szCs w:val="24"/>
              </w:rPr>
              <w:t>12%</w:t>
            </w:r>
          </w:p>
        </w:tc>
        <w:tc>
          <w:tcPr>
            <w:tcW w:w="770" w:type="dxa"/>
          </w:tcPr>
          <w:p w:rsidR="00D323AC" w:rsidRDefault="005F5DD5" w:rsidP="00351265">
            <w:pPr>
              <w:autoSpaceDE w:val="0"/>
              <w:autoSpaceDN w:val="0"/>
              <w:adjustRightInd w:val="0"/>
              <w:jc w:val="center"/>
              <w:rPr>
                <w:rFonts w:ascii="Arial" w:hAnsi="Arial" w:cs="Arial"/>
                <w:sz w:val="24"/>
                <w:szCs w:val="24"/>
              </w:rPr>
            </w:pPr>
            <w:r>
              <w:rPr>
                <w:rFonts w:ascii="Arial" w:hAnsi="Arial" w:cs="Arial"/>
                <w:sz w:val="24"/>
                <w:szCs w:val="24"/>
              </w:rPr>
              <w:t>4</w:t>
            </w:r>
          </w:p>
          <w:p w:rsidR="005F5DD5" w:rsidRDefault="005F5DD5" w:rsidP="00351265">
            <w:pPr>
              <w:autoSpaceDE w:val="0"/>
              <w:autoSpaceDN w:val="0"/>
              <w:adjustRightInd w:val="0"/>
              <w:jc w:val="center"/>
              <w:rPr>
                <w:rFonts w:ascii="Arial" w:hAnsi="Arial" w:cs="Arial"/>
                <w:sz w:val="24"/>
                <w:szCs w:val="24"/>
              </w:rPr>
            </w:pPr>
          </w:p>
          <w:p w:rsidR="005F5DD5" w:rsidRDefault="005F5DD5" w:rsidP="00351265">
            <w:pPr>
              <w:autoSpaceDE w:val="0"/>
              <w:autoSpaceDN w:val="0"/>
              <w:adjustRightInd w:val="0"/>
              <w:jc w:val="center"/>
              <w:rPr>
                <w:rFonts w:ascii="Arial" w:hAnsi="Arial" w:cs="Arial"/>
                <w:sz w:val="24"/>
                <w:szCs w:val="24"/>
              </w:rPr>
            </w:pPr>
            <w:r>
              <w:rPr>
                <w:rFonts w:ascii="Arial" w:hAnsi="Arial" w:cs="Arial"/>
                <w:sz w:val="24"/>
                <w:szCs w:val="24"/>
              </w:rPr>
              <w:t>45%</w:t>
            </w:r>
          </w:p>
        </w:tc>
      </w:tr>
    </w:tbl>
    <w:p w:rsidR="00D323AC" w:rsidRPr="00D323AC" w:rsidRDefault="00D323AC" w:rsidP="000E4AEF">
      <w:pPr>
        <w:spacing w:line="360" w:lineRule="auto"/>
        <w:ind w:firstLine="720"/>
        <w:jc w:val="both"/>
        <w:rPr>
          <w:rFonts w:ascii="Times New Roman" w:hAnsi="Times New Roman" w:cs="Times New Roman"/>
          <w:b/>
          <w:sz w:val="32"/>
          <w:szCs w:val="32"/>
          <w:u w:val="single"/>
        </w:rPr>
      </w:pPr>
    </w:p>
    <w:p w:rsidR="009F69B2" w:rsidRPr="009F69B2" w:rsidRDefault="009F69B2" w:rsidP="009F69B2">
      <w:pPr>
        <w:pStyle w:val="ListParagraph"/>
        <w:tabs>
          <w:tab w:val="left" w:pos="1605"/>
        </w:tabs>
        <w:spacing w:line="360" w:lineRule="auto"/>
        <w:ind w:left="990"/>
        <w:rPr>
          <w:rFonts w:ascii="Times New Roman" w:hAnsi="Times New Roman" w:cs="Times New Roman"/>
          <w:b/>
          <w:sz w:val="32"/>
          <w:szCs w:val="32"/>
        </w:rPr>
      </w:pPr>
    </w:p>
    <w:p w:rsidR="009A3B05" w:rsidRPr="00936B59" w:rsidRDefault="009A3B05" w:rsidP="00524034">
      <w:pPr>
        <w:tabs>
          <w:tab w:val="left" w:pos="1605"/>
        </w:tabs>
        <w:rPr>
          <w:rFonts w:ascii="Times New Roman" w:hAnsi="Times New Roman" w:cs="Times New Roman"/>
          <w:sz w:val="24"/>
          <w:szCs w:val="24"/>
        </w:rPr>
      </w:pPr>
    </w:p>
    <w:sectPr w:rsidR="009A3B05" w:rsidRPr="00936B59" w:rsidSect="00F3583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7C31" w:rsidRDefault="00807C31" w:rsidP="00D95025">
      <w:pPr>
        <w:spacing w:after="0" w:line="240" w:lineRule="auto"/>
      </w:pPr>
      <w:r>
        <w:separator/>
      </w:r>
    </w:p>
  </w:endnote>
  <w:endnote w:type="continuationSeparator" w:id="0">
    <w:p w:rsidR="00807C31" w:rsidRDefault="00807C31" w:rsidP="00D950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tencil">
    <w:panose1 w:val="040409050D0802020404"/>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128A" w:rsidRDefault="008D128A">
    <w:pPr>
      <w:pStyle w:val="Footer"/>
      <w:jc w:val="center"/>
    </w:pPr>
  </w:p>
  <w:p w:rsidR="008D128A" w:rsidRDefault="008D128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117657"/>
      <w:docPartObj>
        <w:docPartGallery w:val="Page Numbers (Bottom of Page)"/>
        <w:docPartUnique/>
      </w:docPartObj>
    </w:sdtPr>
    <w:sdtEndPr>
      <w:rPr>
        <w:noProof/>
      </w:rPr>
    </w:sdtEndPr>
    <w:sdtContent>
      <w:p w:rsidR="008D128A" w:rsidRDefault="00A038AF" w:rsidP="00F35836">
        <w:pPr>
          <w:pStyle w:val="Footer"/>
          <w:jc w:val="center"/>
        </w:pPr>
        <w:r>
          <w:fldChar w:fldCharType="begin"/>
        </w:r>
        <w:r w:rsidR="008D128A">
          <w:instrText xml:space="preserve"> PAGE   \* MERGEFORMAT </w:instrText>
        </w:r>
        <w:r>
          <w:fldChar w:fldCharType="separate"/>
        </w:r>
        <w:r w:rsidR="00961B40">
          <w:rPr>
            <w:noProof/>
          </w:rPr>
          <w:t>I</w:t>
        </w:r>
        <w:r>
          <w:rPr>
            <w:noProof/>
          </w:rPr>
          <w:fldChar w:fldCharType="end"/>
        </w:r>
      </w:p>
    </w:sdtContent>
  </w:sdt>
  <w:p w:rsidR="008D128A" w:rsidRDefault="008D128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5710702"/>
      <w:docPartObj>
        <w:docPartGallery w:val="Page Numbers (Bottom of Page)"/>
        <w:docPartUnique/>
      </w:docPartObj>
    </w:sdtPr>
    <w:sdtEndPr>
      <w:rPr>
        <w:noProof/>
      </w:rPr>
    </w:sdtEndPr>
    <w:sdtContent>
      <w:p w:rsidR="008D128A" w:rsidRDefault="00A038AF">
        <w:pPr>
          <w:pStyle w:val="Footer"/>
          <w:jc w:val="center"/>
        </w:pPr>
        <w:r>
          <w:fldChar w:fldCharType="begin"/>
        </w:r>
        <w:r w:rsidR="008D128A">
          <w:instrText xml:space="preserve"> PAGE   \* MERGEFORMAT </w:instrText>
        </w:r>
        <w:r>
          <w:fldChar w:fldCharType="separate"/>
        </w:r>
        <w:r w:rsidR="00961B40">
          <w:rPr>
            <w:noProof/>
          </w:rPr>
          <w:t>29</w:t>
        </w:r>
        <w:r>
          <w:rPr>
            <w:noProof/>
          </w:rPr>
          <w:fldChar w:fldCharType="end"/>
        </w:r>
      </w:p>
    </w:sdtContent>
  </w:sdt>
  <w:p w:rsidR="008D128A" w:rsidRDefault="008D128A" w:rsidP="00F35836">
    <w:pPr>
      <w:pStyle w:val="Footer"/>
      <w:ind w:left="144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7C31" w:rsidRDefault="00807C31" w:rsidP="00D95025">
      <w:pPr>
        <w:spacing w:after="0" w:line="240" w:lineRule="auto"/>
      </w:pPr>
      <w:r>
        <w:separator/>
      </w:r>
    </w:p>
  </w:footnote>
  <w:footnote w:type="continuationSeparator" w:id="0">
    <w:p w:rsidR="00807C31" w:rsidRDefault="00807C31" w:rsidP="00D95025">
      <w:pPr>
        <w:spacing w:after="0" w:line="240" w:lineRule="auto"/>
      </w:pPr>
      <w:r>
        <w:continuationSeparator/>
      </w:r>
    </w:p>
  </w:footnote>
  <w:footnote w:id="1">
    <w:p w:rsidR="008D128A" w:rsidRPr="00351265" w:rsidRDefault="008D128A">
      <w:pPr>
        <w:pStyle w:val="FootnoteText"/>
      </w:pPr>
      <w:r>
        <w:rPr>
          <w:rStyle w:val="FootnoteReference"/>
        </w:rPr>
        <w:footnoteRef/>
      </w:r>
      <w:r>
        <w:t xml:space="preserve"> International Crisis Group. </w:t>
      </w:r>
      <w:proofErr w:type="gramStart"/>
      <w:r>
        <w:rPr>
          <w:u w:val="single"/>
        </w:rPr>
        <w:t>Reforming Pakistan’s Civil Service.</w:t>
      </w:r>
      <w:proofErr w:type="gramEnd"/>
      <w:r>
        <w:t xml:space="preserve"> </w:t>
      </w:r>
      <w:proofErr w:type="gramStart"/>
      <w:r w:rsidRPr="00351265">
        <w:t>Asia Report N°18</w:t>
      </w:r>
      <w:r>
        <w:t>5.</w:t>
      </w:r>
      <w:proofErr w:type="gramEnd"/>
      <w:r>
        <w:t xml:space="preserve"> </w:t>
      </w:r>
      <w:proofErr w:type="gramStart"/>
      <w:r>
        <w:t>Islamabad/Brussels,</w:t>
      </w:r>
      <w:r w:rsidRPr="00351265">
        <w:t xml:space="preserve"> 2010</w:t>
      </w:r>
      <w:r>
        <w:t>.</w:t>
      </w:r>
      <w:proofErr w:type="gramEnd"/>
      <w:r>
        <w:t xml:space="preserve"> </w:t>
      </w:r>
      <w:hyperlink r:id="rId1" w:history="1">
        <w:r w:rsidRPr="000F6F98">
          <w:rPr>
            <w:rStyle w:val="Hyperlink"/>
          </w:rPr>
          <w:t>http://www.crisisgroup.org/~/media/Files/asia/south-</w:t>
        </w:r>
        <w:sdt>
          <w:sdtPr>
            <w:rPr>
              <w:rStyle w:val="Hyperlink"/>
            </w:rPr>
            <w:id w:val="-532501157"/>
            <w:citation/>
          </w:sdtPr>
          <w:sdtEndPr>
            <w:rPr>
              <w:rStyle w:val="Hyperlink"/>
            </w:rPr>
          </w:sdtEndPr>
          <w:sdtContent>
            <w:r w:rsidR="00A038AF">
              <w:rPr>
                <w:rStyle w:val="Hyperlink"/>
              </w:rPr>
              <w:fldChar w:fldCharType="begin"/>
            </w:r>
            <w:r>
              <w:rPr>
                <w:rStyle w:val="Hyperlink"/>
              </w:rPr>
              <w:instrText xml:space="preserve"> CITATION Ref \l 1033 </w:instrText>
            </w:r>
            <w:r w:rsidR="00A038AF">
              <w:rPr>
                <w:rStyle w:val="Hyperlink"/>
              </w:rPr>
              <w:fldChar w:fldCharType="separate"/>
            </w:r>
            <w:r>
              <w:rPr>
                <w:rStyle w:val="Hyperlink"/>
                <w:noProof/>
              </w:rPr>
              <w:t xml:space="preserve"> </w:t>
            </w:r>
            <w:r w:rsidRPr="00834AAF">
              <w:rPr>
                <w:noProof/>
                <w:color w:val="0000FF" w:themeColor="hyperlink"/>
              </w:rPr>
              <w:t>(Reforming Pakistan's civil Service n.d.)</w:t>
            </w:r>
            <w:r w:rsidR="00A038AF">
              <w:rPr>
                <w:rStyle w:val="Hyperlink"/>
              </w:rPr>
              <w:fldChar w:fldCharType="end"/>
            </w:r>
          </w:sdtContent>
        </w:sdt>
      </w:hyperlink>
      <w:r>
        <w:t>, 1</w:t>
      </w:r>
    </w:p>
  </w:footnote>
  <w:footnote w:id="2">
    <w:p w:rsidR="008D128A" w:rsidRDefault="008D128A">
      <w:pPr>
        <w:pStyle w:val="FootnoteText"/>
      </w:pPr>
      <w:r>
        <w:rPr>
          <w:rStyle w:val="FootnoteReference"/>
        </w:rPr>
        <w:footnoteRef/>
      </w:r>
      <w:r>
        <w:t xml:space="preserve"> Ibid.</w:t>
      </w:r>
    </w:p>
  </w:footnote>
  <w:footnote w:id="3">
    <w:p w:rsidR="008D128A" w:rsidRDefault="008D128A">
      <w:pPr>
        <w:pStyle w:val="FootnoteText"/>
      </w:pPr>
      <w:r>
        <w:rPr>
          <w:rStyle w:val="FootnoteReference"/>
        </w:rPr>
        <w:footnoteRef/>
      </w:r>
      <w:r>
        <w:t xml:space="preserve"> Ibid.</w:t>
      </w:r>
    </w:p>
  </w:footnote>
  <w:footnote w:id="4">
    <w:p w:rsidR="008D128A" w:rsidRDefault="008D128A">
      <w:pPr>
        <w:pStyle w:val="FootnoteText"/>
      </w:pPr>
      <w:r>
        <w:rPr>
          <w:rStyle w:val="FootnoteReference"/>
        </w:rPr>
        <w:footnoteRef/>
      </w:r>
      <w:r>
        <w:t xml:space="preserve"> </w:t>
      </w:r>
      <w:proofErr w:type="gramStart"/>
      <w:r>
        <w:t>Ibid, 9.</w:t>
      </w:r>
      <w:proofErr w:type="gramEnd"/>
    </w:p>
  </w:footnote>
  <w:footnote w:id="5">
    <w:p w:rsidR="008D128A" w:rsidRDefault="008D128A">
      <w:pPr>
        <w:pStyle w:val="FootnoteText"/>
      </w:pPr>
      <w:r>
        <w:rPr>
          <w:rStyle w:val="FootnoteReference"/>
        </w:rPr>
        <w:footnoteRef/>
      </w:r>
      <w:r>
        <w:t xml:space="preserve"> </w:t>
      </w:r>
      <w:r w:rsidRPr="00094E7E">
        <w:rPr>
          <w:rFonts w:ascii="Arial" w:hAnsi="Arial" w:cs="Arial"/>
          <w:color w:val="000000"/>
          <w:sz w:val="16"/>
          <w:szCs w:val="16"/>
          <w:shd w:val="clear" w:color="auto" w:fill="FFFFFF"/>
        </w:rPr>
        <w:t xml:space="preserve">Saunders, M., </w:t>
      </w:r>
      <w:proofErr w:type="spellStart"/>
      <w:r w:rsidRPr="00094E7E">
        <w:rPr>
          <w:rFonts w:ascii="Arial" w:hAnsi="Arial" w:cs="Arial"/>
          <w:color w:val="000000"/>
          <w:sz w:val="16"/>
          <w:szCs w:val="16"/>
          <w:shd w:val="clear" w:color="auto" w:fill="FFFFFF"/>
        </w:rPr>
        <w:t>Tho</w:t>
      </w:r>
      <w:r>
        <w:rPr>
          <w:rFonts w:ascii="Arial" w:hAnsi="Arial" w:cs="Arial"/>
          <w:color w:val="000000"/>
          <w:sz w:val="16"/>
          <w:szCs w:val="16"/>
          <w:shd w:val="clear" w:color="auto" w:fill="FFFFFF"/>
        </w:rPr>
        <w:t>rnhill</w:t>
      </w:r>
      <w:proofErr w:type="spellEnd"/>
      <w:r>
        <w:rPr>
          <w:rFonts w:ascii="Arial" w:hAnsi="Arial" w:cs="Arial"/>
          <w:color w:val="000000"/>
          <w:sz w:val="16"/>
          <w:szCs w:val="16"/>
          <w:shd w:val="clear" w:color="auto" w:fill="FFFFFF"/>
        </w:rPr>
        <w:t>, A., and Lewis, P., (2009</w:t>
      </w:r>
      <w:r w:rsidRPr="00094E7E">
        <w:rPr>
          <w:rFonts w:ascii="Arial" w:hAnsi="Arial" w:cs="Arial"/>
          <w:color w:val="000000"/>
          <w:sz w:val="16"/>
          <w:szCs w:val="16"/>
          <w:shd w:val="clear" w:color="auto" w:fill="FFFFFF"/>
        </w:rPr>
        <w:t xml:space="preserve">) </w:t>
      </w:r>
      <w:r w:rsidRPr="000A4C81">
        <w:rPr>
          <w:rFonts w:ascii="Arial" w:hAnsi="Arial" w:cs="Arial"/>
          <w:color w:val="000000"/>
          <w:sz w:val="16"/>
          <w:szCs w:val="16"/>
          <w:u w:val="single"/>
          <w:shd w:val="clear" w:color="auto" w:fill="FFFFFF"/>
        </w:rPr>
        <w:t>Research Methods for Business Students</w:t>
      </w:r>
      <w:r>
        <w:rPr>
          <w:rFonts w:ascii="Arial" w:hAnsi="Arial" w:cs="Arial"/>
          <w:color w:val="000000"/>
          <w:sz w:val="16"/>
          <w:szCs w:val="16"/>
          <w:shd w:val="clear" w:color="auto" w:fill="FFFFFF"/>
        </w:rPr>
        <w:t>, 5th</w:t>
      </w:r>
      <w:r w:rsidRPr="00094E7E">
        <w:rPr>
          <w:rFonts w:ascii="Arial" w:hAnsi="Arial" w:cs="Arial"/>
          <w:color w:val="000000"/>
          <w:sz w:val="16"/>
          <w:szCs w:val="16"/>
          <w:shd w:val="clear" w:color="auto" w:fill="FFFFFF"/>
        </w:rPr>
        <w:t xml:space="preserve"> edition, London, </w:t>
      </w:r>
      <w:r>
        <w:rPr>
          <w:rFonts w:ascii="Arial" w:hAnsi="Arial" w:cs="Arial"/>
          <w:color w:val="000000"/>
          <w:sz w:val="16"/>
          <w:szCs w:val="16"/>
          <w:shd w:val="clear" w:color="auto" w:fill="FFFFFF"/>
        </w:rPr>
        <w:t>Prentice Hall</w:t>
      </w:r>
      <w:r w:rsidRPr="00094E7E">
        <w:rPr>
          <w:rFonts w:ascii="Arial" w:hAnsi="Arial" w:cs="Arial"/>
          <w:color w:val="000000"/>
          <w:sz w:val="16"/>
          <w:szCs w:val="16"/>
          <w:bdr w:val="none" w:sz="0" w:space="0" w:color="auto" w:frame="1"/>
        </w:rPr>
        <w:br/>
      </w:r>
    </w:p>
  </w:footnote>
  <w:footnote w:id="6">
    <w:p w:rsidR="008D128A" w:rsidRPr="000A4C81" w:rsidRDefault="008D128A">
      <w:pPr>
        <w:pStyle w:val="FootnoteText"/>
        <w:rPr>
          <w:rFonts w:ascii="Arial" w:hAnsi="Arial" w:cs="Arial"/>
          <w:sz w:val="16"/>
          <w:szCs w:val="16"/>
        </w:rPr>
      </w:pPr>
      <w:r>
        <w:rPr>
          <w:rStyle w:val="FootnoteReference"/>
        </w:rPr>
        <w:footnoteRef/>
      </w:r>
      <w:r>
        <w:t xml:space="preserve"> </w:t>
      </w:r>
      <w:proofErr w:type="gramStart"/>
      <w:r w:rsidRPr="000A4C81">
        <w:rPr>
          <w:rFonts w:ascii="Arial" w:hAnsi="Arial" w:cs="Arial"/>
          <w:sz w:val="16"/>
          <w:szCs w:val="16"/>
        </w:rPr>
        <w:t xml:space="preserve">Gill, J. and Johnson, P., (2002) </w:t>
      </w:r>
      <w:r w:rsidRPr="000A4C81">
        <w:rPr>
          <w:rFonts w:ascii="Arial" w:hAnsi="Arial" w:cs="Arial"/>
          <w:sz w:val="16"/>
          <w:szCs w:val="16"/>
          <w:u w:val="single"/>
        </w:rPr>
        <w:t>Research Methods for Managers</w:t>
      </w:r>
      <w:r w:rsidRPr="000A4C81">
        <w:rPr>
          <w:rFonts w:ascii="Arial" w:hAnsi="Arial" w:cs="Arial"/>
          <w:sz w:val="16"/>
          <w:szCs w:val="16"/>
        </w:rPr>
        <w:t>, 3</w:t>
      </w:r>
      <w:r w:rsidRPr="000A4C81">
        <w:rPr>
          <w:rFonts w:ascii="Arial" w:hAnsi="Arial" w:cs="Arial"/>
          <w:sz w:val="16"/>
          <w:szCs w:val="16"/>
          <w:vertAlign w:val="superscript"/>
        </w:rPr>
        <w:t>rd</w:t>
      </w:r>
      <w:r w:rsidRPr="000A4C81">
        <w:rPr>
          <w:rFonts w:ascii="Arial" w:hAnsi="Arial" w:cs="Arial"/>
          <w:sz w:val="16"/>
          <w:szCs w:val="16"/>
        </w:rPr>
        <w:t xml:space="preserve"> edition, London, SAGE Publications.</w:t>
      </w:r>
      <w:proofErr w:type="gramEnd"/>
      <w:sdt>
        <w:sdtPr>
          <w:rPr>
            <w:rFonts w:ascii="Arial" w:hAnsi="Arial" w:cs="Arial"/>
            <w:sz w:val="16"/>
            <w:szCs w:val="16"/>
          </w:rPr>
          <w:id w:val="-1973510281"/>
          <w:citation/>
        </w:sdtPr>
        <w:sdtEndPr/>
        <w:sdtContent>
          <w:r w:rsidR="00A038AF">
            <w:rPr>
              <w:rFonts w:ascii="Arial" w:hAnsi="Arial" w:cs="Arial"/>
              <w:sz w:val="16"/>
              <w:szCs w:val="16"/>
            </w:rPr>
            <w:fldChar w:fldCharType="begin"/>
          </w:r>
          <w:r>
            <w:rPr>
              <w:rFonts w:ascii="Arial" w:hAnsi="Arial" w:cs="Arial"/>
              <w:sz w:val="16"/>
              <w:szCs w:val="16"/>
            </w:rPr>
            <w:instrText xml:space="preserve"> CITATION JGi02 \l 1033 </w:instrText>
          </w:r>
          <w:r w:rsidR="00A038AF">
            <w:rPr>
              <w:rFonts w:ascii="Arial" w:hAnsi="Arial" w:cs="Arial"/>
              <w:sz w:val="16"/>
              <w:szCs w:val="16"/>
            </w:rPr>
            <w:fldChar w:fldCharType="separate"/>
          </w:r>
          <w:r>
            <w:rPr>
              <w:rFonts w:ascii="Arial" w:hAnsi="Arial" w:cs="Arial"/>
              <w:noProof/>
              <w:sz w:val="16"/>
              <w:szCs w:val="16"/>
            </w:rPr>
            <w:t xml:space="preserve"> </w:t>
          </w:r>
          <w:r w:rsidRPr="00834AAF">
            <w:rPr>
              <w:rFonts w:ascii="Arial" w:hAnsi="Arial" w:cs="Arial"/>
              <w:noProof/>
              <w:sz w:val="16"/>
              <w:szCs w:val="16"/>
            </w:rPr>
            <w:t>(p.Johnson 2002)</w:t>
          </w:r>
          <w:r w:rsidR="00A038AF">
            <w:rPr>
              <w:rFonts w:ascii="Arial" w:hAnsi="Arial" w:cs="Arial"/>
              <w:sz w:val="16"/>
              <w:szCs w:val="16"/>
            </w:rPr>
            <w:fldChar w:fldCharType="end"/>
          </w:r>
        </w:sdtContent>
      </w:sdt>
    </w:p>
  </w:footnote>
  <w:footnote w:id="7">
    <w:p w:rsidR="008D128A" w:rsidRDefault="008D128A">
      <w:pPr>
        <w:pStyle w:val="FootnoteText"/>
      </w:pPr>
      <w:r>
        <w:rPr>
          <w:rStyle w:val="FootnoteReference"/>
        </w:rPr>
        <w:footnoteRef/>
      </w:r>
      <w:r>
        <w:t xml:space="preserve"> </w:t>
      </w:r>
      <w:r w:rsidRPr="000A4C81">
        <w:rPr>
          <w:rFonts w:ascii="Arial" w:hAnsi="Arial" w:cs="Arial"/>
          <w:sz w:val="16"/>
          <w:szCs w:val="16"/>
        </w:rPr>
        <w:t xml:space="preserve">Saunders, </w:t>
      </w:r>
      <w:r w:rsidRPr="000A4C81">
        <w:rPr>
          <w:rFonts w:ascii="Arial" w:hAnsi="Arial" w:cs="Arial"/>
          <w:sz w:val="16"/>
          <w:szCs w:val="16"/>
          <w:u w:val="single"/>
        </w:rPr>
        <w:t xml:space="preserve">Research </w:t>
      </w:r>
      <w:r w:rsidRPr="000A4C81">
        <w:rPr>
          <w:rFonts w:ascii="Arial" w:hAnsi="Arial" w:cs="Arial"/>
          <w:color w:val="000000"/>
          <w:sz w:val="16"/>
          <w:szCs w:val="16"/>
          <w:u w:val="single"/>
          <w:shd w:val="clear" w:color="auto" w:fill="FFFFFF"/>
        </w:rPr>
        <w:t xml:space="preserve">Methods for Business Students, </w:t>
      </w:r>
    </w:p>
  </w:footnote>
  <w:footnote w:id="8">
    <w:tbl>
      <w:tblPr>
        <w:tblW w:w="9660" w:type="dxa"/>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35"/>
        <w:gridCol w:w="9325"/>
      </w:tblGrid>
      <w:tr w:rsidR="008D128A" w:rsidTr="002A0214">
        <w:trPr>
          <w:tblCellSpacing w:w="15" w:type="dxa"/>
        </w:trPr>
        <w:tc>
          <w:tcPr>
            <w:tcW w:w="9600" w:type="dxa"/>
            <w:gridSpan w:val="2"/>
            <w:shd w:val="clear" w:color="auto" w:fill="FFFFFF"/>
            <w:tcMar>
              <w:top w:w="0" w:type="dxa"/>
              <w:left w:w="240" w:type="dxa"/>
              <w:bottom w:w="0" w:type="dxa"/>
              <w:right w:w="0" w:type="dxa"/>
            </w:tcMar>
            <w:vAlign w:val="center"/>
            <w:hideMark/>
          </w:tcPr>
          <w:p w:rsidR="008D128A" w:rsidRDefault="008D128A" w:rsidP="002A0214">
            <w:pPr>
              <w:spacing w:line="270" w:lineRule="atLeast"/>
              <w:ind w:right="-969"/>
              <w:rPr>
                <w:rFonts w:ascii="Arial" w:hAnsi="Arial" w:cs="Arial"/>
                <w:color w:val="000000"/>
                <w:sz w:val="20"/>
                <w:szCs w:val="20"/>
              </w:rPr>
            </w:pPr>
            <w:r>
              <w:rPr>
                <w:rStyle w:val="FootnoteReference"/>
              </w:rPr>
              <w:footnoteRef/>
            </w:r>
            <w:r w:rsidRPr="002A0214">
              <w:rPr>
                <w:color w:val="000000" w:themeColor="text1"/>
              </w:rPr>
              <w:t xml:space="preserve"> </w:t>
            </w:r>
            <w:hyperlink r:id="rId2" w:history="1">
              <w:r w:rsidRPr="002A0214">
                <w:rPr>
                  <w:rStyle w:val="Hyperlink"/>
                  <w:rFonts w:ascii="Arial" w:hAnsi="Arial" w:cs="Arial"/>
                  <w:color w:val="000000" w:themeColor="text1"/>
                  <w:sz w:val="20"/>
                  <w:szCs w:val="20"/>
                  <w:u w:val="none"/>
                </w:rPr>
                <w:t>Thomas</w:t>
              </w:r>
            </w:hyperlink>
            <w:r w:rsidRPr="00AB00E6">
              <w:rPr>
                <w:rFonts w:ascii="Arial" w:hAnsi="Arial" w:cs="Arial"/>
                <w:color w:val="000000" w:themeColor="text1"/>
                <w:sz w:val="16"/>
                <w:szCs w:val="16"/>
              </w:rPr>
              <w:t xml:space="preserve">, </w:t>
            </w:r>
            <w:r w:rsidRPr="00AB00E6">
              <w:rPr>
                <w:rFonts w:ascii="Arial" w:hAnsi="Arial" w:cs="Arial"/>
                <w:color w:val="000000"/>
                <w:sz w:val="16"/>
                <w:szCs w:val="16"/>
              </w:rPr>
              <w:t>A.B. (2006</w:t>
            </w:r>
            <w:proofErr w:type="gramStart"/>
            <w:r w:rsidRPr="00AB00E6">
              <w:rPr>
                <w:rFonts w:ascii="Arial" w:hAnsi="Arial" w:cs="Arial"/>
                <w:color w:val="000000"/>
                <w:sz w:val="16"/>
                <w:szCs w:val="16"/>
              </w:rPr>
              <w:t>)</w:t>
            </w:r>
            <w:r w:rsidRPr="00AB00E6">
              <w:rPr>
                <w:rFonts w:ascii="Arial" w:hAnsi="Arial" w:cs="Arial"/>
                <w:color w:val="000000"/>
                <w:sz w:val="16"/>
                <w:szCs w:val="16"/>
                <w:u w:val="single"/>
              </w:rPr>
              <w:t>Research</w:t>
            </w:r>
            <w:proofErr w:type="gramEnd"/>
            <w:r w:rsidRPr="00AB00E6">
              <w:rPr>
                <w:rFonts w:ascii="Arial" w:hAnsi="Arial" w:cs="Arial"/>
                <w:color w:val="000000"/>
                <w:sz w:val="16"/>
                <w:szCs w:val="16"/>
                <w:u w:val="single"/>
              </w:rPr>
              <w:t xml:space="preserve"> Concepts for Management Studies</w:t>
            </w:r>
            <w:r w:rsidRPr="00AB00E6">
              <w:rPr>
                <w:rFonts w:ascii="Arial" w:hAnsi="Arial" w:cs="Arial"/>
                <w:color w:val="000000"/>
                <w:sz w:val="16"/>
                <w:szCs w:val="16"/>
              </w:rPr>
              <w:t xml:space="preserve">, London, </w:t>
            </w:r>
            <w:proofErr w:type="spellStart"/>
            <w:r w:rsidRPr="00AB00E6">
              <w:rPr>
                <w:rFonts w:ascii="Arial" w:hAnsi="Arial" w:cs="Arial"/>
                <w:color w:val="000000"/>
                <w:sz w:val="16"/>
                <w:szCs w:val="16"/>
              </w:rPr>
              <w:t>Routledge</w:t>
            </w:r>
            <w:proofErr w:type="spellEnd"/>
            <w:r w:rsidRPr="00AB00E6">
              <w:rPr>
                <w:rFonts w:ascii="Arial" w:hAnsi="Arial" w:cs="Arial"/>
                <w:color w:val="000000"/>
                <w:sz w:val="16"/>
                <w:szCs w:val="16"/>
              </w:rPr>
              <w:t>.</w:t>
            </w:r>
            <w:r>
              <w:rPr>
                <w:rFonts w:ascii="Arial" w:hAnsi="Arial" w:cs="Arial"/>
                <w:color w:val="000000"/>
                <w:sz w:val="20"/>
                <w:szCs w:val="20"/>
              </w:rPr>
              <w:t xml:space="preserve"> </w:t>
            </w:r>
            <w:r w:rsidRPr="000A4C81">
              <w:rPr>
                <w:rFonts w:ascii="Arial" w:hAnsi="Arial" w:cs="Arial"/>
                <w:color w:val="000000"/>
                <w:sz w:val="16"/>
                <w:szCs w:val="16"/>
                <w:shd w:val="clear" w:color="auto" w:fill="FFFFFF"/>
              </w:rPr>
              <w:t>112</w:t>
            </w:r>
            <w:sdt>
              <w:sdtPr>
                <w:rPr>
                  <w:rFonts w:ascii="Arial" w:hAnsi="Arial" w:cs="Arial"/>
                  <w:color w:val="000000"/>
                  <w:sz w:val="16"/>
                  <w:szCs w:val="16"/>
                  <w:shd w:val="clear" w:color="auto" w:fill="FFFFFF"/>
                </w:rPr>
                <w:id w:val="1276983887"/>
                <w:citation/>
              </w:sdtPr>
              <w:sdtEndPr/>
              <w:sdtContent>
                <w:r w:rsidR="00A038AF">
                  <w:rPr>
                    <w:rFonts w:ascii="Arial" w:hAnsi="Arial" w:cs="Arial"/>
                    <w:color w:val="000000"/>
                    <w:sz w:val="16"/>
                    <w:szCs w:val="16"/>
                    <w:shd w:val="clear" w:color="auto" w:fill="FFFFFF"/>
                  </w:rPr>
                  <w:fldChar w:fldCharType="begin"/>
                </w:r>
                <w:r>
                  <w:rPr>
                    <w:rFonts w:ascii="Arial" w:hAnsi="Arial" w:cs="Arial"/>
                    <w:color w:val="000000"/>
                    <w:sz w:val="16"/>
                    <w:szCs w:val="16"/>
                    <w:shd w:val="clear" w:color="auto" w:fill="FFFFFF"/>
                  </w:rPr>
                  <w:instrText xml:space="preserve"> CITATION ABT06 \l 1033 </w:instrText>
                </w:r>
                <w:r w:rsidR="00A038AF">
                  <w:rPr>
                    <w:rFonts w:ascii="Arial" w:hAnsi="Arial" w:cs="Arial"/>
                    <w:color w:val="000000"/>
                    <w:sz w:val="16"/>
                    <w:szCs w:val="16"/>
                    <w:shd w:val="clear" w:color="auto" w:fill="FFFFFF"/>
                  </w:rPr>
                  <w:fldChar w:fldCharType="separate"/>
                </w:r>
                <w:r>
                  <w:rPr>
                    <w:rFonts w:ascii="Arial" w:hAnsi="Arial" w:cs="Arial"/>
                    <w:noProof/>
                    <w:color w:val="000000"/>
                    <w:sz w:val="16"/>
                    <w:szCs w:val="16"/>
                    <w:shd w:val="clear" w:color="auto" w:fill="FFFFFF"/>
                  </w:rPr>
                  <w:t xml:space="preserve"> </w:t>
                </w:r>
                <w:r w:rsidRPr="00834AAF">
                  <w:rPr>
                    <w:rFonts w:ascii="Arial" w:hAnsi="Arial" w:cs="Arial"/>
                    <w:noProof/>
                    <w:color w:val="000000"/>
                    <w:sz w:val="16"/>
                    <w:szCs w:val="16"/>
                    <w:shd w:val="clear" w:color="auto" w:fill="FFFFFF"/>
                  </w:rPr>
                  <w:t>(A.B.Thomas 2006)</w:t>
                </w:r>
                <w:r w:rsidR="00A038AF">
                  <w:rPr>
                    <w:rFonts w:ascii="Arial" w:hAnsi="Arial" w:cs="Arial"/>
                    <w:color w:val="000000"/>
                    <w:sz w:val="16"/>
                    <w:szCs w:val="16"/>
                    <w:shd w:val="clear" w:color="auto" w:fill="FFFFFF"/>
                  </w:rPr>
                  <w:fldChar w:fldCharType="end"/>
                </w:r>
              </w:sdtContent>
            </w:sdt>
          </w:p>
        </w:tc>
      </w:tr>
      <w:tr w:rsidR="008D128A" w:rsidTr="002A0214">
        <w:trPr>
          <w:gridAfter w:val="1"/>
          <w:wAfter w:w="7862" w:type="dxa"/>
          <w:tblCellSpacing w:w="15" w:type="dxa"/>
        </w:trPr>
        <w:tc>
          <w:tcPr>
            <w:tcW w:w="0" w:type="auto"/>
            <w:shd w:val="clear" w:color="auto" w:fill="FFFFFF"/>
            <w:tcMar>
              <w:top w:w="0" w:type="dxa"/>
              <w:left w:w="240" w:type="dxa"/>
              <w:bottom w:w="0" w:type="dxa"/>
              <w:right w:w="0" w:type="dxa"/>
            </w:tcMar>
            <w:vAlign w:val="center"/>
            <w:hideMark/>
          </w:tcPr>
          <w:p w:rsidR="008D128A" w:rsidRPr="002A0214" w:rsidRDefault="008D128A">
            <w:pPr>
              <w:spacing w:line="270" w:lineRule="atLeast"/>
              <w:rPr>
                <w:rFonts w:ascii="Arial" w:hAnsi="Arial" w:cs="Arial"/>
                <w:color w:val="000000"/>
                <w:sz w:val="20"/>
                <w:szCs w:val="20"/>
              </w:rPr>
            </w:pPr>
          </w:p>
        </w:tc>
      </w:tr>
    </w:tbl>
    <w:p w:rsidR="008D128A" w:rsidRDefault="008D128A">
      <w:pPr>
        <w:pStyle w:val="FootnoteText"/>
      </w:pPr>
    </w:p>
  </w:footnote>
  <w:footnote w:id="9">
    <w:p w:rsidR="008D128A" w:rsidRPr="00DC69D3" w:rsidRDefault="008D128A">
      <w:pPr>
        <w:pStyle w:val="FootnoteText"/>
      </w:pPr>
      <w:r>
        <w:rPr>
          <w:rStyle w:val="FootnoteReference"/>
        </w:rPr>
        <w:footnoteRef/>
      </w:r>
      <w:r>
        <w:t xml:space="preserve"> Berg, K.E and Latin, R.W. (2008) </w:t>
      </w:r>
      <w:r w:rsidRPr="00DC69D3">
        <w:rPr>
          <w:rFonts w:ascii="Arial" w:hAnsi="Arial" w:cs="Arial"/>
          <w:color w:val="000000"/>
          <w:sz w:val="16"/>
          <w:szCs w:val="16"/>
          <w:u w:val="single"/>
          <w:shd w:val="clear" w:color="auto" w:fill="FFFFFF"/>
        </w:rPr>
        <w:t>Essentials of modern research methods in health, physical education, and recreation</w:t>
      </w:r>
      <w:r w:rsidRPr="00DC69D3">
        <w:rPr>
          <w:rFonts w:ascii="Arial" w:hAnsi="Arial" w:cs="Arial"/>
          <w:color w:val="000000"/>
          <w:sz w:val="16"/>
          <w:szCs w:val="16"/>
          <w:shd w:val="clear" w:color="auto" w:fill="FFFFFF"/>
        </w:rPr>
        <w:t xml:space="preserve">, </w:t>
      </w:r>
      <w:sdt>
        <w:sdtPr>
          <w:rPr>
            <w:rFonts w:ascii="Arial" w:hAnsi="Arial" w:cs="Arial"/>
            <w:color w:val="000000"/>
            <w:sz w:val="16"/>
            <w:szCs w:val="16"/>
            <w:shd w:val="clear" w:color="auto" w:fill="FFFFFF"/>
          </w:rPr>
          <w:id w:val="-624779950"/>
          <w:citation/>
        </w:sdtPr>
        <w:sdtEndPr/>
        <w:sdtContent>
          <w:r w:rsidR="00A038AF">
            <w:rPr>
              <w:rFonts w:ascii="Arial" w:hAnsi="Arial" w:cs="Arial"/>
              <w:color w:val="000000"/>
              <w:sz w:val="16"/>
              <w:szCs w:val="16"/>
              <w:shd w:val="clear" w:color="auto" w:fill="FFFFFF"/>
            </w:rPr>
            <w:fldChar w:fldCharType="begin"/>
          </w:r>
          <w:r>
            <w:rPr>
              <w:rFonts w:ascii="Arial" w:hAnsi="Arial" w:cs="Arial"/>
              <w:color w:val="000000"/>
              <w:sz w:val="16"/>
              <w:szCs w:val="16"/>
              <w:shd w:val="clear" w:color="auto" w:fill="FFFFFF"/>
            </w:rPr>
            <w:instrText xml:space="preserve"> CITATION KEB08 \l 1033 </w:instrText>
          </w:r>
          <w:r w:rsidR="00A038AF">
            <w:rPr>
              <w:rFonts w:ascii="Arial" w:hAnsi="Arial" w:cs="Arial"/>
              <w:color w:val="000000"/>
              <w:sz w:val="16"/>
              <w:szCs w:val="16"/>
              <w:shd w:val="clear" w:color="auto" w:fill="FFFFFF"/>
            </w:rPr>
            <w:fldChar w:fldCharType="separate"/>
          </w:r>
          <w:r w:rsidRPr="00834AAF">
            <w:rPr>
              <w:rFonts w:ascii="Arial" w:hAnsi="Arial" w:cs="Arial"/>
              <w:noProof/>
              <w:color w:val="000000"/>
              <w:sz w:val="16"/>
              <w:szCs w:val="16"/>
              <w:shd w:val="clear" w:color="auto" w:fill="FFFFFF"/>
            </w:rPr>
            <w:t>(R.W.Latin 2008)</w:t>
          </w:r>
          <w:r w:rsidR="00A038AF">
            <w:rPr>
              <w:rFonts w:ascii="Arial" w:hAnsi="Arial" w:cs="Arial"/>
              <w:color w:val="000000"/>
              <w:sz w:val="16"/>
              <w:szCs w:val="16"/>
              <w:shd w:val="clear" w:color="auto" w:fill="FFFFFF"/>
            </w:rPr>
            <w:fldChar w:fldCharType="end"/>
          </w:r>
        </w:sdtContent>
      </w:sdt>
      <w:r w:rsidRPr="00DC69D3">
        <w:rPr>
          <w:rFonts w:ascii="Arial" w:hAnsi="Arial" w:cs="Arial"/>
          <w:color w:val="000000"/>
          <w:sz w:val="16"/>
          <w:szCs w:val="16"/>
          <w:shd w:val="clear" w:color="auto" w:fill="FFFFFF"/>
        </w:rPr>
        <w:t>London, Prentice Hall.</w:t>
      </w:r>
    </w:p>
  </w:footnote>
  <w:footnote w:id="10">
    <w:p w:rsidR="008D128A" w:rsidRDefault="008D128A">
      <w:pPr>
        <w:pStyle w:val="FootnoteText"/>
      </w:pPr>
      <w:r>
        <w:rPr>
          <w:rStyle w:val="FootnoteReference"/>
        </w:rPr>
        <w:footnoteRef/>
      </w:r>
      <w:r>
        <w:t xml:space="preserve"> </w:t>
      </w:r>
      <w:proofErr w:type="gramStart"/>
      <w:r w:rsidRPr="000A4C81">
        <w:rPr>
          <w:rFonts w:ascii="Arial" w:hAnsi="Arial" w:cs="Arial"/>
          <w:sz w:val="16"/>
          <w:szCs w:val="16"/>
        </w:rPr>
        <w:t xml:space="preserve">Saunders, </w:t>
      </w:r>
      <w:r w:rsidRPr="000A4C81">
        <w:rPr>
          <w:rFonts w:ascii="Arial" w:hAnsi="Arial" w:cs="Arial"/>
          <w:sz w:val="16"/>
          <w:szCs w:val="16"/>
          <w:u w:val="single"/>
        </w:rPr>
        <w:t xml:space="preserve">Research </w:t>
      </w:r>
      <w:r w:rsidRPr="000A4C81">
        <w:rPr>
          <w:rFonts w:ascii="Arial" w:hAnsi="Arial" w:cs="Arial"/>
          <w:color w:val="000000"/>
          <w:sz w:val="16"/>
          <w:szCs w:val="16"/>
          <w:u w:val="single"/>
          <w:shd w:val="clear" w:color="auto" w:fill="FFFFFF"/>
        </w:rPr>
        <w:t xml:space="preserve">Methods for Business Students, </w:t>
      </w:r>
      <w:sdt>
        <w:sdtPr>
          <w:rPr>
            <w:rFonts w:ascii="Arial" w:hAnsi="Arial" w:cs="Arial"/>
            <w:color w:val="000000"/>
            <w:sz w:val="16"/>
            <w:szCs w:val="16"/>
            <w:u w:val="single"/>
            <w:shd w:val="clear" w:color="auto" w:fill="FFFFFF"/>
          </w:rPr>
          <w:id w:val="1931085834"/>
          <w:citation/>
        </w:sdtPr>
        <w:sdtEndPr/>
        <w:sdtContent>
          <w:r w:rsidR="00A038AF">
            <w:rPr>
              <w:rFonts w:ascii="Arial" w:hAnsi="Arial" w:cs="Arial"/>
              <w:color w:val="000000"/>
              <w:sz w:val="16"/>
              <w:szCs w:val="16"/>
              <w:u w:val="single"/>
              <w:shd w:val="clear" w:color="auto" w:fill="FFFFFF"/>
            </w:rPr>
            <w:fldChar w:fldCharType="begin"/>
          </w:r>
          <w:r>
            <w:rPr>
              <w:rFonts w:ascii="Arial" w:hAnsi="Arial" w:cs="Arial"/>
              <w:color w:val="000000"/>
              <w:sz w:val="16"/>
              <w:szCs w:val="16"/>
              <w:u w:val="single"/>
              <w:shd w:val="clear" w:color="auto" w:fill="FFFFFF"/>
            </w:rPr>
            <w:instrText xml:space="preserve"> CITATION Sau \l 1033 </w:instrText>
          </w:r>
          <w:r w:rsidR="00A038AF">
            <w:rPr>
              <w:rFonts w:ascii="Arial" w:hAnsi="Arial" w:cs="Arial"/>
              <w:color w:val="000000"/>
              <w:sz w:val="16"/>
              <w:szCs w:val="16"/>
              <w:u w:val="single"/>
              <w:shd w:val="clear" w:color="auto" w:fill="FFFFFF"/>
            </w:rPr>
            <w:fldChar w:fldCharType="separate"/>
          </w:r>
          <w:r w:rsidRPr="00834AAF">
            <w:rPr>
              <w:rFonts w:ascii="Arial" w:hAnsi="Arial" w:cs="Arial"/>
              <w:noProof/>
              <w:color w:val="000000"/>
              <w:sz w:val="16"/>
              <w:szCs w:val="16"/>
              <w:shd w:val="clear" w:color="auto" w:fill="FFFFFF"/>
            </w:rPr>
            <w:t>(Saunders n.d.)</w:t>
          </w:r>
          <w:proofErr w:type="gramEnd"/>
          <w:r w:rsidR="00A038AF">
            <w:rPr>
              <w:rFonts w:ascii="Arial" w:hAnsi="Arial" w:cs="Arial"/>
              <w:color w:val="000000"/>
              <w:sz w:val="16"/>
              <w:szCs w:val="16"/>
              <w:u w:val="single"/>
              <w:shd w:val="clear" w:color="auto" w:fill="FFFFFF"/>
            </w:rPr>
            <w:fldChar w:fldCharType="end"/>
          </w:r>
        </w:sdtContent>
      </w:sdt>
    </w:p>
  </w:footnote>
  <w:footnote w:id="11">
    <w:p w:rsidR="008D128A" w:rsidRDefault="008D128A">
      <w:pPr>
        <w:pStyle w:val="FootnoteText"/>
      </w:pPr>
      <w:r>
        <w:rPr>
          <w:rStyle w:val="FootnoteReference"/>
        </w:rPr>
        <w:footnoteRef/>
      </w:r>
      <w:r>
        <w:t xml:space="preserve"> </w:t>
      </w:r>
      <w:r w:rsidRPr="000A4C81">
        <w:rPr>
          <w:rFonts w:ascii="Arial" w:hAnsi="Arial" w:cs="Arial"/>
          <w:sz w:val="16"/>
          <w:szCs w:val="16"/>
        </w:rPr>
        <w:t xml:space="preserve">Saunders, </w:t>
      </w:r>
      <w:r w:rsidRPr="000A4C81">
        <w:rPr>
          <w:rFonts w:ascii="Arial" w:hAnsi="Arial" w:cs="Arial"/>
          <w:sz w:val="16"/>
          <w:szCs w:val="16"/>
          <w:u w:val="single"/>
        </w:rPr>
        <w:t xml:space="preserve">Research </w:t>
      </w:r>
      <w:r w:rsidRPr="000A4C81">
        <w:rPr>
          <w:rFonts w:ascii="Arial" w:hAnsi="Arial" w:cs="Arial"/>
          <w:color w:val="000000"/>
          <w:sz w:val="16"/>
          <w:szCs w:val="16"/>
          <w:u w:val="single"/>
          <w:shd w:val="clear" w:color="auto" w:fill="FFFFFF"/>
        </w:rPr>
        <w:t>Methods for Business Students,</w:t>
      </w:r>
    </w:p>
  </w:footnote>
  <w:footnote w:id="12">
    <w:p w:rsidR="008D128A" w:rsidRDefault="008D128A">
      <w:pPr>
        <w:pStyle w:val="FootnoteText"/>
      </w:pPr>
      <w:r>
        <w:rPr>
          <w:rStyle w:val="FootnoteReference"/>
        </w:rPr>
        <w:footnoteRef/>
      </w:r>
      <w:r>
        <w:t xml:space="preserve"> </w:t>
      </w:r>
      <w:proofErr w:type="gramStart"/>
      <w:r>
        <w:t>Berg and Latin.</w:t>
      </w:r>
      <w:proofErr w:type="gramEnd"/>
      <w:r>
        <w:t xml:space="preserve"> </w:t>
      </w:r>
      <w:proofErr w:type="gramStart"/>
      <w:r>
        <w:t xml:space="preserve">(2008) </w:t>
      </w:r>
      <w:r w:rsidRPr="00DC69D3">
        <w:rPr>
          <w:rFonts w:ascii="Arial" w:hAnsi="Arial" w:cs="Arial"/>
          <w:color w:val="000000"/>
          <w:sz w:val="16"/>
          <w:szCs w:val="16"/>
          <w:u w:val="single"/>
          <w:shd w:val="clear" w:color="auto" w:fill="FFFFFF"/>
        </w:rPr>
        <w:t>Essentials of modern research methods in health, physical education, and recreation</w:t>
      </w:r>
      <w:r>
        <w:rPr>
          <w:rFonts w:ascii="Arial" w:hAnsi="Arial" w:cs="Arial"/>
          <w:color w:val="000000"/>
          <w:sz w:val="16"/>
          <w:szCs w:val="16"/>
          <w:shd w:val="clear" w:color="auto" w:fill="FFFFFF"/>
        </w:rPr>
        <w:t>.</w:t>
      </w:r>
      <w:proofErr w:type="gramEnd"/>
    </w:p>
  </w:footnote>
  <w:footnote w:id="13">
    <w:p w:rsidR="008D128A" w:rsidRPr="000672A5" w:rsidRDefault="008D128A">
      <w:pPr>
        <w:pStyle w:val="FootnoteText"/>
      </w:pPr>
      <w:r>
        <w:rPr>
          <w:rStyle w:val="FootnoteReference"/>
        </w:rPr>
        <w:footnoteRef/>
      </w:r>
      <w:r>
        <w:t xml:space="preserve"> </w:t>
      </w:r>
      <w:proofErr w:type="spellStart"/>
      <w:r>
        <w:t>Bryman</w:t>
      </w:r>
      <w:proofErr w:type="spellEnd"/>
      <w:r>
        <w:t xml:space="preserve">, </w:t>
      </w:r>
      <w:proofErr w:type="gramStart"/>
      <w:r>
        <w:t>A and</w:t>
      </w:r>
      <w:proofErr w:type="gramEnd"/>
      <w:r>
        <w:t xml:space="preserve"> Bell, E. (2007) </w:t>
      </w:r>
      <w:r>
        <w:rPr>
          <w:u w:val="single"/>
        </w:rPr>
        <w:t>Business Research Methods</w:t>
      </w:r>
      <w:r w:rsidRPr="000672A5">
        <w:t xml:space="preserve">, </w:t>
      </w:r>
      <w:r>
        <w:t xml:space="preserve">London, Oxford University Press. </w:t>
      </w:r>
      <w:sdt>
        <w:sdtPr>
          <w:id w:val="1370485250"/>
          <w:citation/>
        </w:sdtPr>
        <w:sdtEndPr/>
        <w:sdtContent>
          <w:r w:rsidR="00A038AF">
            <w:fldChar w:fldCharType="begin"/>
          </w:r>
          <w:r>
            <w:instrText xml:space="preserve"> CITATION ABr07 \l 1033 </w:instrText>
          </w:r>
          <w:r w:rsidR="00A038AF">
            <w:fldChar w:fldCharType="separate"/>
          </w:r>
          <w:r>
            <w:rPr>
              <w:noProof/>
            </w:rPr>
            <w:t>(e.Bell 2007)</w:t>
          </w:r>
          <w:r w:rsidR="00A038AF">
            <w:fldChar w:fldCharType="end"/>
          </w:r>
        </w:sdtContent>
      </w:sdt>
    </w:p>
  </w:footnote>
  <w:footnote w:id="14">
    <w:p w:rsidR="008D128A" w:rsidRDefault="008D128A">
      <w:pPr>
        <w:pStyle w:val="FootnoteText"/>
      </w:pPr>
      <w:r>
        <w:rPr>
          <w:rStyle w:val="FootnoteReference"/>
        </w:rPr>
        <w:footnoteRef/>
      </w:r>
      <w:r>
        <w:t xml:space="preserve"> </w:t>
      </w:r>
      <w:r w:rsidRPr="000A4C81">
        <w:rPr>
          <w:rFonts w:ascii="Arial" w:hAnsi="Arial" w:cs="Arial"/>
          <w:sz w:val="16"/>
          <w:szCs w:val="16"/>
        </w:rPr>
        <w:t xml:space="preserve">Saunders, </w:t>
      </w:r>
      <w:r w:rsidRPr="000A4C81">
        <w:rPr>
          <w:rFonts w:ascii="Arial" w:hAnsi="Arial" w:cs="Arial"/>
          <w:sz w:val="16"/>
          <w:szCs w:val="16"/>
          <w:u w:val="single"/>
        </w:rPr>
        <w:t xml:space="preserve">Research </w:t>
      </w:r>
      <w:r w:rsidRPr="000A4C81">
        <w:rPr>
          <w:rFonts w:ascii="Arial" w:hAnsi="Arial" w:cs="Arial"/>
          <w:color w:val="000000"/>
          <w:sz w:val="16"/>
          <w:szCs w:val="16"/>
          <w:u w:val="single"/>
          <w:shd w:val="clear" w:color="auto" w:fill="FFFFFF"/>
        </w:rPr>
        <w:t>Methods for Business Students,</w:t>
      </w:r>
    </w:p>
  </w:footnote>
  <w:footnote w:id="15">
    <w:p w:rsidR="008D128A" w:rsidRPr="000672A5" w:rsidRDefault="008D128A">
      <w:pPr>
        <w:pStyle w:val="FootnoteText"/>
        <w:rPr>
          <w:rFonts w:cstheme="minorHAnsi"/>
          <w:color w:val="000000"/>
          <w:shd w:val="clear" w:color="auto" w:fill="FFFFFF"/>
        </w:rPr>
      </w:pPr>
      <w:r>
        <w:rPr>
          <w:rStyle w:val="FootnoteReference"/>
        </w:rPr>
        <w:footnoteRef/>
      </w:r>
      <w:r>
        <w:t xml:space="preserve"> </w:t>
      </w:r>
      <w:proofErr w:type="spellStart"/>
      <w:r>
        <w:t>Daymon</w:t>
      </w:r>
      <w:proofErr w:type="spellEnd"/>
      <w:r>
        <w:t>, C. and Holloway, I</w:t>
      </w:r>
      <w:r w:rsidRPr="000672A5">
        <w:rPr>
          <w:rFonts w:cstheme="minorHAnsi"/>
        </w:rPr>
        <w:t>.</w:t>
      </w:r>
      <w:r>
        <w:rPr>
          <w:rFonts w:cstheme="minorHAnsi"/>
        </w:rPr>
        <w:t xml:space="preserve"> (2011</w:t>
      </w:r>
      <w:proofErr w:type="gramStart"/>
      <w:r>
        <w:rPr>
          <w:rFonts w:cstheme="minorHAnsi"/>
        </w:rPr>
        <w:t xml:space="preserve">) </w:t>
      </w:r>
      <w:r w:rsidRPr="000672A5">
        <w:rPr>
          <w:rFonts w:cstheme="minorHAnsi"/>
        </w:rPr>
        <w:t xml:space="preserve"> </w:t>
      </w:r>
      <w:r w:rsidRPr="000672A5">
        <w:rPr>
          <w:rFonts w:cstheme="minorHAnsi"/>
          <w:color w:val="000000"/>
          <w:u w:val="single"/>
          <w:shd w:val="clear" w:color="auto" w:fill="FFFFFF"/>
        </w:rPr>
        <w:t>Qualitative</w:t>
      </w:r>
      <w:proofErr w:type="gramEnd"/>
      <w:r w:rsidRPr="000672A5">
        <w:rPr>
          <w:rFonts w:cstheme="minorHAnsi"/>
          <w:color w:val="000000"/>
          <w:u w:val="single"/>
          <w:shd w:val="clear" w:color="auto" w:fill="FFFFFF"/>
        </w:rPr>
        <w:t xml:space="preserve"> Research Methods in Public Relations and Marketing </w:t>
      </w:r>
      <w:r>
        <w:rPr>
          <w:rFonts w:cstheme="minorHAnsi"/>
          <w:color w:val="000000"/>
          <w:u w:val="single"/>
          <w:shd w:val="clear" w:color="auto" w:fill="FFFFFF"/>
        </w:rPr>
        <w:t xml:space="preserve">  </w:t>
      </w:r>
      <w:r w:rsidRPr="000672A5">
        <w:rPr>
          <w:rFonts w:cstheme="minorHAnsi"/>
          <w:color w:val="000000"/>
          <w:u w:val="single"/>
          <w:shd w:val="clear" w:color="auto" w:fill="FFFFFF"/>
        </w:rPr>
        <w:t>Communication</w:t>
      </w:r>
      <w:r>
        <w:rPr>
          <w:rFonts w:cstheme="minorHAnsi"/>
          <w:color w:val="000000"/>
          <w:u w:val="single"/>
          <w:shd w:val="clear" w:color="auto" w:fill="FFFFFF"/>
        </w:rPr>
        <w:t>.</w:t>
      </w:r>
      <w:r w:rsidRPr="000672A5">
        <w:rPr>
          <w:rFonts w:cstheme="minorHAnsi"/>
          <w:color w:val="000000"/>
          <w:shd w:val="clear" w:color="auto" w:fill="FFFFFF"/>
        </w:rPr>
        <w:t xml:space="preserve"> </w:t>
      </w:r>
      <w:proofErr w:type="gramStart"/>
      <w:r w:rsidRPr="000672A5">
        <w:rPr>
          <w:rFonts w:cstheme="minorHAnsi"/>
          <w:color w:val="000000"/>
          <w:shd w:val="clear" w:color="auto" w:fill="FFFFFF"/>
        </w:rPr>
        <w:t>London, Taylor &amp; Francis.</w:t>
      </w:r>
      <w:proofErr w:type="gramEnd"/>
      <w:sdt>
        <w:sdtPr>
          <w:rPr>
            <w:rFonts w:cstheme="minorHAnsi"/>
            <w:color w:val="000000"/>
            <w:shd w:val="clear" w:color="auto" w:fill="FFFFFF"/>
          </w:rPr>
          <w:id w:val="-327364460"/>
          <w:citation/>
        </w:sdtPr>
        <w:sdtEndPr/>
        <w:sdtContent>
          <w:r w:rsidR="00A038AF">
            <w:rPr>
              <w:rFonts w:cstheme="minorHAnsi"/>
              <w:color w:val="000000"/>
              <w:shd w:val="clear" w:color="auto" w:fill="FFFFFF"/>
            </w:rPr>
            <w:fldChar w:fldCharType="begin"/>
          </w:r>
          <w:r>
            <w:rPr>
              <w:rFonts w:cstheme="minorHAnsi"/>
              <w:color w:val="000000"/>
              <w:shd w:val="clear" w:color="auto" w:fill="FFFFFF"/>
            </w:rPr>
            <w:instrText xml:space="preserve"> CITATION CDa11 \l 1033 </w:instrText>
          </w:r>
          <w:r w:rsidR="00A038AF">
            <w:rPr>
              <w:rFonts w:cstheme="minorHAnsi"/>
              <w:color w:val="000000"/>
              <w:shd w:val="clear" w:color="auto" w:fill="FFFFFF"/>
            </w:rPr>
            <w:fldChar w:fldCharType="separate"/>
          </w:r>
          <w:r>
            <w:rPr>
              <w:rFonts w:cstheme="minorHAnsi"/>
              <w:noProof/>
              <w:color w:val="000000"/>
              <w:shd w:val="clear" w:color="auto" w:fill="FFFFFF"/>
            </w:rPr>
            <w:t xml:space="preserve"> </w:t>
          </w:r>
          <w:r w:rsidRPr="00834AAF">
            <w:rPr>
              <w:rFonts w:cstheme="minorHAnsi"/>
              <w:noProof/>
              <w:color w:val="000000"/>
              <w:shd w:val="clear" w:color="auto" w:fill="FFFFFF"/>
            </w:rPr>
            <w:t>(Holloway 2011)</w:t>
          </w:r>
          <w:r w:rsidR="00A038AF">
            <w:rPr>
              <w:rFonts w:cstheme="minorHAnsi"/>
              <w:color w:val="000000"/>
              <w:shd w:val="clear" w:color="auto" w:fill="FFFFFF"/>
            </w:rPr>
            <w:fldChar w:fldCharType="end"/>
          </w:r>
        </w:sdtContent>
      </w:sdt>
    </w:p>
  </w:footnote>
  <w:footnote w:id="16">
    <w:p w:rsidR="008D128A" w:rsidRDefault="008D128A">
      <w:pPr>
        <w:pStyle w:val="FootnoteText"/>
      </w:pPr>
      <w:r>
        <w:rPr>
          <w:rStyle w:val="FootnoteReference"/>
        </w:rPr>
        <w:footnoteRef/>
      </w:r>
      <w:r>
        <w:t xml:space="preserve"> </w:t>
      </w:r>
      <w:proofErr w:type="spellStart"/>
      <w:r>
        <w:t>Bryman</w:t>
      </w:r>
      <w:proofErr w:type="spellEnd"/>
      <w:r>
        <w:t xml:space="preserve">, </w:t>
      </w:r>
      <w:proofErr w:type="gramStart"/>
      <w:r>
        <w:t>A and</w:t>
      </w:r>
      <w:proofErr w:type="gramEnd"/>
      <w:r>
        <w:t xml:space="preserve"> Bell, E. (2007) </w:t>
      </w:r>
      <w:r>
        <w:rPr>
          <w:u w:val="single"/>
        </w:rPr>
        <w:t>Business Research Methods</w:t>
      </w:r>
      <w:r w:rsidRPr="000672A5">
        <w:t xml:space="preserve">, </w:t>
      </w:r>
      <w:r>
        <w:t>London, Oxford University Press.</w:t>
      </w:r>
    </w:p>
  </w:footnote>
  <w:footnote w:id="17">
    <w:p w:rsidR="008D128A" w:rsidRPr="008666DE" w:rsidRDefault="008D128A">
      <w:pPr>
        <w:pStyle w:val="FootnoteText"/>
      </w:pPr>
      <w:r>
        <w:rPr>
          <w:rStyle w:val="FootnoteReference"/>
        </w:rPr>
        <w:footnoteRef/>
      </w:r>
      <w:r>
        <w:t xml:space="preserve"> </w:t>
      </w:r>
      <w:proofErr w:type="spellStart"/>
      <w:proofErr w:type="gramStart"/>
      <w:r>
        <w:t>Flippo</w:t>
      </w:r>
      <w:proofErr w:type="spellEnd"/>
      <w:r>
        <w:t>, E. B (1984).</w:t>
      </w:r>
      <w:proofErr w:type="gramEnd"/>
      <w:r>
        <w:t xml:space="preserve"> </w:t>
      </w:r>
      <w:proofErr w:type="gramStart"/>
      <w:r>
        <w:rPr>
          <w:u w:val="single"/>
        </w:rPr>
        <w:t>Personnel Management,</w:t>
      </w:r>
      <w:r w:rsidRPr="008666DE">
        <w:t xml:space="preserve"> London, </w:t>
      </w:r>
      <w:proofErr w:type="spellStart"/>
      <w:r>
        <w:t>Mc-Graw</w:t>
      </w:r>
      <w:proofErr w:type="spellEnd"/>
      <w:r>
        <w:t xml:space="preserve"> Hill, 141.</w:t>
      </w:r>
      <w:proofErr w:type="gramEnd"/>
    </w:p>
  </w:footnote>
  <w:footnote w:id="18">
    <w:p w:rsidR="008D128A" w:rsidRDefault="008D128A" w:rsidP="00F04655">
      <w:pPr>
        <w:pStyle w:val="FootnoteText"/>
      </w:pPr>
      <w:r>
        <w:rPr>
          <w:rStyle w:val="FootnoteReference"/>
        </w:rPr>
        <w:footnoteRef/>
      </w:r>
      <w:r>
        <w:t xml:space="preserve"> Khalid B. </w:t>
      </w:r>
      <w:proofErr w:type="spellStart"/>
      <w:r>
        <w:t>Sayeed</w:t>
      </w:r>
      <w:proofErr w:type="spellEnd"/>
      <w:r>
        <w:t xml:space="preserve">,  Politics in Pakistan the Nature and Direction of Change (New York: </w:t>
      </w:r>
      <w:proofErr w:type="spellStart"/>
      <w:r>
        <w:t>Praeger</w:t>
      </w:r>
      <w:proofErr w:type="spellEnd"/>
      <w:r>
        <w:t xml:space="preserve"> Publishers, </w:t>
      </w:r>
    </w:p>
    <w:p w:rsidR="008D128A" w:rsidRDefault="008D128A" w:rsidP="00F04655">
      <w:pPr>
        <w:pStyle w:val="FootnoteText"/>
      </w:pPr>
      <w:r>
        <w:t>1980).</w:t>
      </w:r>
    </w:p>
  </w:footnote>
  <w:footnote w:id="19">
    <w:p w:rsidR="008D128A" w:rsidRPr="0037334A" w:rsidRDefault="008D128A">
      <w:pPr>
        <w:pStyle w:val="FootnoteText"/>
      </w:pPr>
      <w:r>
        <w:rPr>
          <w:rStyle w:val="FootnoteReference"/>
        </w:rPr>
        <w:footnoteRef/>
      </w:r>
      <w:r>
        <w:t xml:space="preserve"> Fair, C.C. and Nawaz, S. (2010</w:t>
      </w:r>
      <w:proofErr w:type="gramStart"/>
      <w:r>
        <w:t xml:space="preserve">)  </w:t>
      </w:r>
      <w:r w:rsidRPr="0037334A">
        <w:rPr>
          <w:u w:val="single"/>
        </w:rPr>
        <w:t>The</w:t>
      </w:r>
      <w:proofErr w:type="gramEnd"/>
      <w:r w:rsidRPr="0037334A">
        <w:rPr>
          <w:u w:val="single"/>
        </w:rPr>
        <w:t xml:space="preserve"> Changing Pakistan Army Officers Corps</w:t>
      </w:r>
      <w:r>
        <w:rPr>
          <w:u w:val="single"/>
        </w:rPr>
        <w:t>.</w:t>
      </w:r>
      <w:r w:rsidRPr="0037334A">
        <w:t xml:space="preserve"> </w:t>
      </w:r>
      <w:proofErr w:type="gramStart"/>
      <w:r w:rsidRPr="0037334A">
        <w:t>Social Science Research Network.</w:t>
      </w:r>
      <w:proofErr w:type="gramEnd"/>
    </w:p>
  </w:footnote>
  <w:footnote w:id="20">
    <w:p w:rsidR="008D128A" w:rsidRDefault="008D128A">
      <w:pPr>
        <w:pStyle w:val="FootnoteText"/>
      </w:pPr>
      <w:r>
        <w:rPr>
          <w:rStyle w:val="FootnoteReference"/>
        </w:rPr>
        <w:footnoteRef/>
      </w:r>
      <w:r>
        <w:t xml:space="preserve"> Ibid.</w:t>
      </w:r>
    </w:p>
  </w:footnote>
  <w:footnote w:id="21">
    <w:p w:rsidR="008D128A" w:rsidRDefault="008D128A">
      <w:pPr>
        <w:pStyle w:val="FootnoteText"/>
      </w:pPr>
      <w:r>
        <w:rPr>
          <w:rStyle w:val="FootnoteReference"/>
        </w:rPr>
        <w:footnoteRef/>
      </w:r>
      <w:r>
        <w:t xml:space="preserve"> Ibid.</w:t>
      </w:r>
    </w:p>
  </w:footnote>
  <w:footnote w:id="22">
    <w:p w:rsidR="008D128A" w:rsidRDefault="008D128A">
      <w:pPr>
        <w:pStyle w:val="FootnoteText"/>
      </w:pPr>
      <w:r>
        <w:rPr>
          <w:rStyle w:val="FootnoteReference"/>
        </w:rPr>
        <w:footnoteRef/>
      </w:r>
      <w:r>
        <w:t xml:space="preserve"> Ibid.</w:t>
      </w:r>
    </w:p>
  </w:footnote>
  <w:footnote w:id="23">
    <w:p w:rsidR="008D128A" w:rsidRDefault="008D128A">
      <w:pPr>
        <w:pStyle w:val="FootnoteText"/>
      </w:pPr>
      <w:r>
        <w:rPr>
          <w:rStyle w:val="FootnoteReference"/>
        </w:rPr>
        <w:footnoteRef/>
      </w:r>
      <w:r>
        <w:t xml:space="preserve"> Interview with </w:t>
      </w:r>
      <w:r w:rsidRPr="00F04655">
        <w:rPr>
          <w:rFonts w:cstheme="minorHAnsi"/>
        </w:rPr>
        <w:t>Commander</w:t>
      </w:r>
      <w:r w:rsidRPr="0028347D">
        <w:rPr>
          <w:rFonts w:ascii="Times New Roman" w:hAnsi="Times New Roman" w:cs="Times New Roman"/>
          <w:sz w:val="24"/>
          <w:szCs w:val="24"/>
        </w:rPr>
        <w:t xml:space="preserve"> </w:t>
      </w:r>
      <w:proofErr w:type="spellStart"/>
      <w:r w:rsidRPr="00F04655">
        <w:rPr>
          <w:rFonts w:cstheme="minorHAnsi"/>
        </w:rPr>
        <w:t>Nauman</w:t>
      </w:r>
      <w:proofErr w:type="spellEnd"/>
      <w:r w:rsidRPr="00F04655">
        <w:rPr>
          <w:rFonts w:cstheme="minorHAnsi"/>
        </w:rPr>
        <w:t xml:space="preserve"> Malik, Nava</w:t>
      </w:r>
      <w:r w:rsidRPr="00F04655">
        <w:rPr>
          <w:rStyle w:val="FootnoteReference"/>
          <w:rFonts w:cstheme="minorHAnsi"/>
        </w:rPr>
        <w:footnoteRef/>
      </w:r>
      <w:r w:rsidRPr="00F04655">
        <w:rPr>
          <w:rFonts w:cstheme="minorHAnsi"/>
        </w:rPr>
        <w:t xml:space="preserve">l Recruitment Officer, Lahore, and Lieutenant Colonel Tariq </w:t>
      </w:r>
      <w:proofErr w:type="spellStart"/>
      <w:r w:rsidRPr="00F04655">
        <w:rPr>
          <w:rFonts w:cstheme="minorHAnsi"/>
        </w:rPr>
        <w:t>Hafeez</w:t>
      </w:r>
      <w:proofErr w:type="spellEnd"/>
      <w:r w:rsidRPr="00F04655">
        <w:rPr>
          <w:rFonts w:cstheme="minorHAnsi"/>
        </w:rPr>
        <w:t>, DS (ARMY), Pakistan Navy War College, Lahore</w:t>
      </w:r>
      <w:r>
        <w:rPr>
          <w:rFonts w:cstheme="minorHAnsi"/>
        </w:rPr>
        <w:t>.</w:t>
      </w:r>
      <w:r>
        <w:t xml:space="preserve"> </w:t>
      </w:r>
    </w:p>
  </w:footnote>
  <w:footnote w:id="24">
    <w:p w:rsidR="008D128A" w:rsidRPr="008E2895" w:rsidRDefault="008D128A">
      <w:pPr>
        <w:pStyle w:val="FootnoteText"/>
      </w:pPr>
      <w:r>
        <w:rPr>
          <w:rStyle w:val="FootnoteReference"/>
        </w:rPr>
        <w:footnoteRef/>
      </w:r>
      <w:proofErr w:type="spellStart"/>
      <w:r>
        <w:t>Saeed</w:t>
      </w:r>
      <w:proofErr w:type="spellEnd"/>
      <w:r>
        <w:t xml:space="preserve">, Capt. (R) </w:t>
      </w:r>
      <w:proofErr w:type="spellStart"/>
      <w:r>
        <w:t>Zahid</w:t>
      </w:r>
      <w:proofErr w:type="spellEnd"/>
      <w:r>
        <w:t xml:space="preserve">. </w:t>
      </w:r>
      <w:proofErr w:type="gramStart"/>
      <w:r>
        <w:t xml:space="preserve">(2012) </w:t>
      </w:r>
      <w:r>
        <w:rPr>
          <w:u w:val="single"/>
        </w:rPr>
        <w:t xml:space="preserve">A Generalist or a Specialist Civil Service in Pakistan </w:t>
      </w:r>
      <w:r w:rsidRPr="008E2895">
        <w:rPr>
          <w:u w:val="single"/>
        </w:rPr>
        <w:t>and</w:t>
      </w:r>
      <w:r>
        <w:rPr>
          <w:u w:val="single"/>
        </w:rPr>
        <w:t xml:space="preserve"> </w:t>
      </w:r>
      <w:r w:rsidRPr="008E2895">
        <w:rPr>
          <w:u w:val="single"/>
        </w:rPr>
        <w:t>How to Prepare for the Future</w:t>
      </w:r>
      <w:r>
        <w:rPr>
          <w:u w:val="single"/>
        </w:rPr>
        <w:t>.</w:t>
      </w:r>
      <w:proofErr w:type="gramEnd"/>
      <w:r>
        <w:rPr>
          <w:u w:val="single"/>
        </w:rPr>
        <w:t xml:space="preserve"> </w:t>
      </w:r>
      <w:r>
        <w:t>National Management College, Lahore, 96</w:t>
      </w:r>
      <w:r w:rsidRPr="008E2895">
        <w:rPr>
          <w:vertAlign w:val="superscript"/>
        </w:rPr>
        <w:t>th</w:t>
      </w:r>
      <w:r>
        <w:t xml:space="preserve"> National Management Course, 13-14.</w:t>
      </w:r>
    </w:p>
  </w:footnote>
  <w:footnote w:id="25">
    <w:p w:rsidR="008D128A" w:rsidRDefault="008D128A">
      <w:pPr>
        <w:pStyle w:val="FootnoteText"/>
      </w:pPr>
      <w:r>
        <w:rPr>
          <w:rStyle w:val="FootnoteReference"/>
        </w:rPr>
        <w:footnoteRef/>
      </w:r>
      <w:r>
        <w:t>Ibid.</w:t>
      </w:r>
    </w:p>
  </w:footnote>
  <w:footnote w:id="26">
    <w:p w:rsidR="008D128A" w:rsidRDefault="008D128A">
      <w:pPr>
        <w:pStyle w:val="FootnoteText"/>
      </w:pPr>
      <w:r>
        <w:rPr>
          <w:rStyle w:val="FootnoteReference"/>
        </w:rPr>
        <w:footnoteRef/>
      </w:r>
      <w:r>
        <w:t xml:space="preserve"> </w:t>
      </w:r>
      <w:proofErr w:type="gramStart"/>
      <w:r>
        <w:t>Interview with Director General Capt. (R) Khalid Sultan, Civil Services Academy, Lahore.</w:t>
      </w:r>
      <w:proofErr w:type="gramEnd"/>
      <w:r>
        <w:t xml:space="preserve"> (2012)</w:t>
      </w:r>
    </w:p>
  </w:footnote>
  <w:footnote w:id="27">
    <w:p w:rsidR="008D128A" w:rsidRDefault="008D128A">
      <w:pPr>
        <w:pStyle w:val="FootnoteText"/>
      </w:pPr>
      <w:r>
        <w:rPr>
          <w:rStyle w:val="FootnoteReference"/>
        </w:rPr>
        <w:footnoteRef/>
      </w:r>
      <w:r>
        <w:t xml:space="preserve"> Ibid.</w:t>
      </w:r>
    </w:p>
  </w:footnote>
  <w:footnote w:id="28">
    <w:p w:rsidR="008D128A" w:rsidRDefault="008D128A">
      <w:pPr>
        <w:pStyle w:val="FootnoteText"/>
      </w:pPr>
      <w:r>
        <w:rPr>
          <w:rStyle w:val="FootnoteReference"/>
        </w:rPr>
        <w:footnoteRef/>
      </w:r>
      <w:r>
        <w:t xml:space="preserve"> A Handbook of Training in Public Service, (New York; United Nations Publications, sales no; 66.II.HI, 1966), 1.</w:t>
      </w:r>
    </w:p>
  </w:footnote>
  <w:footnote w:id="29">
    <w:p w:rsidR="008D128A" w:rsidRDefault="008D128A">
      <w:pPr>
        <w:pStyle w:val="FootnoteText"/>
      </w:pPr>
      <w:r>
        <w:rPr>
          <w:rStyle w:val="FootnoteReference"/>
        </w:rPr>
        <w:footnoteRef/>
      </w:r>
      <w:r>
        <w:t xml:space="preserve"> </w:t>
      </w:r>
      <w:proofErr w:type="spellStart"/>
      <w:proofErr w:type="gramStart"/>
      <w:r>
        <w:t>Zaidi</w:t>
      </w:r>
      <w:proofErr w:type="spellEnd"/>
      <w:r>
        <w:t xml:space="preserve">, Major General </w:t>
      </w:r>
      <w:proofErr w:type="spellStart"/>
      <w:r>
        <w:t>Syeed</w:t>
      </w:r>
      <w:proofErr w:type="spellEnd"/>
      <w:r>
        <w:t xml:space="preserve"> </w:t>
      </w:r>
      <w:proofErr w:type="spellStart"/>
      <w:r>
        <w:t>ul</w:t>
      </w:r>
      <w:proofErr w:type="spellEnd"/>
      <w:r>
        <w:t xml:space="preserve"> Hassan.</w:t>
      </w:r>
      <w:proofErr w:type="gramEnd"/>
      <w:r>
        <w:t xml:space="preserve"> </w:t>
      </w:r>
      <w:proofErr w:type="gramStart"/>
      <w:r w:rsidRPr="00AB678A">
        <w:t>“Selection and Development of Leaders within the Officers Corps of the Army”</w:t>
      </w:r>
      <w:r>
        <w:t>.</w:t>
      </w:r>
      <w:proofErr w:type="gramEnd"/>
      <w:r>
        <w:rPr>
          <w:u w:val="single"/>
        </w:rPr>
        <w:t xml:space="preserve"> </w:t>
      </w:r>
      <w:proofErr w:type="gramStart"/>
      <w:r>
        <w:rPr>
          <w:u w:val="single"/>
        </w:rPr>
        <w:t>Citadel</w:t>
      </w:r>
      <w:r>
        <w:t xml:space="preserve">, </w:t>
      </w:r>
      <w:proofErr w:type="spellStart"/>
      <w:r>
        <w:t>vol.ix</w:t>
      </w:r>
      <w:proofErr w:type="spellEnd"/>
      <w:r>
        <w:t>, (No.1/92), 54.</w:t>
      </w:r>
      <w:proofErr w:type="gramEnd"/>
      <w:r>
        <w:t xml:space="preserve"> </w:t>
      </w:r>
    </w:p>
  </w:footnote>
  <w:footnote w:id="30">
    <w:p w:rsidR="008D128A" w:rsidRPr="003D2FD0" w:rsidRDefault="008D128A" w:rsidP="00936B59">
      <w:pPr>
        <w:pStyle w:val="FootnoteText"/>
        <w:rPr>
          <w:u w:val="single"/>
        </w:rPr>
      </w:pPr>
      <w:r>
        <w:rPr>
          <w:rStyle w:val="FootnoteReference"/>
        </w:rPr>
        <w:footnoteRef/>
      </w:r>
      <w:r>
        <w:t xml:space="preserve"> Nawaz, </w:t>
      </w:r>
      <w:proofErr w:type="spellStart"/>
      <w:r>
        <w:t>Shuja</w:t>
      </w:r>
      <w:proofErr w:type="spellEnd"/>
      <w:r>
        <w:t xml:space="preserve">. </w:t>
      </w:r>
      <w:proofErr w:type="gramStart"/>
      <w:r>
        <w:rPr>
          <w:u w:val="single"/>
        </w:rPr>
        <w:t xml:space="preserve">Crossed Swords, </w:t>
      </w:r>
      <w:r w:rsidRPr="003D2FD0">
        <w:t>(Karachi, Oxford University Press, 2008), 574.</w:t>
      </w:r>
      <w:proofErr w:type="gramEnd"/>
    </w:p>
  </w:footnote>
  <w:footnote w:id="31">
    <w:p w:rsidR="008D128A" w:rsidRDefault="008D128A">
      <w:pPr>
        <w:pStyle w:val="FootnoteText"/>
      </w:pPr>
      <w:r>
        <w:rPr>
          <w:rStyle w:val="FootnoteReference"/>
        </w:rPr>
        <w:footnoteRef/>
      </w:r>
      <w:r>
        <w:t xml:space="preserve"> </w:t>
      </w:r>
      <w:proofErr w:type="spellStart"/>
      <w:r>
        <w:t>Saeed</w:t>
      </w:r>
      <w:proofErr w:type="spellEnd"/>
      <w:r>
        <w:t xml:space="preserve">, Capt. (R) </w:t>
      </w:r>
      <w:proofErr w:type="spellStart"/>
      <w:r>
        <w:t>Zahid</w:t>
      </w:r>
      <w:proofErr w:type="spellEnd"/>
      <w:r>
        <w:t xml:space="preserve">. </w:t>
      </w:r>
      <w:proofErr w:type="gramStart"/>
      <w:r>
        <w:t xml:space="preserve">(2012) </w:t>
      </w:r>
      <w:r>
        <w:rPr>
          <w:u w:val="single"/>
        </w:rPr>
        <w:t xml:space="preserve">A Generalist or a Specialist Civil Service in Pakistan </w:t>
      </w:r>
      <w:r w:rsidRPr="008E2895">
        <w:rPr>
          <w:u w:val="single"/>
        </w:rPr>
        <w:t>and</w:t>
      </w:r>
      <w:r>
        <w:rPr>
          <w:u w:val="single"/>
        </w:rPr>
        <w:t xml:space="preserve"> </w:t>
      </w:r>
      <w:r w:rsidRPr="008E2895">
        <w:rPr>
          <w:u w:val="single"/>
        </w:rPr>
        <w:t>How to Prepare for the Future</w:t>
      </w:r>
      <w:r>
        <w:rPr>
          <w:u w:val="single"/>
        </w:rPr>
        <w:t>,</w:t>
      </w:r>
      <w:r w:rsidRPr="00AB678A">
        <w:t xml:space="preserve"> 24.</w:t>
      </w:r>
      <w:proofErr w:type="gramEnd"/>
    </w:p>
  </w:footnote>
  <w:footnote w:id="32">
    <w:p w:rsidR="008D128A" w:rsidRDefault="008D128A">
      <w:pPr>
        <w:pStyle w:val="FootnoteText"/>
      </w:pPr>
      <w:r>
        <w:rPr>
          <w:rStyle w:val="FootnoteReference"/>
        </w:rPr>
        <w:footnoteRef/>
      </w:r>
      <w:r>
        <w:t xml:space="preserve"> Ibid.</w:t>
      </w:r>
    </w:p>
  </w:footnote>
  <w:footnote w:id="33">
    <w:p w:rsidR="008D128A" w:rsidRDefault="008D128A">
      <w:pPr>
        <w:pStyle w:val="FootnoteText"/>
      </w:pPr>
      <w:r>
        <w:rPr>
          <w:rStyle w:val="FootnoteReference"/>
        </w:rPr>
        <w:footnoteRef/>
      </w:r>
      <w:r>
        <w:t xml:space="preserve"> Interview with </w:t>
      </w:r>
      <w:r w:rsidRPr="00EB6991">
        <w:rPr>
          <w:rFonts w:cstheme="minorHAnsi"/>
        </w:rPr>
        <w:t xml:space="preserve">Commander </w:t>
      </w:r>
      <w:proofErr w:type="spellStart"/>
      <w:r w:rsidRPr="00EB6991">
        <w:rPr>
          <w:rFonts w:cstheme="minorHAnsi"/>
        </w:rPr>
        <w:t>Nauman</w:t>
      </w:r>
      <w:proofErr w:type="spellEnd"/>
      <w:r w:rsidRPr="00EB6991">
        <w:rPr>
          <w:rFonts w:cstheme="minorHAnsi"/>
        </w:rPr>
        <w:t xml:space="preserve"> Malik, Naval Recruitment Officer, Lahore, and Lieutenant Colonel Tariq </w:t>
      </w:r>
      <w:proofErr w:type="spellStart"/>
      <w:r w:rsidRPr="00EB6991">
        <w:rPr>
          <w:rFonts w:cstheme="minorHAnsi"/>
        </w:rPr>
        <w:t>Hafeez</w:t>
      </w:r>
      <w:proofErr w:type="spellEnd"/>
      <w:r w:rsidRPr="00EB6991">
        <w:rPr>
          <w:rFonts w:cstheme="minorHAnsi"/>
        </w:rPr>
        <w:t>, DS (ARMY), Pakistan Navy War College, Lahore</w:t>
      </w:r>
    </w:p>
  </w:footnote>
  <w:footnote w:id="34">
    <w:p w:rsidR="008D128A" w:rsidRDefault="008D128A">
      <w:pPr>
        <w:pStyle w:val="FootnoteText"/>
      </w:pPr>
      <w:r>
        <w:rPr>
          <w:rStyle w:val="FootnoteReference"/>
        </w:rPr>
        <w:footnoteRef/>
      </w:r>
      <w:r>
        <w:t xml:space="preserve"> Ibid.</w:t>
      </w:r>
    </w:p>
  </w:footnote>
  <w:footnote w:id="35">
    <w:p w:rsidR="008D128A" w:rsidRDefault="008D128A">
      <w:pPr>
        <w:pStyle w:val="FootnoteText"/>
      </w:pPr>
      <w:r>
        <w:rPr>
          <w:rStyle w:val="FootnoteReference"/>
        </w:rPr>
        <w:footnoteRef/>
      </w:r>
      <w:r>
        <w:t xml:space="preserve"> </w:t>
      </w:r>
      <w:proofErr w:type="spellStart"/>
      <w:r>
        <w:t>Saeed</w:t>
      </w:r>
      <w:proofErr w:type="spellEnd"/>
      <w:r>
        <w:t xml:space="preserve">, Capt. (R) </w:t>
      </w:r>
      <w:proofErr w:type="spellStart"/>
      <w:r>
        <w:t>Zahid</w:t>
      </w:r>
      <w:proofErr w:type="spellEnd"/>
      <w:r>
        <w:t xml:space="preserve">. </w:t>
      </w:r>
      <w:proofErr w:type="gramStart"/>
      <w:r>
        <w:t xml:space="preserve">(2012) </w:t>
      </w:r>
      <w:r>
        <w:rPr>
          <w:u w:val="single"/>
        </w:rPr>
        <w:t xml:space="preserve">A Generalist or a Specialist Civil Service in Pakistan </w:t>
      </w:r>
      <w:r w:rsidRPr="008E2895">
        <w:rPr>
          <w:u w:val="single"/>
        </w:rPr>
        <w:t>and</w:t>
      </w:r>
      <w:r>
        <w:rPr>
          <w:u w:val="single"/>
        </w:rPr>
        <w:t xml:space="preserve"> </w:t>
      </w:r>
      <w:r w:rsidRPr="008E2895">
        <w:rPr>
          <w:u w:val="single"/>
        </w:rPr>
        <w:t>How to Prepare for the Future</w:t>
      </w:r>
      <w:r>
        <w:rPr>
          <w:u w:val="single"/>
        </w:rPr>
        <w:t>,</w:t>
      </w:r>
      <w:r>
        <w:t xml:space="preserve"> 14-16.</w:t>
      </w:r>
      <w:proofErr w:type="gramEnd"/>
    </w:p>
  </w:footnote>
  <w:footnote w:id="36">
    <w:p w:rsidR="008D128A" w:rsidRDefault="008D128A">
      <w:pPr>
        <w:pStyle w:val="FootnoteText"/>
      </w:pPr>
      <w:r>
        <w:rPr>
          <w:rStyle w:val="FootnoteReference"/>
        </w:rPr>
        <w:footnoteRef/>
      </w:r>
      <w:r>
        <w:t xml:space="preserve"> “National School of Public Policy”, http://www.nspp.gov.pk/</w:t>
      </w:r>
    </w:p>
  </w:footnote>
  <w:footnote w:id="37">
    <w:p w:rsidR="008D128A" w:rsidRDefault="008D128A">
      <w:pPr>
        <w:pStyle w:val="FootnoteText"/>
      </w:pPr>
      <w:r>
        <w:rPr>
          <w:rStyle w:val="FootnoteReference"/>
        </w:rPr>
        <w:footnoteRef/>
      </w:r>
      <w:r>
        <w:t xml:space="preserve"> “Civil Services Academy”, http://www.csa.edu.pk/ctp.php</w:t>
      </w:r>
    </w:p>
  </w:footnote>
  <w:footnote w:id="38">
    <w:p w:rsidR="008D128A" w:rsidRDefault="008D128A">
      <w:pPr>
        <w:pStyle w:val="FootnoteText"/>
      </w:pPr>
      <w:r>
        <w:rPr>
          <w:rStyle w:val="FootnoteReference"/>
        </w:rPr>
        <w:footnoteRef/>
      </w:r>
      <w:r>
        <w:t xml:space="preserve"> “Common Training </w:t>
      </w:r>
      <w:proofErr w:type="spellStart"/>
      <w:r>
        <w:t>Programme</w:t>
      </w:r>
      <w:proofErr w:type="spellEnd"/>
      <w:r>
        <w:t>”, http://www.csa.edu.pk/ctp.php.</w:t>
      </w:r>
    </w:p>
  </w:footnote>
  <w:footnote w:id="39">
    <w:p w:rsidR="008D128A" w:rsidRDefault="008D128A">
      <w:pPr>
        <w:pStyle w:val="FootnoteText"/>
      </w:pPr>
      <w:r>
        <w:rPr>
          <w:rStyle w:val="FootnoteReference"/>
        </w:rPr>
        <w:footnoteRef/>
      </w:r>
      <w:r>
        <w:t xml:space="preserve"> “Specialized Training </w:t>
      </w:r>
      <w:proofErr w:type="spellStart"/>
      <w:r>
        <w:t>Programme</w:t>
      </w:r>
      <w:proofErr w:type="spellEnd"/>
      <w:r>
        <w:t xml:space="preserve"> , http://www.csa.edu.pk/dmg_stp.php</w:t>
      </w:r>
    </w:p>
  </w:footnote>
  <w:footnote w:id="40">
    <w:p w:rsidR="008D128A" w:rsidRDefault="008D128A">
      <w:pPr>
        <w:pStyle w:val="FootnoteText"/>
      </w:pPr>
      <w:r>
        <w:rPr>
          <w:rStyle w:val="FootnoteReference"/>
        </w:rPr>
        <w:footnoteRef/>
      </w:r>
      <w:r>
        <w:t xml:space="preserve"> “National Institute of Management”, http://www.nim.gov.pk/</w:t>
      </w:r>
    </w:p>
  </w:footnote>
  <w:footnote w:id="41">
    <w:p w:rsidR="008D128A" w:rsidRDefault="008D128A">
      <w:pPr>
        <w:pStyle w:val="FootnoteText"/>
      </w:pPr>
      <w:r>
        <w:rPr>
          <w:rStyle w:val="FootnoteReference"/>
        </w:rPr>
        <w:footnoteRef/>
      </w:r>
      <w:r>
        <w:t xml:space="preserve"> “National Management Course”, http://www.nspp.gov.pk/integral-nmc-nmwing.html</w:t>
      </w:r>
    </w:p>
  </w:footnote>
  <w:footnote w:id="42">
    <w:p w:rsidR="008D128A" w:rsidRDefault="008D128A">
      <w:pPr>
        <w:pStyle w:val="FootnoteText"/>
      </w:pPr>
      <w:r>
        <w:rPr>
          <w:rStyle w:val="FootnoteReference"/>
        </w:rPr>
        <w:footnoteRef/>
      </w:r>
      <w:r>
        <w:t xml:space="preserve"> “National management Course”, http://www.nspp.gov.pk/integral-nmc-nmwing.html</w:t>
      </w:r>
    </w:p>
  </w:footnote>
  <w:footnote w:id="43">
    <w:p w:rsidR="008D128A" w:rsidRDefault="008D128A">
      <w:pPr>
        <w:pStyle w:val="FootnoteText"/>
      </w:pPr>
      <w:r>
        <w:rPr>
          <w:rStyle w:val="FootnoteReference"/>
        </w:rPr>
        <w:footnoteRef/>
      </w:r>
      <w:r>
        <w:t xml:space="preserve"> </w:t>
      </w:r>
      <w:proofErr w:type="gramStart"/>
      <w:r>
        <w:t xml:space="preserve">Interviews with Additional Directors Mr. Kamran Ahmed and </w:t>
      </w:r>
      <w:proofErr w:type="spellStart"/>
      <w:r>
        <w:t>Mr</w:t>
      </w:r>
      <w:proofErr w:type="spellEnd"/>
      <w:r>
        <w:t xml:space="preserve"> </w:t>
      </w:r>
      <w:proofErr w:type="spellStart"/>
      <w:r>
        <w:t>Khwaja</w:t>
      </w:r>
      <w:proofErr w:type="spellEnd"/>
      <w:r>
        <w:t xml:space="preserve"> </w:t>
      </w:r>
      <w:proofErr w:type="spellStart"/>
      <w:r>
        <w:t>Khurram</w:t>
      </w:r>
      <w:proofErr w:type="spellEnd"/>
      <w:r>
        <w:t xml:space="preserve"> </w:t>
      </w:r>
      <w:proofErr w:type="spellStart"/>
      <w:r>
        <w:t>Naeem</w:t>
      </w:r>
      <w:proofErr w:type="spellEnd"/>
      <w:r>
        <w:t>.</w:t>
      </w:r>
      <w:proofErr w:type="gramEnd"/>
    </w:p>
  </w:footnote>
  <w:footnote w:id="44">
    <w:p w:rsidR="008D128A" w:rsidRDefault="008D128A">
      <w:pPr>
        <w:pStyle w:val="FootnoteText"/>
      </w:pPr>
      <w:r>
        <w:rPr>
          <w:rStyle w:val="FootnoteReference"/>
        </w:rPr>
        <w:footnoteRef/>
      </w:r>
      <w:r>
        <w:t xml:space="preserve"> Ibid.</w:t>
      </w:r>
    </w:p>
  </w:footnote>
  <w:footnote w:id="45">
    <w:p w:rsidR="008D128A" w:rsidRDefault="008D128A">
      <w:pPr>
        <w:pStyle w:val="FootnoteText"/>
      </w:pPr>
      <w:r>
        <w:rPr>
          <w:rStyle w:val="FootnoteReference"/>
        </w:rPr>
        <w:footnoteRef/>
      </w:r>
      <w:r>
        <w:t xml:space="preserve"> Ibid.</w:t>
      </w:r>
    </w:p>
  </w:footnote>
  <w:footnote w:id="46">
    <w:p w:rsidR="008D128A" w:rsidRDefault="008D128A">
      <w:pPr>
        <w:pStyle w:val="FootnoteText"/>
      </w:pPr>
      <w:r>
        <w:rPr>
          <w:rStyle w:val="FootnoteReference"/>
        </w:rPr>
        <w:footnoteRef/>
      </w:r>
      <w:r>
        <w:t xml:space="preserve"> Ibid.</w:t>
      </w:r>
    </w:p>
  </w:footnote>
  <w:footnote w:id="47">
    <w:p w:rsidR="008D128A" w:rsidRDefault="008D128A">
      <w:pPr>
        <w:pStyle w:val="FootnoteText"/>
      </w:pPr>
      <w:r>
        <w:rPr>
          <w:rStyle w:val="FootnoteReference"/>
        </w:rPr>
        <w:footnoteRef/>
      </w:r>
      <w:r>
        <w:t xml:space="preserve"> Ibid.</w:t>
      </w:r>
    </w:p>
  </w:footnote>
  <w:footnote w:id="48">
    <w:p w:rsidR="008D128A" w:rsidRDefault="008D128A">
      <w:pPr>
        <w:pStyle w:val="FootnoteText"/>
      </w:pPr>
      <w:r>
        <w:rPr>
          <w:rStyle w:val="FootnoteReference"/>
        </w:rPr>
        <w:footnoteRef/>
      </w:r>
      <w:r>
        <w:t xml:space="preserve"> Ibid.</w:t>
      </w:r>
    </w:p>
  </w:footnote>
  <w:footnote w:id="49">
    <w:p w:rsidR="008D128A" w:rsidRDefault="008D128A">
      <w:pPr>
        <w:pStyle w:val="FootnoteText"/>
      </w:pPr>
      <w:r>
        <w:rPr>
          <w:rStyle w:val="FootnoteReference"/>
        </w:rPr>
        <w:footnoteRef/>
      </w:r>
      <w:r>
        <w:t xml:space="preserve"> Ibid.</w:t>
      </w:r>
    </w:p>
  </w:footnote>
  <w:footnote w:id="50">
    <w:p w:rsidR="008D128A" w:rsidRDefault="008D128A">
      <w:pPr>
        <w:pStyle w:val="FootnoteText"/>
      </w:pPr>
      <w:r>
        <w:rPr>
          <w:rStyle w:val="FootnoteReference"/>
        </w:rPr>
        <w:footnoteRef/>
      </w:r>
      <w:r>
        <w:t xml:space="preserve"> </w:t>
      </w:r>
      <w:proofErr w:type="gramStart"/>
      <w:r>
        <w:t>Interview with Capt. (R) Khalid Sultan, Director General, Civil Services Academy.</w:t>
      </w:r>
      <w:proofErr w:type="gramEnd"/>
    </w:p>
  </w:footnote>
  <w:footnote w:id="51">
    <w:p w:rsidR="008D128A" w:rsidRDefault="008D128A" w:rsidP="000A6DAC">
      <w:pPr>
        <w:pStyle w:val="FootnoteText"/>
      </w:pPr>
      <w:r>
        <w:rPr>
          <w:rStyle w:val="FootnoteReference"/>
        </w:rPr>
        <w:footnoteRef/>
      </w:r>
      <w:r>
        <w:t xml:space="preserve"> Wilber C. Rich, “Appraising Employee Performance”, in </w:t>
      </w:r>
      <w:r>
        <w:rPr>
          <w:u w:val="single"/>
        </w:rPr>
        <w:t>Handbook of Public Administration</w:t>
      </w:r>
      <w:r>
        <w:t xml:space="preserve">, ed. James L, Percy (San </w:t>
      </w:r>
      <w:proofErr w:type="spellStart"/>
      <w:r>
        <w:t>Fransisco</w:t>
      </w:r>
      <w:proofErr w:type="spellEnd"/>
      <w:r>
        <w:t xml:space="preserve">: </w:t>
      </w:r>
      <w:proofErr w:type="spellStart"/>
      <w:r>
        <w:t>Josey</w:t>
      </w:r>
      <w:proofErr w:type="spellEnd"/>
      <w:r>
        <w:t xml:space="preserve"> Boss, publishers, 1989), 388</w:t>
      </w:r>
    </w:p>
  </w:footnote>
  <w:footnote w:id="52">
    <w:p w:rsidR="008D128A" w:rsidRDefault="008D128A" w:rsidP="009F69B2">
      <w:pPr>
        <w:pStyle w:val="FootnoteText"/>
      </w:pPr>
      <w:r>
        <w:rPr>
          <w:rStyle w:val="FootnoteReference"/>
        </w:rPr>
        <w:footnoteRef/>
      </w:r>
      <w:r>
        <w:t xml:space="preserve"> Mariam-Webster Dictionary</w:t>
      </w:r>
    </w:p>
  </w:footnote>
  <w:footnote w:id="53">
    <w:p w:rsidR="008D128A" w:rsidRDefault="008D128A" w:rsidP="009F69B2">
      <w:pPr>
        <w:pStyle w:val="FootnoteText"/>
      </w:pPr>
      <w:r>
        <w:rPr>
          <w:rStyle w:val="FootnoteReference"/>
        </w:rPr>
        <w:footnoteRef/>
      </w:r>
      <w:r>
        <w:t xml:space="preserve"> http/www.ndu.edu.pk(accessed on 26-01-2013)</w:t>
      </w:r>
    </w:p>
  </w:footnote>
  <w:footnote w:id="54">
    <w:p w:rsidR="008D128A" w:rsidRDefault="008D128A" w:rsidP="009F69B2">
      <w:pPr>
        <w:pStyle w:val="FootnoteText"/>
      </w:pPr>
      <w:r>
        <w:rPr>
          <w:rStyle w:val="FootnoteReference"/>
        </w:rPr>
        <w:footnoteRef/>
      </w:r>
      <w:r>
        <w:t xml:space="preserve"> Armystaffcollege.gov.pk </w:t>
      </w:r>
    </w:p>
  </w:footnote>
  <w:footnote w:id="55">
    <w:p w:rsidR="008D128A" w:rsidRDefault="008D128A" w:rsidP="009F69B2">
      <w:pPr>
        <w:pStyle w:val="FootnoteText"/>
      </w:pPr>
      <w:r>
        <w:rPr>
          <w:rStyle w:val="FootnoteReference"/>
        </w:rPr>
        <w:footnoteRef/>
      </w:r>
      <w:r>
        <w:t xml:space="preserve"> National Defense University, academic plan 2011/2012 to 2015/2016</w:t>
      </w:r>
    </w:p>
  </w:footnote>
  <w:footnote w:id="56">
    <w:p w:rsidR="008D128A" w:rsidRDefault="008D128A" w:rsidP="009F69B2">
      <w:pPr>
        <w:pStyle w:val="FootnoteText"/>
      </w:pPr>
      <w:r>
        <w:rPr>
          <w:rStyle w:val="FootnoteReference"/>
        </w:rPr>
        <w:footnoteRef/>
      </w:r>
      <w:r>
        <w:t>http/www.Armystaffcollege.gov.pk</w:t>
      </w:r>
    </w:p>
  </w:footnote>
  <w:footnote w:id="57">
    <w:p w:rsidR="008D128A" w:rsidRDefault="008D128A">
      <w:pPr>
        <w:pStyle w:val="FootnoteText"/>
      </w:pPr>
      <w:r>
        <w:rPr>
          <w:rStyle w:val="FootnoteReference"/>
        </w:rPr>
        <w:footnoteRef/>
      </w:r>
      <w:r>
        <w:t xml:space="preserve"> “The Earl of </w:t>
      </w:r>
      <w:proofErr w:type="spellStart"/>
      <w:r>
        <w:t>Iddesleigh</w:t>
      </w:r>
      <w:proofErr w:type="spellEnd"/>
      <w:r>
        <w:t xml:space="preserve">, </w:t>
      </w:r>
      <w:r>
        <w:rPr>
          <w:u w:val="single"/>
        </w:rPr>
        <w:t>In the Making of an Administrator</w:t>
      </w:r>
      <w:r>
        <w:t xml:space="preserve">, ed. A. </w:t>
      </w:r>
      <w:proofErr w:type="spellStart"/>
      <w:r>
        <w:t>Dunshire</w:t>
      </w:r>
      <w:proofErr w:type="spellEnd"/>
      <w:r>
        <w:t xml:space="preserve"> (Manchester: The University Press, 1958), vi-vii. </w:t>
      </w:r>
    </w:p>
  </w:footnote>
  <w:footnote w:id="58">
    <w:p w:rsidR="008D128A" w:rsidRDefault="008D128A">
      <w:pPr>
        <w:pStyle w:val="FootnoteText"/>
      </w:pPr>
      <w:r>
        <w:rPr>
          <w:rStyle w:val="FootnoteReference"/>
        </w:rPr>
        <w:footnoteRef/>
      </w:r>
      <w:r>
        <w:t xml:space="preserve"> </w:t>
      </w:r>
      <w:proofErr w:type="spellStart"/>
      <w:r>
        <w:t>Saeed</w:t>
      </w:r>
      <w:proofErr w:type="spellEnd"/>
      <w:r>
        <w:t xml:space="preserve">, Capt. (R) </w:t>
      </w:r>
      <w:proofErr w:type="spellStart"/>
      <w:r>
        <w:t>Zahid</w:t>
      </w:r>
      <w:proofErr w:type="spellEnd"/>
      <w:r>
        <w:t xml:space="preserve">. (2012) </w:t>
      </w:r>
      <w:r>
        <w:rPr>
          <w:u w:val="single"/>
        </w:rPr>
        <w:t xml:space="preserve">A Generalist or a Specialist Civil Service in Pakistan </w:t>
      </w:r>
      <w:r w:rsidRPr="008E2895">
        <w:rPr>
          <w:u w:val="single"/>
        </w:rPr>
        <w:t>and</w:t>
      </w:r>
      <w:r>
        <w:rPr>
          <w:u w:val="single"/>
        </w:rPr>
        <w:t xml:space="preserve"> </w:t>
      </w:r>
      <w:r w:rsidRPr="008E2895">
        <w:rPr>
          <w:u w:val="single"/>
        </w:rPr>
        <w:t>How to Prepare for the Future</w:t>
      </w:r>
      <w:r>
        <w:rPr>
          <w:u w:val="single"/>
        </w:rPr>
        <w:t>,</w:t>
      </w:r>
    </w:p>
  </w:footnote>
  <w:footnote w:id="59">
    <w:p w:rsidR="008D128A" w:rsidRDefault="008D128A">
      <w:pPr>
        <w:pStyle w:val="FootnoteText"/>
      </w:pPr>
      <w:r>
        <w:rPr>
          <w:rStyle w:val="FootnoteReference"/>
        </w:rPr>
        <w:footnoteRef/>
      </w:r>
      <w:r>
        <w:t xml:space="preserve"> Ibid.</w:t>
      </w:r>
    </w:p>
  </w:footnote>
  <w:footnote w:id="60">
    <w:p w:rsidR="008D128A" w:rsidRDefault="008D128A">
      <w:pPr>
        <w:pStyle w:val="FootnoteText"/>
      </w:pPr>
      <w:r>
        <w:rPr>
          <w:rStyle w:val="FootnoteReference"/>
        </w:rPr>
        <w:footnoteRef/>
      </w:r>
      <w:r>
        <w:t xml:space="preserve"> Ibid.</w:t>
      </w:r>
    </w:p>
  </w:footnote>
  <w:footnote w:id="61">
    <w:p w:rsidR="008D128A" w:rsidRDefault="008D128A">
      <w:pPr>
        <w:pStyle w:val="FootnoteText"/>
      </w:pPr>
      <w:r>
        <w:rPr>
          <w:rStyle w:val="FootnoteReference"/>
        </w:rPr>
        <w:footnoteRef/>
      </w:r>
      <w:r>
        <w:t xml:space="preserve"> Ibid.</w:t>
      </w:r>
    </w:p>
  </w:footnote>
  <w:footnote w:id="62">
    <w:p w:rsidR="008D128A" w:rsidRDefault="008D128A">
      <w:pPr>
        <w:pStyle w:val="FootnoteText"/>
      </w:pPr>
      <w:r>
        <w:rPr>
          <w:rStyle w:val="FootnoteReference"/>
        </w:rPr>
        <w:footnoteRef/>
      </w:r>
      <w:r>
        <w:t xml:space="preserve"> Ibid.</w:t>
      </w:r>
    </w:p>
  </w:footnote>
  <w:footnote w:id="63">
    <w:p w:rsidR="008D128A" w:rsidRDefault="008D128A">
      <w:pPr>
        <w:pStyle w:val="FootnoteText"/>
      </w:pPr>
      <w:r>
        <w:rPr>
          <w:rStyle w:val="FootnoteReference"/>
        </w:rPr>
        <w:footnoteRef/>
      </w:r>
      <w:r>
        <w:t xml:space="preserve"> “Performance Appraisal”, http://www.investorwords.com/9440/determine.html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4"/>
        <w:szCs w:val="32"/>
      </w:rPr>
      <w:alias w:val="Title"/>
      <w:id w:val="-344249465"/>
      <w:showingPlcHdr/>
      <w:dataBinding w:prefixMappings="xmlns:ns0='http://schemas.openxmlformats.org/package/2006/metadata/core-properties' xmlns:ns1='http://purl.org/dc/elements/1.1/'" w:xpath="/ns0:coreProperties[1]/ns1:title[1]" w:storeItemID="{6C3C8BC8-F283-45AE-878A-BAB7291924A1}"/>
      <w:text/>
    </w:sdtPr>
    <w:sdtEndPr/>
    <w:sdtContent>
      <w:p w:rsidR="008D128A" w:rsidRPr="007E3417" w:rsidRDefault="008D128A" w:rsidP="007E3417">
        <w:pPr>
          <w:pStyle w:val="Header"/>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24"/>
            <w:szCs w:val="32"/>
          </w:rPr>
          <w:t xml:space="preserve">     </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377814"/>
    <w:multiLevelType w:val="multilevel"/>
    <w:tmpl w:val="E32EDABA"/>
    <w:lvl w:ilvl="0">
      <w:start w:val="1"/>
      <w:numFmt w:val="decimal"/>
      <w:lvlText w:val="%1"/>
      <w:lvlJc w:val="left"/>
      <w:pPr>
        <w:ind w:left="450" w:hanging="450"/>
      </w:pPr>
    </w:lvl>
    <w:lvl w:ilvl="1">
      <w:start w:val="3"/>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4320" w:hanging="1440"/>
      </w:pPr>
    </w:lvl>
    <w:lvl w:ilvl="5">
      <w:start w:val="1"/>
      <w:numFmt w:val="decimal"/>
      <w:lvlText w:val="%1.%2.%3.%4.%5.%6"/>
      <w:lvlJc w:val="left"/>
      <w:pPr>
        <w:ind w:left="5400" w:hanging="1800"/>
      </w:pPr>
    </w:lvl>
    <w:lvl w:ilvl="6">
      <w:start w:val="1"/>
      <w:numFmt w:val="decimal"/>
      <w:lvlText w:val="%1.%2.%3.%4.%5.%6.%7"/>
      <w:lvlJc w:val="left"/>
      <w:pPr>
        <w:ind w:left="6120" w:hanging="1800"/>
      </w:pPr>
    </w:lvl>
    <w:lvl w:ilvl="7">
      <w:start w:val="1"/>
      <w:numFmt w:val="decimal"/>
      <w:lvlText w:val="%1.%2.%3.%4.%5.%6.%7.%8"/>
      <w:lvlJc w:val="left"/>
      <w:pPr>
        <w:ind w:left="7200" w:hanging="2160"/>
      </w:pPr>
    </w:lvl>
    <w:lvl w:ilvl="8">
      <w:start w:val="1"/>
      <w:numFmt w:val="decimal"/>
      <w:lvlText w:val="%1.%2.%3.%4.%5.%6.%7.%8.%9"/>
      <w:lvlJc w:val="left"/>
      <w:pPr>
        <w:ind w:left="8280" w:hanging="2520"/>
      </w:pPr>
    </w:lvl>
  </w:abstractNum>
  <w:abstractNum w:abstractNumId="1">
    <w:nsid w:val="0B8B7A39"/>
    <w:multiLevelType w:val="multilevel"/>
    <w:tmpl w:val="6E82EAEA"/>
    <w:lvl w:ilvl="0">
      <w:start w:val="2"/>
      <w:numFmt w:val="decimal"/>
      <w:lvlText w:val="%1"/>
      <w:lvlJc w:val="left"/>
      <w:pPr>
        <w:ind w:left="450" w:hanging="450"/>
      </w:pPr>
      <w:rPr>
        <w:rFonts w:hint="default"/>
      </w:rPr>
    </w:lvl>
    <w:lvl w:ilvl="1">
      <w:start w:val="4"/>
      <w:numFmt w:val="decimal"/>
      <w:lvlText w:val="%1.%2"/>
      <w:lvlJc w:val="left"/>
      <w:pPr>
        <w:ind w:left="2070" w:hanging="720"/>
      </w:pPr>
      <w:rPr>
        <w:rFonts w:hint="default"/>
      </w:rPr>
    </w:lvl>
    <w:lvl w:ilvl="2">
      <w:start w:val="1"/>
      <w:numFmt w:val="decimal"/>
      <w:lvlText w:val="%1.%2.%3"/>
      <w:lvlJc w:val="left"/>
      <w:pPr>
        <w:ind w:left="3420" w:hanging="720"/>
      </w:pPr>
      <w:rPr>
        <w:rFonts w:hint="default"/>
      </w:rPr>
    </w:lvl>
    <w:lvl w:ilvl="3">
      <w:start w:val="1"/>
      <w:numFmt w:val="decimal"/>
      <w:lvlText w:val="%1.%2.%3.%4"/>
      <w:lvlJc w:val="left"/>
      <w:pPr>
        <w:ind w:left="5130" w:hanging="1080"/>
      </w:pPr>
      <w:rPr>
        <w:rFonts w:hint="default"/>
      </w:rPr>
    </w:lvl>
    <w:lvl w:ilvl="4">
      <w:start w:val="1"/>
      <w:numFmt w:val="decimal"/>
      <w:lvlText w:val="%1.%2.%3.%4.%5"/>
      <w:lvlJc w:val="left"/>
      <w:pPr>
        <w:ind w:left="6840" w:hanging="1440"/>
      </w:pPr>
      <w:rPr>
        <w:rFonts w:hint="default"/>
      </w:rPr>
    </w:lvl>
    <w:lvl w:ilvl="5">
      <w:start w:val="1"/>
      <w:numFmt w:val="decimal"/>
      <w:lvlText w:val="%1.%2.%3.%4.%5.%6"/>
      <w:lvlJc w:val="left"/>
      <w:pPr>
        <w:ind w:left="8550" w:hanging="1800"/>
      </w:pPr>
      <w:rPr>
        <w:rFonts w:hint="default"/>
      </w:rPr>
    </w:lvl>
    <w:lvl w:ilvl="6">
      <w:start w:val="1"/>
      <w:numFmt w:val="decimal"/>
      <w:lvlText w:val="%1.%2.%3.%4.%5.%6.%7"/>
      <w:lvlJc w:val="left"/>
      <w:pPr>
        <w:ind w:left="9900" w:hanging="1800"/>
      </w:pPr>
      <w:rPr>
        <w:rFonts w:hint="default"/>
      </w:rPr>
    </w:lvl>
    <w:lvl w:ilvl="7">
      <w:start w:val="1"/>
      <w:numFmt w:val="decimal"/>
      <w:lvlText w:val="%1.%2.%3.%4.%5.%6.%7.%8"/>
      <w:lvlJc w:val="left"/>
      <w:pPr>
        <w:ind w:left="11610" w:hanging="2160"/>
      </w:pPr>
      <w:rPr>
        <w:rFonts w:hint="default"/>
      </w:rPr>
    </w:lvl>
    <w:lvl w:ilvl="8">
      <w:start w:val="1"/>
      <w:numFmt w:val="decimal"/>
      <w:lvlText w:val="%1.%2.%3.%4.%5.%6.%7.%8.%9"/>
      <w:lvlJc w:val="left"/>
      <w:pPr>
        <w:ind w:left="13320" w:hanging="2520"/>
      </w:pPr>
      <w:rPr>
        <w:rFonts w:hint="default"/>
      </w:rPr>
    </w:lvl>
  </w:abstractNum>
  <w:abstractNum w:abstractNumId="2">
    <w:nsid w:val="0F0435C8"/>
    <w:multiLevelType w:val="hybridMultilevel"/>
    <w:tmpl w:val="03F29F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7E56755"/>
    <w:multiLevelType w:val="multilevel"/>
    <w:tmpl w:val="EBD861D0"/>
    <w:lvl w:ilvl="0">
      <w:start w:val="3"/>
      <w:numFmt w:val="decimal"/>
      <w:lvlText w:val="%1"/>
      <w:lvlJc w:val="left"/>
      <w:pPr>
        <w:ind w:left="450" w:hanging="450"/>
      </w:pPr>
      <w:rPr>
        <w:rFonts w:hint="default"/>
      </w:rPr>
    </w:lvl>
    <w:lvl w:ilvl="1">
      <w:start w:val="1"/>
      <w:numFmt w:val="decimal"/>
      <w:lvlText w:val="%1.%2"/>
      <w:lvlJc w:val="left"/>
      <w:pPr>
        <w:ind w:left="2070" w:hanging="720"/>
      </w:pPr>
      <w:rPr>
        <w:rFonts w:hint="default"/>
      </w:rPr>
    </w:lvl>
    <w:lvl w:ilvl="2">
      <w:start w:val="1"/>
      <w:numFmt w:val="decimal"/>
      <w:lvlText w:val="%1.%2.%3"/>
      <w:lvlJc w:val="left"/>
      <w:pPr>
        <w:ind w:left="3420" w:hanging="720"/>
      </w:pPr>
      <w:rPr>
        <w:rFonts w:hint="default"/>
      </w:rPr>
    </w:lvl>
    <w:lvl w:ilvl="3">
      <w:start w:val="1"/>
      <w:numFmt w:val="decimal"/>
      <w:lvlText w:val="%1.%2.%3.%4"/>
      <w:lvlJc w:val="left"/>
      <w:pPr>
        <w:ind w:left="5130" w:hanging="1080"/>
      </w:pPr>
      <w:rPr>
        <w:rFonts w:hint="default"/>
      </w:rPr>
    </w:lvl>
    <w:lvl w:ilvl="4">
      <w:start w:val="1"/>
      <w:numFmt w:val="decimal"/>
      <w:lvlText w:val="%1.%2.%3.%4.%5"/>
      <w:lvlJc w:val="left"/>
      <w:pPr>
        <w:ind w:left="6840" w:hanging="1440"/>
      </w:pPr>
      <w:rPr>
        <w:rFonts w:hint="default"/>
      </w:rPr>
    </w:lvl>
    <w:lvl w:ilvl="5">
      <w:start w:val="1"/>
      <w:numFmt w:val="decimal"/>
      <w:lvlText w:val="%1.%2.%3.%4.%5.%6"/>
      <w:lvlJc w:val="left"/>
      <w:pPr>
        <w:ind w:left="8550" w:hanging="1800"/>
      </w:pPr>
      <w:rPr>
        <w:rFonts w:hint="default"/>
      </w:rPr>
    </w:lvl>
    <w:lvl w:ilvl="6">
      <w:start w:val="1"/>
      <w:numFmt w:val="decimal"/>
      <w:lvlText w:val="%1.%2.%3.%4.%5.%6.%7"/>
      <w:lvlJc w:val="left"/>
      <w:pPr>
        <w:ind w:left="9900" w:hanging="1800"/>
      </w:pPr>
      <w:rPr>
        <w:rFonts w:hint="default"/>
      </w:rPr>
    </w:lvl>
    <w:lvl w:ilvl="7">
      <w:start w:val="1"/>
      <w:numFmt w:val="decimal"/>
      <w:lvlText w:val="%1.%2.%3.%4.%5.%6.%7.%8"/>
      <w:lvlJc w:val="left"/>
      <w:pPr>
        <w:ind w:left="11610" w:hanging="2160"/>
      </w:pPr>
      <w:rPr>
        <w:rFonts w:hint="default"/>
      </w:rPr>
    </w:lvl>
    <w:lvl w:ilvl="8">
      <w:start w:val="1"/>
      <w:numFmt w:val="decimal"/>
      <w:lvlText w:val="%1.%2.%3.%4.%5.%6.%7.%8.%9"/>
      <w:lvlJc w:val="left"/>
      <w:pPr>
        <w:ind w:left="13320" w:hanging="2520"/>
      </w:pPr>
      <w:rPr>
        <w:rFonts w:hint="default"/>
      </w:rPr>
    </w:lvl>
  </w:abstractNum>
  <w:abstractNum w:abstractNumId="4">
    <w:nsid w:val="264E25AA"/>
    <w:multiLevelType w:val="multilevel"/>
    <w:tmpl w:val="6518D9B4"/>
    <w:lvl w:ilvl="0">
      <w:start w:val="1"/>
      <w:numFmt w:val="decimal"/>
      <w:lvlText w:val="%1"/>
      <w:lvlJc w:val="left"/>
      <w:pPr>
        <w:ind w:left="450" w:hanging="450"/>
      </w:pPr>
      <w:rPr>
        <w:rFonts w:hint="default"/>
        <w:b/>
      </w:rPr>
    </w:lvl>
    <w:lvl w:ilvl="1">
      <w:start w:val="2"/>
      <w:numFmt w:val="decimal"/>
      <w:lvlText w:val="%1.%2"/>
      <w:lvlJc w:val="left"/>
      <w:pPr>
        <w:ind w:left="1080" w:hanging="72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880" w:hanging="1440"/>
      </w:pPr>
      <w:rPr>
        <w:rFonts w:hint="default"/>
        <w:b/>
      </w:rPr>
    </w:lvl>
    <w:lvl w:ilvl="5">
      <w:start w:val="1"/>
      <w:numFmt w:val="decimal"/>
      <w:lvlText w:val="%1.%2.%3.%4.%5.%6"/>
      <w:lvlJc w:val="left"/>
      <w:pPr>
        <w:ind w:left="3600" w:hanging="180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680" w:hanging="2160"/>
      </w:pPr>
      <w:rPr>
        <w:rFonts w:hint="default"/>
        <w:b/>
      </w:rPr>
    </w:lvl>
    <w:lvl w:ilvl="8">
      <w:start w:val="1"/>
      <w:numFmt w:val="decimal"/>
      <w:lvlText w:val="%1.%2.%3.%4.%5.%6.%7.%8.%9"/>
      <w:lvlJc w:val="left"/>
      <w:pPr>
        <w:ind w:left="5400" w:hanging="2520"/>
      </w:pPr>
      <w:rPr>
        <w:rFonts w:hint="default"/>
        <w:b/>
      </w:rPr>
    </w:lvl>
  </w:abstractNum>
  <w:abstractNum w:abstractNumId="5">
    <w:nsid w:val="3AA345D5"/>
    <w:multiLevelType w:val="hybridMultilevel"/>
    <w:tmpl w:val="B030A58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D977DDF"/>
    <w:multiLevelType w:val="hybridMultilevel"/>
    <w:tmpl w:val="5C7095C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82C1262"/>
    <w:multiLevelType w:val="hybridMultilevel"/>
    <w:tmpl w:val="C62E82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9407380"/>
    <w:multiLevelType w:val="multilevel"/>
    <w:tmpl w:val="924872B8"/>
    <w:lvl w:ilvl="0">
      <w:start w:val="4"/>
      <w:numFmt w:val="decimal"/>
      <w:lvlText w:val="%1."/>
      <w:lvlJc w:val="left"/>
      <w:pPr>
        <w:ind w:left="990" w:hanging="360"/>
      </w:pPr>
      <w:rPr>
        <w:rFonts w:hint="default"/>
      </w:rPr>
    </w:lvl>
    <w:lvl w:ilvl="1">
      <w:start w:val="3"/>
      <w:numFmt w:val="decimal"/>
      <w:isLgl/>
      <w:lvlText w:val="%1.%2"/>
      <w:lvlJc w:val="left"/>
      <w:pPr>
        <w:ind w:left="2160" w:hanging="720"/>
      </w:pPr>
      <w:rPr>
        <w:rFonts w:hint="default"/>
        <w:u w:val="none"/>
      </w:rPr>
    </w:lvl>
    <w:lvl w:ilvl="2">
      <w:start w:val="1"/>
      <w:numFmt w:val="decimal"/>
      <w:isLgl/>
      <w:lvlText w:val="%1.%2.%3"/>
      <w:lvlJc w:val="left"/>
      <w:pPr>
        <w:ind w:left="2970" w:hanging="720"/>
      </w:pPr>
      <w:rPr>
        <w:rFonts w:hint="default"/>
        <w:u w:val="none"/>
      </w:rPr>
    </w:lvl>
    <w:lvl w:ilvl="3">
      <w:start w:val="1"/>
      <w:numFmt w:val="decimal"/>
      <w:isLgl/>
      <w:lvlText w:val="%1.%2.%3.%4"/>
      <w:lvlJc w:val="left"/>
      <w:pPr>
        <w:ind w:left="4140" w:hanging="1080"/>
      </w:pPr>
      <w:rPr>
        <w:rFonts w:hint="default"/>
        <w:u w:val="none"/>
      </w:rPr>
    </w:lvl>
    <w:lvl w:ilvl="4">
      <w:start w:val="1"/>
      <w:numFmt w:val="decimal"/>
      <w:isLgl/>
      <w:lvlText w:val="%1.%2.%3.%4.%5"/>
      <w:lvlJc w:val="left"/>
      <w:pPr>
        <w:ind w:left="5310" w:hanging="1440"/>
      </w:pPr>
      <w:rPr>
        <w:rFonts w:hint="default"/>
        <w:u w:val="none"/>
      </w:rPr>
    </w:lvl>
    <w:lvl w:ilvl="5">
      <w:start w:val="1"/>
      <w:numFmt w:val="decimal"/>
      <w:isLgl/>
      <w:lvlText w:val="%1.%2.%3.%4.%5.%6"/>
      <w:lvlJc w:val="left"/>
      <w:pPr>
        <w:ind w:left="6120" w:hanging="1440"/>
      </w:pPr>
      <w:rPr>
        <w:rFonts w:hint="default"/>
        <w:u w:val="none"/>
      </w:rPr>
    </w:lvl>
    <w:lvl w:ilvl="6">
      <w:start w:val="1"/>
      <w:numFmt w:val="decimal"/>
      <w:isLgl/>
      <w:lvlText w:val="%1.%2.%3.%4.%5.%6.%7"/>
      <w:lvlJc w:val="left"/>
      <w:pPr>
        <w:ind w:left="7290" w:hanging="1800"/>
      </w:pPr>
      <w:rPr>
        <w:rFonts w:hint="default"/>
        <w:u w:val="none"/>
      </w:rPr>
    </w:lvl>
    <w:lvl w:ilvl="7">
      <w:start w:val="1"/>
      <w:numFmt w:val="decimal"/>
      <w:isLgl/>
      <w:lvlText w:val="%1.%2.%3.%4.%5.%6.%7.%8"/>
      <w:lvlJc w:val="left"/>
      <w:pPr>
        <w:ind w:left="8460" w:hanging="2160"/>
      </w:pPr>
      <w:rPr>
        <w:rFonts w:hint="default"/>
        <w:u w:val="none"/>
      </w:rPr>
    </w:lvl>
    <w:lvl w:ilvl="8">
      <w:start w:val="1"/>
      <w:numFmt w:val="decimal"/>
      <w:isLgl/>
      <w:lvlText w:val="%1.%2.%3.%4.%5.%6.%7.%8.%9"/>
      <w:lvlJc w:val="left"/>
      <w:pPr>
        <w:ind w:left="9270" w:hanging="2160"/>
      </w:pPr>
      <w:rPr>
        <w:rFonts w:hint="default"/>
        <w:u w:val="none"/>
      </w:rPr>
    </w:lvl>
  </w:abstractNum>
  <w:abstractNum w:abstractNumId="9">
    <w:nsid w:val="4AAB3E0A"/>
    <w:multiLevelType w:val="hybridMultilevel"/>
    <w:tmpl w:val="4636F8F8"/>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4D102491"/>
    <w:multiLevelType w:val="multilevel"/>
    <w:tmpl w:val="CF209BFC"/>
    <w:lvl w:ilvl="0">
      <w:start w:val="5"/>
      <w:numFmt w:val="decimal"/>
      <w:lvlText w:val="%1."/>
      <w:lvlJc w:val="left"/>
      <w:pPr>
        <w:ind w:left="990" w:hanging="360"/>
      </w:pPr>
      <w:rPr>
        <w:rFonts w:hint="default"/>
      </w:rPr>
    </w:lvl>
    <w:lvl w:ilvl="1">
      <w:start w:val="3"/>
      <w:numFmt w:val="decimal"/>
      <w:isLgl/>
      <w:lvlText w:val="%1.%2"/>
      <w:lvlJc w:val="left"/>
      <w:pPr>
        <w:ind w:left="1815" w:hanging="375"/>
      </w:pPr>
      <w:rPr>
        <w:rFonts w:hint="default"/>
        <w:u w:val="none"/>
      </w:rPr>
    </w:lvl>
    <w:lvl w:ilvl="2">
      <w:start w:val="1"/>
      <w:numFmt w:val="decimal"/>
      <w:isLgl/>
      <w:lvlText w:val="%1.%2.%3"/>
      <w:lvlJc w:val="left"/>
      <w:pPr>
        <w:ind w:left="2970" w:hanging="720"/>
      </w:pPr>
      <w:rPr>
        <w:rFonts w:hint="default"/>
        <w:u w:val="none"/>
      </w:rPr>
    </w:lvl>
    <w:lvl w:ilvl="3">
      <w:start w:val="1"/>
      <w:numFmt w:val="decimal"/>
      <w:isLgl/>
      <w:lvlText w:val="%1.%2.%3.%4"/>
      <w:lvlJc w:val="left"/>
      <w:pPr>
        <w:ind w:left="4140" w:hanging="1080"/>
      </w:pPr>
      <w:rPr>
        <w:rFonts w:hint="default"/>
        <w:u w:val="none"/>
      </w:rPr>
    </w:lvl>
    <w:lvl w:ilvl="4">
      <w:start w:val="1"/>
      <w:numFmt w:val="decimal"/>
      <w:isLgl/>
      <w:lvlText w:val="%1.%2.%3.%4.%5"/>
      <w:lvlJc w:val="left"/>
      <w:pPr>
        <w:ind w:left="4950" w:hanging="1080"/>
      </w:pPr>
      <w:rPr>
        <w:rFonts w:hint="default"/>
        <w:u w:val="none"/>
      </w:rPr>
    </w:lvl>
    <w:lvl w:ilvl="5">
      <w:start w:val="1"/>
      <w:numFmt w:val="decimal"/>
      <w:isLgl/>
      <w:lvlText w:val="%1.%2.%3.%4.%5.%6"/>
      <w:lvlJc w:val="left"/>
      <w:pPr>
        <w:ind w:left="6120" w:hanging="1440"/>
      </w:pPr>
      <w:rPr>
        <w:rFonts w:hint="default"/>
        <w:u w:val="none"/>
      </w:rPr>
    </w:lvl>
    <w:lvl w:ilvl="6">
      <w:start w:val="1"/>
      <w:numFmt w:val="decimal"/>
      <w:isLgl/>
      <w:lvlText w:val="%1.%2.%3.%4.%5.%6.%7"/>
      <w:lvlJc w:val="left"/>
      <w:pPr>
        <w:ind w:left="6930" w:hanging="1440"/>
      </w:pPr>
      <w:rPr>
        <w:rFonts w:hint="default"/>
        <w:u w:val="none"/>
      </w:rPr>
    </w:lvl>
    <w:lvl w:ilvl="7">
      <w:start w:val="1"/>
      <w:numFmt w:val="decimal"/>
      <w:isLgl/>
      <w:lvlText w:val="%1.%2.%3.%4.%5.%6.%7.%8"/>
      <w:lvlJc w:val="left"/>
      <w:pPr>
        <w:ind w:left="8100" w:hanging="1800"/>
      </w:pPr>
      <w:rPr>
        <w:rFonts w:hint="default"/>
        <w:u w:val="none"/>
      </w:rPr>
    </w:lvl>
    <w:lvl w:ilvl="8">
      <w:start w:val="1"/>
      <w:numFmt w:val="decimal"/>
      <w:isLgl/>
      <w:lvlText w:val="%1.%2.%3.%4.%5.%6.%7.%8.%9"/>
      <w:lvlJc w:val="left"/>
      <w:pPr>
        <w:ind w:left="9270" w:hanging="2160"/>
      </w:pPr>
      <w:rPr>
        <w:rFonts w:hint="default"/>
        <w:u w:val="none"/>
      </w:rPr>
    </w:lvl>
  </w:abstractNum>
  <w:abstractNum w:abstractNumId="11">
    <w:nsid w:val="4DD06CFB"/>
    <w:multiLevelType w:val="hybridMultilevel"/>
    <w:tmpl w:val="1D36E9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4F290D43"/>
    <w:multiLevelType w:val="hybridMultilevel"/>
    <w:tmpl w:val="F83EE4E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nsid w:val="507A1BA8"/>
    <w:multiLevelType w:val="hybridMultilevel"/>
    <w:tmpl w:val="8D30D174"/>
    <w:lvl w:ilvl="0" w:tplc="9B349696">
      <w:start w:val="7"/>
      <w:numFmt w:val="decimal"/>
      <w:lvlText w:val="%1."/>
      <w:lvlJc w:val="left"/>
      <w:pPr>
        <w:tabs>
          <w:tab w:val="num" w:pos="360"/>
        </w:tabs>
        <w:ind w:left="360" w:hanging="360"/>
      </w:pPr>
    </w:lvl>
    <w:lvl w:ilvl="1" w:tplc="555AB26C">
      <w:start w:val="1"/>
      <w:numFmt w:val="lowerRoman"/>
      <w:lvlText w:val="(%2)"/>
      <w:lvlJc w:val="left"/>
      <w:pPr>
        <w:tabs>
          <w:tab w:val="num" w:pos="1440"/>
        </w:tabs>
        <w:ind w:left="1440" w:hanging="720"/>
      </w:pPr>
    </w:lvl>
    <w:lvl w:ilvl="2" w:tplc="A43E4C9C">
      <w:start w:val="1"/>
      <w:numFmt w:val="lowerRoman"/>
      <w:lvlText w:val="(%3)"/>
      <w:lvlJc w:val="left"/>
      <w:pPr>
        <w:tabs>
          <w:tab w:val="num" w:pos="2160"/>
        </w:tabs>
        <w:ind w:left="2160" w:hanging="720"/>
      </w:p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4">
    <w:nsid w:val="50DD011B"/>
    <w:multiLevelType w:val="hybridMultilevel"/>
    <w:tmpl w:val="4B686568"/>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51E5163B"/>
    <w:multiLevelType w:val="multilevel"/>
    <w:tmpl w:val="EBD861D0"/>
    <w:lvl w:ilvl="0">
      <w:start w:val="3"/>
      <w:numFmt w:val="decimal"/>
      <w:lvlText w:val="%1"/>
      <w:lvlJc w:val="left"/>
      <w:pPr>
        <w:ind w:left="450" w:hanging="450"/>
      </w:pPr>
      <w:rPr>
        <w:rFonts w:hint="default"/>
      </w:rPr>
    </w:lvl>
    <w:lvl w:ilvl="1">
      <w:start w:val="1"/>
      <w:numFmt w:val="decimal"/>
      <w:lvlText w:val="%1.%2"/>
      <w:lvlJc w:val="left"/>
      <w:pPr>
        <w:ind w:left="2070" w:hanging="720"/>
      </w:pPr>
      <w:rPr>
        <w:rFonts w:hint="default"/>
      </w:rPr>
    </w:lvl>
    <w:lvl w:ilvl="2">
      <w:start w:val="1"/>
      <w:numFmt w:val="decimal"/>
      <w:lvlText w:val="%1.%2.%3"/>
      <w:lvlJc w:val="left"/>
      <w:pPr>
        <w:ind w:left="3420" w:hanging="720"/>
      </w:pPr>
      <w:rPr>
        <w:rFonts w:hint="default"/>
      </w:rPr>
    </w:lvl>
    <w:lvl w:ilvl="3">
      <w:start w:val="1"/>
      <w:numFmt w:val="decimal"/>
      <w:lvlText w:val="%1.%2.%3.%4"/>
      <w:lvlJc w:val="left"/>
      <w:pPr>
        <w:ind w:left="5130" w:hanging="1080"/>
      </w:pPr>
      <w:rPr>
        <w:rFonts w:hint="default"/>
      </w:rPr>
    </w:lvl>
    <w:lvl w:ilvl="4">
      <w:start w:val="1"/>
      <w:numFmt w:val="decimal"/>
      <w:lvlText w:val="%1.%2.%3.%4.%5"/>
      <w:lvlJc w:val="left"/>
      <w:pPr>
        <w:ind w:left="6840" w:hanging="1440"/>
      </w:pPr>
      <w:rPr>
        <w:rFonts w:hint="default"/>
      </w:rPr>
    </w:lvl>
    <w:lvl w:ilvl="5">
      <w:start w:val="1"/>
      <w:numFmt w:val="decimal"/>
      <w:lvlText w:val="%1.%2.%3.%4.%5.%6"/>
      <w:lvlJc w:val="left"/>
      <w:pPr>
        <w:ind w:left="8550" w:hanging="1800"/>
      </w:pPr>
      <w:rPr>
        <w:rFonts w:hint="default"/>
      </w:rPr>
    </w:lvl>
    <w:lvl w:ilvl="6">
      <w:start w:val="1"/>
      <w:numFmt w:val="decimal"/>
      <w:lvlText w:val="%1.%2.%3.%4.%5.%6.%7"/>
      <w:lvlJc w:val="left"/>
      <w:pPr>
        <w:ind w:left="9900" w:hanging="1800"/>
      </w:pPr>
      <w:rPr>
        <w:rFonts w:hint="default"/>
      </w:rPr>
    </w:lvl>
    <w:lvl w:ilvl="7">
      <w:start w:val="1"/>
      <w:numFmt w:val="decimal"/>
      <w:lvlText w:val="%1.%2.%3.%4.%5.%6.%7.%8"/>
      <w:lvlJc w:val="left"/>
      <w:pPr>
        <w:ind w:left="11610" w:hanging="2160"/>
      </w:pPr>
      <w:rPr>
        <w:rFonts w:hint="default"/>
      </w:rPr>
    </w:lvl>
    <w:lvl w:ilvl="8">
      <w:start w:val="1"/>
      <w:numFmt w:val="decimal"/>
      <w:lvlText w:val="%1.%2.%3.%4.%5.%6.%7.%8.%9"/>
      <w:lvlJc w:val="left"/>
      <w:pPr>
        <w:ind w:left="13320" w:hanging="2520"/>
      </w:pPr>
      <w:rPr>
        <w:rFonts w:hint="default"/>
      </w:rPr>
    </w:lvl>
  </w:abstractNum>
  <w:abstractNum w:abstractNumId="16">
    <w:nsid w:val="52ED0EB3"/>
    <w:multiLevelType w:val="hybridMultilevel"/>
    <w:tmpl w:val="D4D0D3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552D787F"/>
    <w:multiLevelType w:val="multilevel"/>
    <w:tmpl w:val="72107404"/>
    <w:lvl w:ilvl="0">
      <w:start w:val="1"/>
      <w:numFmt w:val="decimal"/>
      <w:lvlText w:val="%1."/>
      <w:lvlJc w:val="left"/>
      <w:pPr>
        <w:ind w:left="720" w:hanging="360"/>
      </w:pPr>
      <w:rPr>
        <w:rFonts w:hint="default"/>
      </w:rPr>
    </w:lvl>
    <w:lvl w:ilvl="1">
      <w:start w:val="4"/>
      <w:numFmt w:val="decimal"/>
      <w:isLgl/>
      <w:lvlText w:val="%1.%2"/>
      <w:lvlJc w:val="left"/>
      <w:pPr>
        <w:ind w:left="2070" w:hanging="720"/>
      </w:pPr>
      <w:rPr>
        <w:rFonts w:hint="default"/>
      </w:rPr>
    </w:lvl>
    <w:lvl w:ilvl="2">
      <w:start w:val="1"/>
      <w:numFmt w:val="decimal"/>
      <w:isLgl/>
      <w:lvlText w:val="%1.%2.%3"/>
      <w:lvlJc w:val="left"/>
      <w:pPr>
        <w:ind w:left="3060" w:hanging="720"/>
      </w:pPr>
      <w:rPr>
        <w:rFonts w:hint="default"/>
      </w:rPr>
    </w:lvl>
    <w:lvl w:ilvl="3">
      <w:start w:val="1"/>
      <w:numFmt w:val="decimal"/>
      <w:isLgl/>
      <w:lvlText w:val="%1.%2.%3.%4"/>
      <w:lvlJc w:val="left"/>
      <w:pPr>
        <w:ind w:left="4410" w:hanging="1080"/>
      </w:pPr>
      <w:rPr>
        <w:rFonts w:hint="default"/>
      </w:rPr>
    </w:lvl>
    <w:lvl w:ilvl="4">
      <w:start w:val="1"/>
      <w:numFmt w:val="decimal"/>
      <w:isLgl/>
      <w:lvlText w:val="%1.%2.%3.%4.%5"/>
      <w:lvlJc w:val="left"/>
      <w:pPr>
        <w:ind w:left="5760" w:hanging="1440"/>
      </w:pPr>
      <w:rPr>
        <w:rFonts w:hint="default"/>
      </w:rPr>
    </w:lvl>
    <w:lvl w:ilvl="5">
      <w:start w:val="1"/>
      <w:numFmt w:val="decimal"/>
      <w:isLgl/>
      <w:lvlText w:val="%1.%2.%3.%4.%5.%6"/>
      <w:lvlJc w:val="left"/>
      <w:pPr>
        <w:ind w:left="7110" w:hanging="1800"/>
      </w:pPr>
      <w:rPr>
        <w:rFonts w:hint="default"/>
      </w:rPr>
    </w:lvl>
    <w:lvl w:ilvl="6">
      <w:start w:val="1"/>
      <w:numFmt w:val="decimal"/>
      <w:isLgl/>
      <w:lvlText w:val="%1.%2.%3.%4.%5.%6.%7"/>
      <w:lvlJc w:val="left"/>
      <w:pPr>
        <w:ind w:left="8100" w:hanging="1800"/>
      </w:pPr>
      <w:rPr>
        <w:rFonts w:hint="default"/>
      </w:rPr>
    </w:lvl>
    <w:lvl w:ilvl="7">
      <w:start w:val="1"/>
      <w:numFmt w:val="decimal"/>
      <w:isLgl/>
      <w:lvlText w:val="%1.%2.%3.%4.%5.%6.%7.%8"/>
      <w:lvlJc w:val="left"/>
      <w:pPr>
        <w:ind w:left="9450" w:hanging="2160"/>
      </w:pPr>
      <w:rPr>
        <w:rFonts w:hint="default"/>
      </w:rPr>
    </w:lvl>
    <w:lvl w:ilvl="8">
      <w:start w:val="1"/>
      <w:numFmt w:val="decimal"/>
      <w:isLgl/>
      <w:lvlText w:val="%1.%2.%3.%4.%5.%6.%7.%8.%9"/>
      <w:lvlJc w:val="left"/>
      <w:pPr>
        <w:ind w:left="10800" w:hanging="2520"/>
      </w:pPr>
      <w:rPr>
        <w:rFonts w:hint="default"/>
      </w:rPr>
    </w:lvl>
  </w:abstractNum>
  <w:abstractNum w:abstractNumId="18">
    <w:nsid w:val="56BC3F87"/>
    <w:multiLevelType w:val="multilevel"/>
    <w:tmpl w:val="D3C237F8"/>
    <w:lvl w:ilvl="0">
      <w:start w:val="4"/>
      <w:numFmt w:val="decimal"/>
      <w:lvlText w:val="%1"/>
      <w:lvlJc w:val="left"/>
      <w:pPr>
        <w:ind w:left="645" w:hanging="645"/>
      </w:pPr>
      <w:rPr>
        <w:rFonts w:hint="default"/>
        <w:u w:val="none"/>
      </w:rPr>
    </w:lvl>
    <w:lvl w:ilvl="1">
      <w:start w:val="2"/>
      <w:numFmt w:val="decimal"/>
      <w:lvlText w:val="%1.%2"/>
      <w:lvlJc w:val="left"/>
      <w:pPr>
        <w:ind w:left="1080" w:hanging="720"/>
      </w:pPr>
      <w:rPr>
        <w:rFonts w:hint="default"/>
        <w:u w:val="none"/>
      </w:rPr>
    </w:lvl>
    <w:lvl w:ilvl="2">
      <w:start w:val="3"/>
      <w:numFmt w:val="decimal"/>
      <w:lvlText w:val="%1.%2.%3"/>
      <w:lvlJc w:val="left"/>
      <w:pPr>
        <w:ind w:left="1440" w:hanging="720"/>
      </w:pPr>
      <w:rPr>
        <w:rFonts w:hint="default"/>
        <w:u w:val="none"/>
      </w:rPr>
    </w:lvl>
    <w:lvl w:ilvl="3">
      <w:start w:val="1"/>
      <w:numFmt w:val="decimal"/>
      <w:lvlText w:val="%1.%2.%3.%4"/>
      <w:lvlJc w:val="left"/>
      <w:pPr>
        <w:ind w:left="2160" w:hanging="1080"/>
      </w:pPr>
      <w:rPr>
        <w:rFonts w:hint="default"/>
        <w:u w:val="none"/>
      </w:rPr>
    </w:lvl>
    <w:lvl w:ilvl="4">
      <w:start w:val="1"/>
      <w:numFmt w:val="decimal"/>
      <w:lvlText w:val="%1.%2.%3.%4.%5"/>
      <w:lvlJc w:val="left"/>
      <w:pPr>
        <w:ind w:left="2880" w:hanging="1440"/>
      </w:pPr>
      <w:rPr>
        <w:rFonts w:hint="default"/>
        <w:u w:val="none"/>
      </w:rPr>
    </w:lvl>
    <w:lvl w:ilvl="5">
      <w:start w:val="1"/>
      <w:numFmt w:val="decimal"/>
      <w:lvlText w:val="%1.%2.%3.%4.%5.%6"/>
      <w:lvlJc w:val="left"/>
      <w:pPr>
        <w:ind w:left="3240" w:hanging="1440"/>
      </w:pPr>
      <w:rPr>
        <w:rFonts w:hint="default"/>
        <w:u w:val="none"/>
      </w:rPr>
    </w:lvl>
    <w:lvl w:ilvl="6">
      <w:start w:val="1"/>
      <w:numFmt w:val="decimal"/>
      <w:lvlText w:val="%1.%2.%3.%4.%5.%6.%7"/>
      <w:lvlJc w:val="left"/>
      <w:pPr>
        <w:ind w:left="3960" w:hanging="1800"/>
      </w:pPr>
      <w:rPr>
        <w:rFonts w:hint="default"/>
        <w:u w:val="none"/>
      </w:rPr>
    </w:lvl>
    <w:lvl w:ilvl="7">
      <w:start w:val="1"/>
      <w:numFmt w:val="decimal"/>
      <w:lvlText w:val="%1.%2.%3.%4.%5.%6.%7.%8"/>
      <w:lvlJc w:val="left"/>
      <w:pPr>
        <w:ind w:left="4680" w:hanging="2160"/>
      </w:pPr>
      <w:rPr>
        <w:rFonts w:hint="default"/>
        <w:u w:val="none"/>
      </w:rPr>
    </w:lvl>
    <w:lvl w:ilvl="8">
      <w:start w:val="1"/>
      <w:numFmt w:val="decimal"/>
      <w:lvlText w:val="%1.%2.%3.%4.%5.%6.%7.%8.%9"/>
      <w:lvlJc w:val="left"/>
      <w:pPr>
        <w:ind w:left="5040" w:hanging="2160"/>
      </w:pPr>
      <w:rPr>
        <w:rFonts w:hint="default"/>
        <w:u w:val="none"/>
      </w:rPr>
    </w:lvl>
  </w:abstractNum>
  <w:abstractNum w:abstractNumId="19">
    <w:nsid w:val="575C3DB6"/>
    <w:multiLevelType w:val="hybridMultilevel"/>
    <w:tmpl w:val="5B0E96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3172A5"/>
    <w:multiLevelType w:val="hybridMultilevel"/>
    <w:tmpl w:val="DC6E23B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nsid w:val="7A59730D"/>
    <w:multiLevelType w:val="hybridMultilevel"/>
    <w:tmpl w:val="7786CD60"/>
    <w:lvl w:ilvl="0" w:tplc="34FE676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7CB57FA6"/>
    <w:multiLevelType w:val="multilevel"/>
    <w:tmpl w:val="CFDCB6A4"/>
    <w:lvl w:ilvl="0">
      <w:start w:val="1"/>
      <w:numFmt w:val="decimal"/>
      <w:lvlText w:val="%1."/>
      <w:lvlJc w:val="left"/>
      <w:pPr>
        <w:ind w:left="990" w:hanging="360"/>
      </w:pPr>
      <w:rPr>
        <w:rFonts w:hint="default"/>
      </w:rPr>
    </w:lvl>
    <w:lvl w:ilvl="1">
      <w:start w:val="1"/>
      <w:numFmt w:val="decimal"/>
      <w:isLgl/>
      <w:lvlText w:val="%1.%2"/>
      <w:lvlJc w:val="left"/>
      <w:pPr>
        <w:ind w:left="2070" w:hanging="720"/>
      </w:pPr>
      <w:rPr>
        <w:rFonts w:hint="default"/>
      </w:rPr>
    </w:lvl>
    <w:lvl w:ilvl="2">
      <w:start w:val="1"/>
      <w:numFmt w:val="decimal"/>
      <w:isLgl/>
      <w:lvlText w:val="%1.%2.%3"/>
      <w:lvlJc w:val="left"/>
      <w:pPr>
        <w:ind w:left="2790" w:hanging="720"/>
      </w:pPr>
      <w:rPr>
        <w:rFonts w:hint="default"/>
      </w:rPr>
    </w:lvl>
    <w:lvl w:ilvl="3">
      <w:start w:val="1"/>
      <w:numFmt w:val="decimal"/>
      <w:isLgl/>
      <w:lvlText w:val="%1.%2.%3.%4"/>
      <w:lvlJc w:val="left"/>
      <w:pPr>
        <w:ind w:left="3870" w:hanging="1080"/>
      </w:pPr>
      <w:rPr>
        <w:rFonts w:hint="default"/>
      </w:rPr>
    </w:lvl>
    <w:lvl w:ilvl="4">
      <w:start w:val="1"/>
      <w:numFmt w:val="decimal"/>
      <w:isLgl/>
      <w:lvlText w:val="%1.%2.%3.%4.%5"/>
      <w:lvlJc w:val="left"/>
      <w:pPr>
        <w:ind w:left="4950" w:hanging="1440"/>
      </w:pPr>
      <w:rPr>
        <w:rFonts w:hint="default"/>
      </w:rPr>
    </w:lvl>
    <w:lvl w:ilvl="5">
      <w:start w:val="1"/>
      <w:numFmt w:val="decimal"/>
      <w:isLgl/>
      <w:lvlText w:val="%1.%2.%3.%4.%5.%6"/>
      <w:lvlJc w:val="left"/>
      <w:pPr>
        <w:ind w:left="6030" w:hanging="1800"/>
      </w:pPr>
      <w:rPr>
        <w:rFonts w:hint="default"/>
      </w:rPr>
    </w:lvl>
    <w:lvl w:ilvl="6">
      <w:start w:val="1"/>
      <w:numFmt w:val="decimal"/>
      <w:isLgl/>
      <w:lvlText w:val="%1.%2.%3.%4.%5.%6.%7"/>
      <w:lvlJc w:val="left"/>
      <w:pPr>
        <w:ind w:left="6750" w:hanging="1800"/>
      </w:pPr>
      <w:rPr>
        <w:rFonts w:hint="default"/>
      </w:rPr>
    </w:lvl>
    <w:lvl w:ilvl="7">
      <w:start w:val="1"/>
      <w:numFmt w:val="decimal"/>
      <w:isLgl/>
      <w:lvlText w:val="%1.%2.%3.%4.%5.%6.%7.%8"/>
      <w:lvlJc w:val="left"/>
      <w:pPr>
        <w:ind w:left="7830" w:hanging="2160"/>
      </w:pPr>
      <w:rPr>
        <w:rFonts w:hint="default"/>
      </w:rPr>
    </w:lvl>
    <w:lvl w:ilvl="8">
      <w:start w:val="1"/>
      <w:numFmt w:val="decimal"/>
      <w:isLgl/>
      <w:lvlText w:val="%1.%2.%3.%4.%5.%6.%7.%8.%9"/>
      <w:lvlJc w:val="left"/>
      <w:pPr>
        <w:ind w:left="8910" w:hanging="2520"/>
      </w:pPr>
      <w:rPr>
        <w:rFonts w:hint="default"/>
      </w:rPr>
    </w:lvl>
  </w:abstractNum>
  <w:abstractNum w:abstractNumId="23">
    <w:nsid w:val="7F2F1458"/>
    <w:multiLevelType w:val="hybridMultilevel"/>
    <w:tmpl w:val="CBDEBA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2"/>
  </w:num>
  <w:num w:numId="2">
    <w:abstractNumId w:val="4"/>
  </w:num>
  <w:num w:numId="3">
    <w:abstractNumId w:val="17"/>
  </w:num>
  <w:num w:numId="4">
    <w:abstractNumId w:val="12"/>
  </w:num>
  <w:num w:numId="5">
    <w:abstractNumId w:val="20"/>
  </w:num>
  <w:num w:numId="6">
    <w:abstractNumId w:val="9"/>
  </w:num>
  <w:num w:numId="7">
    <w:abstractNumId w:val="7"/>
  </w:num>
  <w:num w:numId="8">
    <w:abstractNumId w:val="19"/>
  </w:num>
  <w:num w:numId="9">
    <w:abstractNumId w:val="18"/>
  </w:num>
  <w:num w:numId="10">
    <w:abstractNumId w:val="8"/>
  </w:num>
  <w:num w:numId="11">
    <w:abstractNumId w:val="1"/>
  </w:num>
  <w:num w:numId="12">
    <w:abstractNumId w:val="3"/>
  </w:num>
  <w:num w:numId="13">
    <w:abstractNumId w:val="10"/>
  </w:num>
  <w:num w:numId="14">
    <w:abstractNumId w:val="2"/>
  </w:num>
  <w:num w:numId="15">
    <w:abstractNumId w:val="13"/>
    <w:lvlOverride w:ilvl="0">
      <w:startOverride w:val="7"/>
    </w:lvlOverride>
    <w:lvlOverride w:ilvl="1">
      <w:startOverride w:val="1"/>
    </w:lvlOverride>
    <w:lvlOverride w:ilvl="2">
      <w:startOverride w:val="1"/>
    </w:lvlOverride>
    <w:lvlOverride w:ilvl="3"/>
    <w:lvlOverride w:ilvl="4"/>
    <w:lvlOverride w:ilvl="5"/>
    <w:lvlOverride w:ilvl="6"/>
    <w:lvlOverride w:ilvl="7"/>
    <w:lvlOverride w:ilvl="8"/>
  </w:num>
  <w:num w:numId="16">
    <w:abstractNumId w:val="0"/>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11"/>
  </w:num>
  <w:num w:numId="19">
    <w:abstractNumId w:val="21"/>
  </w:num>
  <w:num w:numId="20">
    <w:abstractNumId w:val="23"/>
  </w:num>
  <w:num w:numId="21">
    <w:abstractNumId w:val="16"/>
  </w:num>
  <w:num w:numId="22">
    <w:abstractNumId w:val="5"/>
  </w:num>
  <w:num w:numId="23">
    <w:abstractNumId w:val="6"/>
  </w:num>
  <w:num w:numId="24">
    <w:abstractNumId w:val="1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521B3E"/>
    <w:rsid w:val="000017A8"/>
    <w:rsid w:val="0003204E"/>
    <w:rsid w:val="0005554A"/>
    <w:rsid w:val="00065688"/>
    <w:rsid w:val="000672A5"/>
    <w:rsid w:val="00094E7E"/>
    <w:rsid w:val="000A4C81"/>
    <w:rsid w:val="000A6DAC"/>
    <w:rsid w:val="000B0CAC"/>
    <w:rsid w:val="000E4AEF"/>
    <w:rsid w:val="000F1526"/>
    <w:rsid w:val="00114F9E"/>
    <w:rsid w:val="00123A51"/>
    <w:rsid w:val="001427ED"/>
    <w:rsid w:val="00153D34"/>
    <w:rsid w:val="00163D0C"/>
    <w:rsid w:val="00171BAE"/>
    <w:rsid w:val="001F4D1D"/>
    <w:rsid w:val="00211EEC"/>
    <w:rsid w:val="002279D4"/>
    <w:rsid w:val="00236472"/>
    <w:rsid w:val="00237406"/>
    <w:rsid w:val="002723C3"/>
    <w:rsid w:val="0028347D"/>
    <w:rsid w:val="00285289"/>
    <w:rsid w:val="002921E4"/>
    <w:rsid w:val="002A0214"/>
    <w:rsid w:val="002C4CEB"/>
    <w:rsid w:val="002D7C34"/>
    <w:rsid w:val="002E3E82"/>
    <w:rsid w:val="00307F30"/>
    <w:rsid w:val="00351265"/>
    <w:rsid w:val="00370C96"/>
    <w:rsid w:val="0037334A"/>
    <w:rsid w:val="00376AB5"/>
    <w:rsid w:val="00384D5B"/>
    <w:rsid w:val="003B24F7"/>
    <w:rsid w:val="003B5DF5"/>
    <w:rsid w:val="003D1487"/>
    <w:rsid w:val="00413B1B"/>
    <w:rsid w:val="00465221"/>
    <w:rsid w:val="00507712"/>
    <w:rsid w:val="00521B3E"/>
    <w:rsid w:val="00524034"/>
    <w:rsid w:val="0052659B"/>
    <w:rsid w:val="005518D0"/>
    <w:rsid w:val="00554FEF"/>
    <w:rsid w:val="00574513"/>
    <w:rsid w:val="00583A35"/>
    <w:rsid w:val="00587DB1"/>
    <w:rsid w:val="00594C34"/>
    <w:rsid w:val="005F4767"/>
    <w:rsid w:val="005F481A"/>
    <w:rsid w:val="005F5DD5"/>
    <w:rsid w:val="005F68FD"/>
    <w:rsid w:val="006015AC"/>
    <w:rsid w:val="00616809"/>
    <w:rsid w:val="0063475B"/>
    <w:rsid w:val="006822E3"/>
    <w:rsid w:val="00686205"/>
    <w:rsid w:val="006A1107"/>
    <w:rsid w:val="006B33FA"/>
    <w:rsid w:val="006B5BE4"/>
    <w:rsid w:val="006C0328"/>
    <w:rsid w:val="006C464D"/>
    <w:rsid w:val="006D7A3A"/>
    <w:rsid w:val="007274F2"/>
    <w:rsid w:val="00737E0F"/>
    <w:rsid w:val="00794E67"/>
    <w:rsid w:val="007A1D6C"/>
    <w:rsid w:val="007A4C5A"/>
    <w:rsid w:val="007E08ED"/>
    <w:rsid w:val="007E3417"/>
    <w:rsid w:val="007F385E"/>
    <w:rsid w:val="00806F87"/>
    <w:rsid w:val="00807C31"/>
    <w:rsid w:val="00824D37"/>
    <w:rsid w:val="00831866"/>
    <w:rsid w:val="00834AAF"/>
    <w:rsid w:val="008666DE"/>
    <w:rsid w:val="00873C79"/>
    <w:rsid w:val="00891918"/>
    <w:rsid w:val="008C559A"/>
    <w:rsid w:val="008C5E0B"/>
    <w:rsid w:val="008D128A"/>
    <w:rsid w:val="008D2518"/>
    <w:rsid w:val="008E2895"/>
    <w:rsid w:val="008E515B"/>
    <w:rsid w:val="008E7360"/>
    <w:rsid w:val="00910F2C"/>
    <w:rsid w:val="00936B59"/>
    <w:rsid w:val="00956D84"/>
    <w:rsid w:val="00961B40"/>
    <w:rsid w:val="0096238A"/>
    <w:rsid w:val="0098122E"/>
    <w:rsid w:val="009A3B05"/>
    <w:rsid w:val="009B39F0"/>
    <w:rsid w:val="009C3A0D"/>
    <w:rsid w:val="009E181E"/>
    <w:rsid w:val="009F69B2"/>
    <w:rsid w:val="00A038AF"/>
    <w:rsid w:val="00A13F2A"/>
    <w:rsid w:val="00A22A52"/>
    <w:rsid w:val="00A87B71"/>
    <w:rsid w:val="00A91D5C"/>
    <w:rsid w:val="00AB00E6"/>
    <w:rsid w:val="00AB678A"/>
    <w:rsid w:val="00AE07CD"/>
    <w:rsid w:val="00B1650D"/>
    <w:rsid w:val="00B22803"/>
    <w:rsid w:val="00BA10A0"/>
    <w:rsid w:val="00BB610E"/>
    <w:rsid w:val="00BC05B5"/>
    <w:rsid w:val="00C2768C"/>
    <w:rsid w:val="00C34DEC"/>
    <w:rsid w:val="00C35CF8"/>
    <w:rsid w:val="00C4099B"/>
    <w:rsid w:val="00C729E4"/>
    <w:rsid w:val="00CA32E5"/>
    <w:rsid w:val="00CD66AD"/>
    <w:rsid w:val="00CE021A"/>
    <w:rsid w:val="00CF4106"/>
    <w:rsid w:val="00D01EA8"/>
    <w:rsid w:val="00D25DDA"/>
    <w:rsid w:val="00D323AC"/>
    <w:rsid w:val="00D5448F"/>
    <w:rsid w:val="00D75283"/>
    <w:rsid w:val="00D95025"/>
    <w:rsid w:val="00D958A1"/>
    <w:rsid w:val="00DC69D3"/>
    <w:rsid w:val="00DD6575"/>
    <w:rsid w:val="00DD6954"/>
    <w:rsid w:val="00DE124B"/>
    <w:rsid w:val="00DF3CF2"/>
    <w:rsid w:val="00E27A0F"/>
    <w:rsid w:val="00E542EE"/>
    <w:rsid w:val="00E57F13"/>
    <w:rsid w:val="00E71D8C"/>
    <w:rsid w:val="00E97167"/>
    <w:rsid w:val="00EA40D6"/>
    <w:rsid w:val="00EB6991"/>
    <w:rsid w:val="00ED692F"/>
    <w:rsid w:val="00ED7624"/>
    <w:rsid w:val="00EE11C0"/>
    <w:rsid w:val="00EE28B6"/>
    <w:rsid w:val="00F04655"/>
    <w:rsid w:val="00F171CE"/>
    <w:rsid w:val="00F35836"/>
    <w:rsid w:val="00F40870"/>
    <w:rsid w:val="00F56FED"/>
    <w:rsid w:val="00F6333B"/>
    <w:rsid w:val="00F6684C"/>
    <w:rsid w:val="00FA6837"/>
    <w:rsid w:val="00FB67E8"/>
    <w:rsid w:val="00FD1257"/>
    <w:rsid w:val="00FD19C4"/>
    <w:rsid w:val="00FF4B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0870"/>
  </w:style>
  <w:style w:type="paragraph" w:styleId="Heading1">
    <w:name w:val="heading 1"/>
    <w:basedOn w:val="Normal"/>
    <w:next w:val="Normal"/>
    <w:link w:val="Heading1Char"/>
    <w:uiPriority w:val="9"/>
    <w:qFormat/>
    <w:rsid w:val="00936B59"/>
    <w:pPr>
      <w:keepNext/>
      <w:keepLines/>
      <w:spacing w:before="480" w:after="0"/>
      <w:outlineLvl w:val="0"/>
    </w:pPr>
    <w:rPr>
      <w:rFonts w:asciiTheme="majorHAnsi" w:eastAsiaTheme="majorEastAsia" w:hAnsiTheme="majorHAnsi" w:cstheme="majorBidi"/>
      <w:b/>
      <w:bCs/>
      <w:color w:val="365F91" w:themeColor="accent1" w:themeShade="BF"/>
      <w:sz w:val="28"/>
      <w:szCs w:val="28"/>
      <w:lang w:eastAsia="ja-JP"/>
    </w:rPr>
  </w:style>
  <w:style w:type="paragraph" w:styleId="Heading2">
    <w:name w:val="heading 2"/>
    <w:basedOn w:val="Normal"/>
    <w:next w:val="Normal"/>
    <w:link w:val="Heading2Char"/>
    <w:uiPriority w:val="9"/>
    <w:semiHidden/>
    <w:unhideWhenUsed/>
    <w:qFormat/>
    <w:rsid w:val="00936B5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D9502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95025"/>
    <w:rPr>
      <w:sz w:val="20"/>
      <w:szCs w:val="20"/>
    </w:rPr>
  </w:style>
  <w:style w:type="character" w:styleId="FootnoteReference">
    <w:name w:val="footnote reference"/>
    <w:basedOn w:val="DefaultParagraphFont"/>
    <w:uiPriority w:val="99"/>
    <w:semiHidden/>
    <w:unhideWhenUsed/>
    <w:rsid w:val="00D95025"/>
    <w:rPr>
      <w:vertAlign w:val="superscript"/>
    </w:rPr>
  </w:style>
  <w:style w:type="table" w:styleId="TableGrid">
    <w:name w:val="Table Grid"/>
    <w:basedOn w:val="TableNormal"/>
    <w:uiPriority w:val="59"/>
    <w:rsid w:val="009B39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936B59"/>
    <w:rPr>
      <w:rFonts w:asciiTheme="majorHAnsi" w:eastAsiaTheme="majorEastAsia" w:hAnsiTheme="majorHAnsi" w:cstheme="majorBidi"/>
      <w:b/>
      <w:bCs/>
      <w:color w:val="365F91" w:themeColor="accent1" w:themeShade="BF"/>
      <w:sz w:val="28"/>
      <w:szCs w:val="28"/>
      <w:lang w:eastAsia="ja-JP"/>
    </w:rPr>
  </w:style>
  <w:style w:type="character" w:customStyle="1" w:styleId="Heading2Char">
    <w:name w:val="Heading 2 Char"/>
    <w:basedOn w:val="DefaultParagraphFont"/>
    <w:link w:val="Heading2"/>
    <w:uiPriority w:val="9"/>
    <w:semiHidden/>
    <w:rsid w:val="00936B59"/>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936B59"/>
    <w:pPr>
      <w:ind w:left="720"/>
      <w:contextualSpacing/>
    </w:pPr>
  </w:style>
  <w:style w:type="character" w:styleId="Strong">
    <w:name w:val="Strong"/>
    <w:basedOn w:val="DefaultParagraphFont"/>
    <w:uiPriority w:val="22"/>
    <w:qFormat/>
    <w:rsid w:val="00936B59"/>
    <w:rPr>
      <w:b/>
      <w:bCs/>
    </w:rPr>
  </w:style>
  <w:style w:type="character" w:styleId="Hyperlink">
    <w:name w:val="Hyperlink"/>
    <w:basedOn w:val="DefaultParagraphFont"/>
    <w:uiPriority w:val="99"/>
    <w:unhideWhenUsed/>
    <w:rsid w:val="00936B59"/>
    <w:rPr>
      <w:color w:val="0000FF" w:themeColor="hyperlink"/>
      <w:u w:val="single"/>
    </w:rPr>
  </w:style>
  <w:style w:type="character" w:styleId="CommentReference">
    <w:name w:val="annotation reference"/>
    <w:basedOn w:val="DefaultParagraphFont"/>
    <w:uiPriority w:val="99"/>
    <w:semiHidden/>
    <w:unhideWhenUsed/>
    <w:rsid w:val="00936B59"/>
    <w:rPr>
      <w:sz w:val="16"/>
      <w:szCs w:val="16"/>
    </w:rPr>
  </w:style>
  <w:style w:type="paragraph" w:styleId="CommentText">
    <w:name w:val="annotation text"/>
    <w:basedOn w:val="Normal"/>
    <w:link w:val="CommentTextChar"/>
    <w:uiPriority w:val="99"/>
    <w:semiHidden/>
    <w:unhideWhenUsed/>
    <w:rsid w:val="00936B59"/>
    <w:pPr>
      <w:spacing w:line="240" w:lineRule="auto"/>
    </w:pPr>
    <w:rPr>
      <w:sz w:val="20"/>
      <w:szCs w:val="20"/>
    </w:rPr>
  </w:style>
  <w:style w:type="character" w:customStyle="1" w:styleId="CommentTextChar">
    <w:name w:val="Comment Text Char"/>
    <w:basedOn w:val="DefaultParagraphFont"/>
    <w:link w:val="CommentText"/>
    <w:uiPriority w:val="99"/>
    <w:semiHidden/>
    <w:rsid w:val="00936B59"/>
    <w:rPr>
      <w:sz w:val="20"/>
      <w:szCs w:val="20"/>
    </w:rPr>
  </w:style>
  <w:style w:type="paragraph" w:styleId="CommentSubject">
    <w:name w:val="annotation subject"/>
    <w:basedOn w:val="CommentText"/>
    <w:next w:val="CommentText"/>
    <w:link w:val="CommentSubjectChar"/>
    <w:uiPriority w:val="99"/>
    <w:semiHidden/>
    <w:unhideWhenUsed/>
    <w:rsid w:val="00936B59"/>
    <w:rPr>
      <w:b/>
      <w:bCs/>
    </w:rPr>
  </w:style>
  <w:style w:type="character" w:customStyle="1" w:styleId="CommentSubjectChar">
    <w:name w:val="Comment Subject Char"/>
    <w:basedOn w:val="CommentTextChar"/>
    <w:link w:val="CommentSubject"/>
    <w:uiPriority w:val="99"/>
    <w:semiHidden/>
    <w:rsid w:val="00936B59"/>
    <w:rPr>
      <w:b/>
      <w:bCs/>
      <w:sz w:val="20"/>
      <w:szCs w:val="20"/>
    </w:rPr>
  </w:style>
  <w:style w:type="paragraph" w:styleId="BalloonText">
    <w:name w:val="Balloon Text"/>
    <w:basedOn w:val="Normal"/>
    <w:link w:val="BalloonTextChar"/>
    <w:uiPriority w:val="99"/>
    <w:semiHidden/>
    <w:unhideWhenUsed/>
    <w:rsid w:val="00936B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6B59"/>
    <w:rPr>
      <w:rFonts w:ascii="Tahoma" w:hAnsi="Tahoma" w:cs="Tahoma"/>
      <w:sz w:val="16"/>
      <w:szCs w:val="16"/>
    </w:rPr>
  </w:style>
  <w:style w:type="paragraph" w:styleId="Header">
    <w:name w:val="header"/>
    <w:basedOn w:val="Normal"/>
    <w:link w:val="HeaderChar"/>
    <w:uiPriority w:val="99"/>
    <w:unhideWhenUsed/>
    <w:rsid w:val="00936B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6B59"/>
  </w:style>
  <w:style w:type="paragraph" w:styleId="Footer">
    <w:name w:val="footer"/>
    <w:basedOn w:val="Normal"/>
    <w:link w:val="FooterChar"/>
    <w:uiPriority w:val="99"/>
    <w:unhideWhenUsed/>
    <w:rsid w:val="00936B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6B59"/>
  </w:style>
  <w:style w:type="paragraph" w:styleId="Bibliography">
    <w:name w:val="Bibliography"/>
    <w:basedOn w:val="Normal"/>
    <w:next w:val="Normal"/>
    <w:uiPriority w:val="37"/>
    <w:unhideWhenUsed/>
    <w:rsid w:val="00936B59"/>
  </w:style>
  <w:style w:type="paragraph" w:customStyle="1" w:styleId="Normal1">
    <w:name w:val="Normal1"/>
    <w:uiPriority w:val="99"/>
    <w:rsid w:val="00936B59"/>
    <w:rPr>
      <w:rFonts w:ascii="Calibri" w:eastAsia="Times New Roman" w:hAnsi="Calibri" w:cs="Calibri"/>
      <w:color w:val="000000"/>
    </w:rPr>
  </w:style>
  <w:style w:type="paragraph" w:styleId="TOC1">
    <w:name w:val="toc 1"/>
    <w:basedOn w:val="Normal"/>
    <w:next w:val="Normal"/>
    <w:autoRedefine/>
    <w:uiPriority w:val="39"/>
    <w:rsid w:val="00583A35"/>
    <w:pPr>
      <w:tabs>
        <w:tab w:val="left" w:pos="440"/>
        <w:tab w:val="right" w:leader="dot" w:pos="9350"/>
      </w:tabs>
      <w:spacing w:after="100"/>
    </w:pPr>
    <w:rPr>
      <w:rFonts w:ascii="Times New Roman" w:eastAsiaTheme="minorEastAsia" w:hAnsi="Times New Roman" w:cs="Times New Roman"/>
      <w:b/>
      <w:bCs/>
      <w:noProof/>
      <w:sz w:val="32"/>
      <w:szCs w:val="32"/>
      <w:u w:val="single"/>
    </w:rPr>
  </w:style>
  <w:style w:type="paragraph" w:styleId="TOC2">
    <w:name w:val="toc 2"/>
    <w:basedOn w:val="Normal"/>
    <w:next w:val="Normal"/>
    <w:autoRedefine/>
    <w:uiPriority w:val="39"/>
    <w:rsid w:val="00936B59"/>
    <w:pPr>
      <w:tabs>
        <w:tab w:val="left" w:pos="880"/>
        <w:tab w:val="right" w:leader="dot" w:pos="9350"/>
      </w:tabs>
      <w:spacing w:after="100"/>
      <w:ind w:left="220"/>
    </w:pPr>
    <w:rPr>
      <w:rFonts w:ascii="Times New Roman" w:eastAsia="Times New Roman" w:hAnsi="Times New Roman" w:cs="Times New Roman"/>
    </w:rPr>
  </w:style>
  <w:style w:type="paragraph" w:styleId="TOC3">
    <w:name w:val="toc 3"/>
    <w:basedOn w:val="Normal"/>
    <w:next w:val="Normal"/>
    <w:autoRedefine/>
    <w:uiPriority w:val="39"/>
    <w:rsid w:val="00936B59"/>
    <w:pPr>
      <w:spacing w:after="100"/>
      <w:ind w:left="440"/>
    </w:pPr>
    <w:rPr>
      <w:rFonts w:ascii="Calibri" w:eastAsia="Times New Roman" w:hAnsi="Calibri" w:cs="Calibri"/>
    </w:rPr>
  </w:style>
  <w:style w:type="paragraph" w:styleId="BodyTextIndent">
    <w:name w:val="Body Text Indent"/>
    <w:basedOn w:val="Normal"/>
    <w:link w:val="BodyTextIndentChar"/>
    <w:semiHidden/>
    <w:rsid w:val="00936B59"/>
    <w:pPr>
      <w:spacing w:after="0" w:line="480" w:lineRule="auto"/>
      <w:ind w:left="-1260"/>
    </w:pPr>
    <w:rPr>
      <w:rFonts w:ascii="Times New Roman" w:eastAsia="Times New Roman" w:hAnsi="Times New Roman" w:cs="Times New Roman"/>
      <w:sz w:val="24"/>
      <w:szCs w:val="20"/>
    </w:rPr>
  </w:style>
  <w:style w:type="character" w:customStyle="1" w:styleId="BodyTextIndentChar">
    <w:name w:val="Body Text Indent Char"/>
    <w:basedOn w:val="DefaultParagraphFont"/>
    <w:link w:val="BodyTextIndent"/>
    <w:semiHidden/>
    <w:rsid w:val="00936B59"/>
    <w:rPr>
      <w:rFonts w:ascii="Times New Roman" w:eastAsia="Times New Roman" w:hAnsi="Times New Roman" w:cs="Times New Roman"/>
      <w:sz w:val="24"/>
      <w:szCs w:val="20"/>
    </w:rPr>
  </w:style>
  <w:style w:type="paragraph" w:styleId="Title">
    <w:name w:val="Title"/>
    <w:basedOn w:val="Normal"/>
    <w:next w:val="Normal"/>
    <w:link w:val="TitleChar"/>
    <w:uiPriority w:val="10"/>
    <w:qFormat/>
    <w:rsid w:val="00936B5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936B59"/>
    <w:rPr>
      <w:rFonts w:asciiTheme="majorHAnsi" w:eastAsiaTheme="majorEastAsia" w:hAnsiTheme="majorHAnsi" w:cstheme="majorBidi"/>
      <w:color w:val="17365D" w:themeColor="text2" w:themeShade="BF"/>
      <w:spacing w:val="5"/>
      <w:kern w:val="28"/>
      <w:sz w:val="52"/>
      <w:szCs w:val="52"/>
    </w:rPr>
  </w:style>
  <w:style w:type="character" w:customStyle="1" w:styleId="apple-converted-space">
    <w:name w:val="apple-converted-space"/>
    <w:basedOn w:val="DefaultParagraphFont"/>
    <w:rsid w:val="00094E7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721541">
      <w:bodyDiv w:val="1"/>
      <w:marLeft w:val="0"/>
      <w:marRight w:val="0"/>
      <w:marTop w:val="0"/>
      <w:marBottom w:val="0"/>
      <w:divBdr>
        <w:top w:val="none" w:sz="0" w:space="0" w:color="auto"/>
        <w:left w:val="none" w:sz="0" w:space="0" w:color="auto"/>
        <w:bottom w:val="none" w:sz="0" w:space="0" w:color="auto"/>
        <w:right w:val="none" w:sz="0" w:space="0" w:color="auto"/>
      </w:divBdr>
    </w:div>
    <w:div w:id="148788599">
      <w:bodyDiv w:val="1"/>
      <w:marLeft w:val="0"/>
      <w:marRight w:val="0"/>
      <w:marTop w:val="0"/>
      <w:marBottom w:val="0"/>
      <w:divBdr>
        <w:top w:val="none" w:sz="0" w:space="0" w:color="auto"/>
        <w:left w:val="none" w:sz="0" w:space="0" w:color="auto"/>
        <w:bottom w:val="none" w:sz="0" w:space="0" w:color="auto"/>
        <w:right w:val="none" w:sz="0" w:space="0" w:color="auto"/>
      </w:divBdr>
    </w:div>
    <w:div w:id="364478115">
      <w:bodyDiv w:val="1"/>
      <w:marLeft w:val="0"/>
      <w:marRight w:val="0"/>
      <w:marTop w:val="0"/>
      <w:marBottom w:val="0"/>
      <w:divBdr>
        <w:top w:val="none" w:sz="0" w:space="0" w:color="auto"/>
        <w:left w:val="none" w:sz="0" w:space="0" w:color="auto"/>
        <w:bottom w:val="none" w:sz="0" w:space="0" w:color="auto"/>
        <w:right w:val="none" w:sz="0" w:space="0" w:color="auto"/>
      </w:divBdr>
    </w:div>
    <w:div w:id="973758111">
      <w:bodyDiv w:val="1"/>
      <w:marLeft w:val="0"/>
      <w:marRight w:val="0"/>
      <w:marTop w:val="0"/>
      <w:marBottom w:val="0"/>
      <w:divBdr>
        <w:top w:val="none" w:sz="0" w:space="0" w:color="auto"/>
        <w:left w:val="none" w:sz="0" w:space="0" w:color="auto"/>
        <w:bottom w:val="none" w:sz="0" w:space="0" w:color="auto"/>
        <w:right w:val="none" w:sz="0" w:space="0" w:color="auto"/>
      </w:divBdr>
    </w:div>
    <w:div w:id="1166631511">
      <w:bodyDiv w:val="1"/>
      <w:marLeft w:val="0"/>
      <w:marRight w:val="0"/>
      <w:marTop w:val="0"/>
      <w:marBottom w:val="0"/>
      <w:divBdr>
        <w:top w:val="none" w:sz="0" w:space="0" w:color="auto"/>
        <w:left w:val="none" w:sz="0" w:space="0" w:color="auto"/>
        <w:bottom w:val="none" w:sz="0" w:space="0" w:color="auto"/>
        <w:right w:val="none" w:sz="0" w:space="0" w:color="auto"/>
      </w:divBdr>
    </w:div>
    <w:div w:id="1225025103">
      <w:bodyDiv w:val="1"/>
      <w:marLeft w:val="0"/>
      <w:marRight w:val="0"/>
      <w:marTop w:val="0"/>
      <w:marBottom w:val="0"/>
      <w:divBdr>
        <w:top w:val="none" w:sz="0" w:space="0" w:color="auto"/>
        <w:left w:val="none" w:sz="0" w:space="0" w:color="auto"/>
        <w:bottom w:val="none" w:sz="0" w:space="0" w:color="auto"/>
        <w:right w:val="none" w:sz="0" w:space="0" w:color="auto"/>
      </w:divBdr>
    </w:div>
    <w:div w:id="1237593885">
      <w:bodyDiv w:val="1"/>
      <w:marLeft w:val="0"/>
      <w:marRight w:val="0"/>
      <w:marTop w:val="0"/>
      <w:marBottom w:val="0"/>
      <w:divBdr>
        <w:top w:val="none" w:sz="0" w:space="0" w:color="auto"/>
        <w:left w:val="none" w:sz="0" w:space="0" w:color="auto"/>
        <w:bottom w:val="none" w:sz="0" w:space="0" w:color="auto"/>
        <w:right w:val="none" w:sz="0" w:space="0" w:color="auto"/>
      </w:divBdr>
    </w:div>
    <w:div w:id="1353188022">
      <w:bodyDiv w:val="1"/>
      <w:marLeft w:val="0"/>
      <w:marRight w:val="0"/>
      <w:marTop w:val="0"/>
      <w:marBottom w:val="0"/>
      <w:divBdr>
        <w:top w:val="none" w:sz="0" w:space="0" w:color="auto"/>
        <w:left w:val="none" w:sz="0" w:space="0" w:color="auto"/>
        <w:bottom w:val="none" w:sz="0" w:space="0" w:color="auto"/>
        <w:right w:val="none" w:sz="0" w:space="0" w:color="auto"/>
      </w:divBdr>
    </w:div>
    <w:div w:id="1569614326">
      <w:bodyDiv w:val="1"/>
      <w:marLeft w:val="0"/>
      <w:marRight w:val="0"/>
      <w:marTop w:val="0"/>
      <w:marBottom w:val="0"/>
      <w:divBdr>
        <w:top w:val="none" w:sz="0" w:space="0" w:color="auto"/>
        <w:left w:val="none" w:sz="0" w:space="0" w:color="auto"/>
        <w:bottom w:val="none" w:sz="0" w:space="0" w:color="auto"/>
        <w:right w:val="none" w:sz="0" w:space="0" w:color="auto"/>
      </w:divBdr>
    </w:div>
    <w:div w:id="1771121618">
      <w:bodyDiv w:val="1"/>
      <w:marLeft w:val="0"/>
      <w:marRight w:val="0"/>
      <w:marTop w:val="0"/>
      <w:marBottom w:val="0"/>
      <w:divBdr>
        <w:top w:val="none" w:sz="0" w:space="0" w:color="auto"/>
        <w:left w:val="none" w:sz="0" w:space="0" w:color="auto"/>
        <w:bottom w:val="none" w:sz="0" w:space="0" w:color="auto"/>
        <w:right w:val="none" w:sz="0" w:space="0" w:color="auto"/>
      </w:divBdr>
    </w:div>
    <w:div w:id="1905869500">
      <w:bodyDiv w:val="1"/>
      <w:marLeft w:val="0"/>
      <w:marRight w:val="0"/>
      <w:marTop w:val="0"/>
      <w:marBottom w:val="0"/>
      <w:divBdr>
        <w:top w:val="none" w:sz="0" w:space="0" w:color="auto"/>
        <w:left w:val="none" w:sz="0" w:space="0" w:color="auto"/>
        <w:bottom w:val="none" w:sz="0" w:space="0" w:color="auto"/>
        <w:right w:val="none" w:sz="0" w:space="0" w:color="auto"/>
      </w:divBdr>
    </w:div>
    <w:div w:id="1924604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http://www.businessdictionary.com/definition/need.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investorwords.com/9440/determine.html" TargetMode="External"/><Relationship Id="rId2" Type="http://schemas.openxmlformats.org/officeDocument/2006/relationships/numbering" Target="numbering.xml"/><Relationship Id="rId16" Type="http://schemas.openxmlformats.org/officeDocument/2006/relationships/hyperlink" Target="http://www.investorguide.com/definition/employed.htm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investorguide.com/definition/appraisal.html" TargetMode="External"/><Relationship Id="rId10" Type="http://schemas.openxmlformats.org/officeDocument/2006/relationships/header" Target="header1.xml"/><Relationship Id="rId19" Type="http://schemas.openxmlformats.org/officeDocument/2006/relationships/hyperlink" Target="http://www.businessdictionary.com/definition/training.htm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investorguide.com/definition/performance.html"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google.com.pk/search?tbo=p&amp;tbm=bks&amp;q=inauthor:%22Alan+Berkeley+Thomas%22&amp;source=gbs_metadata_r&amp;cad=4" TargetMode="External"/><Relationship Id="rId1" Type="http://schemas.openxmlformats.org/officeDocument/2006/relationships/hyperlink" Target="http://www.crisisgroup.org/~/media/Files/asia/south-asia/pakistan/185%20Reforming%20Pakistans%20Civil%20Servic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b:Source>
    <b:Tag>Com13</b:Tag>
    <b:SourceType>InternetSite</b:SourceType>
    <b:Guid>{FC1FE2AF-490F-46AD-AF89-310977DCEE74}</b:Guid>
    <b:Title>Common Training Programme</b:Title>
    <b:YearAccessed>2013</b:YearAccessed>
    <b:MonthAccessed>February</b:MonthAccessed>
    <b:DayAccessed>03</b:DayAccessed>
    <b:URL>http://www.csa.edu.pk/ctp.php.</b:URL>
    <b:RefOrder>12</b:RefOrder>
  </b:Source>
  <b:Source>
    <b:Tag>Spe13</b:Tag>
    <b:SourceType>InternetSite</b:SourceType>
    <b:Guid>{5518F30E-30C7-44EC-9225-11DB8D23095B}</b:Guid>
    <b:Title>Specialized Training Programme</b:Title>
    <b:YearAccessed>2013</b:YearAccessed>
    <b:MonthAccessed>february</b:MonthAccessed>
    <b:DayAccessed>02</b:DayAccessed>
    <b:URL>http://www.csa.edu.pk/dmg_stp.php.</b:URL>
    <b:RefOrder>13</b:RefOrder>
  </b:Source>
  <b:Source>
    <b:Tag>Nat13</b:Tag>
    <b:SourceType>InternetSite</b:SourceType>
    <b:Guid>{BA8A5C7E-CAD0-4340-A23E-476DAB04FB8D}</b:Guid>
    <b:Title>National Institute of Management</b:Title>
    <b:YearAccessed>2013</b:YearAccessed>
    <b:MonthAccessed>February</b:MonthAccessed>
    <b:DayAccessed>02</b:DayAccessed>
    <b:URL>http://www.nim.gov.pk/</b:URL>
    <b:RefOrder>14</b:RefOrder>
  </b:Source>
  <b:Source>
    <b:Tag>Nat131</b:Tag>
    <b:SourceType>InternetSite</b:SourceType>
    <b:Guid>{50342A3C-2232-4625-9848-6A982773037B}</b:Guid>
    <b:Title>National management Course</b:Title>
    <b:YearAccessed>2013</b:YearAccessed>
    <b:MonthAccessed>february</b:MonthAccessed>
    <b:DayAccessed>02</b:DayAccessed>
    <b:URL>http://www.nspp.gov.pk/integral-nmc-nmwing.html</b:URL>
    <b:RefOrder>15</b:RefOrder>
  </b:Source>
  <b:Source>
    <b:Tag>Nat132</b:Tag>
    <b:SourceType>InternetSite</b:SourceType>
    <b:Guid>{558308F0-49DA-4D77-9751-BCE638EC44B9}</b:Guid>
    <b:Title>National management Course</b:Title>
    <b:YearAccessed>2013</b:YearAccessed>
    <b:MonthAccessed>february</b:MonthAccessed>
    <b:DayAccessed>02</b:DayAccessed>
    <b:URL>http://www.nspp.gov.pk/integral-nmc-nmwing.html</b:URL>
    <b:RefOrder>16</b:RefOrder>
  </b:Source>
  <b:Source>
    <b:Tag>Kha09</b:Tag>
    <b:SourceType>JournalArticle</b:SourceType>
    <b:Guid>{CCA0C4A9-3027-4BEA-A34F-FB53F8DC3C8A}</b:Guid>
    <b:Author>
      <b:Author>
        <b:NameList>
          <b:Person>
            <b:Last>Khan</b:Last>
            <b:First>Ayaz</b:First>
          </b:Person>
        </b:NameList>
      </b:Author>
    </b:Author>
    <b:Title>Performance Appraisal's Relation with Productivity and Job Satisfaction</b:Title>
    <b:JournalName>Journal of Managerial Sciences</b:JournalName>
    <b:Year>2009</b:Year>
    <b:Pages>103</b:Pages>
    <b:Volume>1</b:Volume>
    <b:Issue>2</b:Issue>
    <b:RefOrder>22</b:RefOrder>
  </b:Source>
  <b:Source>
    <b:Tag>ZEL1</b:Tag>
    <b:SourceType>Report</b:SourceType>
    <b:Guid>{200BC330-DE26-47B5-B19D-858F8E60EA4D}</b:Guid>
    <b:Author>
      <b:Author>
        <b:NameList>
          <b:Person>
            <b:Last>ZEL</b:Last>
            <b:First>Dr.</b:First>
            <b:Middle>Uger</b:Middle>
          </b:Person>
        </b:NameList>
      </b:Author>
    </b:Author>
    <b:Title>HOE TO EVALUATE PERFORMANCE IN MILITARY ORGANIZATIONS</b:Title>
    <b:Publisher>Turkish General Staff HQ's Personal Department</b:Publisher>
    <b:City>Bakanliklar/ANKARA</b:City>
    <b:RefOrder>23</b:RefOrder>
  </b:Source>
  <b:Source>
    <b:Tag>Per13</b:Tag>
    <b:SourceType>InternetSite</b:SourceType>
    <b:Guid>{CBD51989-F15E-4D5D-89CB-C0E4A6A11A9F}</b:Guid>
    <b:Title>Performance appraisal</b:Title>
    <b:YearAccessed>2013</b:YearAccessed>
    <b:MonthAccessed>february</b:MonthAccessed>
    <b:DayAccessed>02</b:DayAccessed>
    <b:URL>http://www.investorwords.com/9440/determine.html</b:URL>
    <b:RefOrder>21</b:RefOrder>
  </b:Source>
  <b:Source>
    <b:Tag>12ht</b:Tag>
    <b:SourceType>InternetSite</b:SourceType>
    <b:Guid>{FFD67436-9825-41B2-A8CC-E653B62A559D}</b:Guid>
    <b:Year>2012</b:Year>
    <b:URL>http://www.crisisgroup.org.</b:URL>
    <b:RefOrder>24</b:RefOrder>
  </b:Source>
  <b:Source>
    <b:Tag>Tra96</b:Tag>
    <b:SourceType>Report</b:SourceType>
    <b:Guid>{C7F938CB-6DA3-47C9-94E8-70C2F9C64E12}</b:Guid>
    <b:Title>Training of Civil and Military Bureaucracy: A Comparative Study of CSA and PMA</b:Title>
    <b:Year>1996</b:Year>
    <b:City>Lahore</b:City>
    <b:ThesisType>Syndicate Research Paper</b:ThesisType>
    <b:RefOrder>25</b:RefOrder>
  </b:Source>
  <b:Source>
    <b:Tag>Cha87</b:Tag>
    <b:SourceType>Book</b:SourceType>
    <b:Guid>{8141FE4E-3E0F-499B-8593-BC0B70F91080}</b:Guid>
    <b:Author>
      <b:Author>
        <b:Corporate>Charles H. Kennedy</b:Corporate>
      </b:Author>
    </b:Author>
    <b:Title>Bureaucracy in Pakistan</b:Title>
    <b:Year>1987</b:Year>
    <b:Publisher>Oxford University Press</b:Publisher>
    <b:City>Karachi</b:City>
    <b:RefOrder>26</b:RefOrder>
  </b:Source>
  <b:Source>
    <b:Tag>Ref12</b:Tag>
    <b:SourceType>Report</b:SourceType>
    <b:Guid>{4C228FD6-D36A-44C9-97EE-5F278B61BC7E}</b:Guid>
    <b:Title>Reforming Pakistan's civil services</b:Title>
    <b:Year>2012</b:Year>
    <b:Publisher>International crisis group</b:Publisher>
    <b:RefOrder>27</b:RefOrder>
  </b:Source>
  <b:Source>
    <b:Tag>Ref121</b:Tag>
    <b:SourceType>Report</b:SourceType>
    <b:Guid>{2D7BFC86-9F43-4F62-9CBD-52DE7E152C23}</b:Guid>
    <b:Title>Reforming Pakistan's civil services</b:Title>
    <b:Year>2012</b:Year>
    <b:Publisher>International crisis group</b:Publisher>
    <b:RefOrder>28</b:RefOrder>
  </b:Source>
  <b:Source>
    <b:Tag>Khu06</b:Tag>
    <b:SourceType>Report</b:SourceType>
    <b:Guid>{897E7D83-1602-4A44-BD31-96283DE9F8A8}</b:Guid>
    <b:Author>
      <b:Author>
        <b:NameList>
          <b:Person>
            <b:Last>Khurshid</b:Last>
            <b:First>Anjum</b:First>
          </b:Person>
        </b:NameList>
      </b:Author>
    </b:Author>
    <b:Title>Public policy, Training and civil services reforms</b:Title>
    <b:Year>2006</b:Year>
    <b:ThesisType>The Pakistan Development Review</b:ThesisType>
    <b:RefOrder>29</b:RefOrder>
  </b:Source>
  <b:Source>
    <b:Tag>Pak</b:Tag>
    <b:SourceType>Book</b:SourceType>
    <b:Guid>{2CC3D16E-28B4-4125-9352-8239DC4C33F4}</b:Guid>
    <b:Title>ESTACODE, Recruitments/Appointments/Promotion, Chapter-II</b:Title>
    <b:Author>
      <b:Author>
        <b:NameList>
          <b:Person>
            <b:Last>Pakistan</b:Last>
            <b:First>Government</b:First>
            <b:Middle>of</b:Middle>
          </b:Person>
        </b:NameList>
      </b:Author>
    </b:Author>
    <b:RefOrder>30</b:RefOrder>
  </b:Source>
  <b:Source>
    <b:Tag>Saq12</b:Tag>
    <b:SourceType>JournalArticle</b:SourceType>
    <b:Guid>{FEAC6CA2-4757-41CE-9F53-2DBCCFC61C2A}</b:Guid>
    <b:Author>
      <b:Author>
        <b:NameList>
          <b:Person>
            <b:Last>Saqib Latif</b:Last>
            <b:First>Azeem</b:First>
            <b:Middle>Mukhtar, Saeed Ahmed and Hummayoun Naeem</b:Middle>
          </b:Person>
        </b:NameList>
      </b:Author>
    </b:Author>
    <b:Title>Performance Appraisal Espousing the Philosophy o fDutch Auction: Developing and Propsing a Conceptual Model</b:Title>
    <b:Year>2012</b:Year>
    <b:JournalName>World Applied Sciences Journal</b:JournalName>
    <b:Pages>1</b:Pages>
    <b:RefOrder>31</b:RefOrder>
  </b:Source>
  <b:Source>
    <b:Tag>Gre10</b:Tag>
    <b:SourceType>JournalArticle</b:SourceType>
    <b:Guid>{A8616CA6-CD1A-4787-9E84-0767153A66D4}</b:Guid>
    <b:Author>
      <b:Author>
        <b:NameList>
          <b:Person>
            <b:Last>Billikopf</b:Last>
            <b:First>Gregorio</b:First>
          </b:Person>
        </b:NameList>
      </b:Author>
    </b:Author>
    <b:Title>The Negotiated Performance Appraisal Model: Enhancing Supervisor-Subordinate Communication and Conflict Resolution</b:Title>
    <b:JournalName>A Research and Applications Journal</b:JournalName>
    <b:Year>2010</b:Year>
    <b:Pages>32-40</b:Pages>
    <b:RefOrder>32</b:RefOrder>
  </b:Source>
  <b:Source>
    <b:Tag>CCY10</b:Tag>
    <b:SourceType>JournalArticle</b:SourceType>
    <b:Guid>{B9958DB3-AAD8-4522-901C-51C91833AE8B}</b:Guid>
    <b:Author>
      <b:Author>
        <b:NameList>
          <b:Person>
            <b:Last>C. C. Yee</b:Last>
            <b:First>and</b:First>
            <b:Middle>Y.Y.Chen</b:Middle>
          </b:Person>
        </b:NameList>
      </b:Author>
    </b:Author>
    <b:Title>Performance Appraisal System using Multifactorial Evaluation Model</b:Title>
    <b:JournalName>International Journal of Human and Social Sciences</b:JournalName>
    <b:Year>2010</b:Year>
    <b:Pages>780-784</b:Pages>
    <b:RefOrder>33</b:RefOrder>
  </b:Source>
  <b:Source>
    <b:Tag>HOW01</b:Tag>
    <b:SourceType>Report</b:SourceType>
    <b:Guid>{913E2D8D-EEE5-4374-8EBC-CBC2D2C7346D}</b:Guid>
    <b:Author>
      <b:Author>
        <b:NameList>
          <b:Person>
            <b:Last>HOWARD J KLEIN</b:Last>
            <b:First>SCOT</b:First>
            <b:Middle>A SNELL and KENNETH N WEXLEY</b:Middle>
          </b:Person>
        </b:NameList>
      </b:Author>
    </b:Author>
    <b:Title>Systems Model of Performance Appraisal Interview Process</b:Title>
    <b:Year>2001</b:Year>
    <b:Publisher>University of California</b:Publisher>
    <b:City>California</b:City>
    <b:RefOrder>34</b:RefOrder>
  </b:Source>
  <b:Source>
    <b:Tag>Per97</b:Tag>
    <b:SourceType>Report</b:SourceType>
    <b:Guid>{EBE7ACC7-8B47-4BE2-AD18-B71902277471}</b:Guid>
    <b:Author>
      <b:Author>
        <b:NameList>
          <b:Person>
            <b:Last>Divivsion</b:Last>
            <b:First>Performnace</b:First>
            <b:Middle>Management and Incentives Awards</b:Middle>
          </b:Person>
        </b:NameList>
      </b:Author>
    </b:Author>
    <b:Title>360-Degree Assessemnt: An Overview</b:Title>
    <b:Year>1997</b:Year>
    <b:Publisher>United States Office of Personnel Mnagement</b:Publisher>
    <b:RefOrder>35</b:RefOrder>
  </b:Source>
  <b:Source>
    <b:Tag>Ric801</b:Tag>
    <b:SourceType>BookSection</b:SourceType>
    <b:Guid>{F629B2BE-E21B-4E10-B46F-E8187DC7EC9F}</b:Guid>
    <b:Title>A Handbook of Management</b:Title>
    <b:Year>1980</b:Year>
    <b:Author>
      <b:BookAuthor>
        <b:NameList>
          <b:Person>
            <b:Last>Suffolk</b:Last>
            <b:First>Richard</b:First>
            <b:Middle>clay</b:Middle>
          </b:Person>
        </b:NameList>
      </b:BookAuthor>
      <b:Editor>
        <b:NameList>
          <b:Person>
            <b:Last>third</b:Last>
          </b:Person>
        </b:NameList>
      </b:Editor>
    </b:Author>
    <b:BookTitle>A Handbook of Management</b:BookTitle>
    <b:Publisher>The Chaucer Press Ltd</b:Publisher>
    <b:RefOrder>36</b:RefOrder>
  </b:Source>
  <b:Source>
    <b:Tag>Ric80</b:Tag>
    <b:SourceType>Report</b:SourceType>
    <b:Guid>{9FDB7FFE-B885-4817-AF60-57F4CF962A02}</b:Guid>
    <b:Author>
      <b:Author>
        <b:Corporate>Suffolk, Richard Clay</b:Corporate>
      </b:Author>
    </b:Author>
    <b:Title>A Handbook of Management</b:Title>
    <b:Year>1980</b:Year>
    <b:Publisher>The Chaucer Press Ltd</b:Publisher>
    <b:RefOrder>37</b:RefOrder>
  </b:Source>
  <b:Source>
    <b:Tag>Per03</b:Tag>
    <b:SourceType>BookSection</b:SourceType>
    <b:Guid>{61CC6E91-DBAA-4FA3-91DE-E8297728EFE0}</b:Guid>
    <b:Author>
      <b:Author>
        <b:NameList>
          <b:Person>
            <b:Last>Cheema</b:Last>
            <b:First>Pervaiz</b:First>
            <b:Middle>Iqbal</b:Middle>
          </b:Person>
        </b:NameList>
      </b:Author>
      <b:BookAuthor>
        <b:NameList>
          <b:Person>
            <b:Last>Cheema</b:Last>
            <b:First>Pervaiz</b:First>
            <b:Middle>Iqbal</b:Middle>
          </b:Person>
        </b:NameList>
      </b:BookAuthor>
    </b:Author>
    <b:Title>A History of Pakistan Army</b:Title>
    <b:BookTitle>A History of Pakistan Army</b:BookTitle>
    <b:Year>2003</b:Year>
    <b:Publisher>Oxford University Press</b:Publisher>
    <b:RefOrder>38</b:RefOrder>
  </b:Source>
  <b:Source>
    <b:Tag>Ref</b:Tag>
    <b:SourceType>Report</b:SourceType>
    <b:Guid>{15D14CF7-CF05-45FA-9610-92E8369C8D2D}</b:Guid>
    <b:Title>Reforming Pakistan's civil Service</b:Title>
    <b:Publisher>Asia Report</b:Publisher>
    <b:RefOrder>39</b:RefOrder>
  </b:Source>
  <b:Source>
    <b:Tag>MTh09</b:Tag>
    <b:SourceType>Book</b:SourceType>
    <b:Guid>{99A2FD78-0DFC-4E1D-958F-23D8D3803FC5}</b:Guid>
    <b:Author>
      <b:Author>
        <b:NameList>
          <b:Person>
            <b:Last>M.Thomhill Saunders and Lewis</b:Last>
            <b:First>p</b:First>
          </b:Person>
        </b:NameList>
      </b:Author>
      <b:Editor>
        <b:NameList>
          <b:Person>
            <b:Last>5th</b:Last>
          </b:Person>
        </b:NameList>
      </b:Editor>
    </b:Author>
    <b:Title>Research Methods for business Students</b:Title>
    <b:Year>2009</b:Year>
    <b:Publisher>Prentice Hall</b:Publisher>
    <b:City>London</b:City>
    <b:RefOrder>1</b:RefOrder>
  </b:Source>
  <b:Source>
    <b:Tag>JGi02</b:Tag>
    <b:SourceType>Book</b:SourceType>
    <b:Guid>{953D7D5F-C89E-4F63-9A9F-55303515E1A5}</b:Guid>
    <b:Author>
      <b:Author>
        <b:NameList>
          <b:Person>
            <b:Last>p.Johnson</b:Last>
            <b:First>J.</b:First>
            <b:Middle>Gill and</b:Middle>
          </b:Person>
        </b:NameList>
      </b:Author>
    </b:Author>
    <b:Title>Research Methods for Managers</b:Title>
    <b:Year>2002</b:Year>
    <b:City>London</b:City>
    <b:Publisher>SAGE Publications</b:Publisher>
    <b:RefOrder>40</b:RefOrder>
  </b:Source>
  <b:Source>
    <b:Tag>ABT06</b:Tag>
    <b:SourceType>Book</b:SourceType>
    <b:Guid>{16317DCD-1DF2-4618-9926-8FBB75EAB0F6}</b:Guid>
    <b:Author>
      <b:Author>
        <b:NameList>
          <b:Person>
            <b:Last>A.B.Thomas</b:Last>
          </b:Person>
        </b:NameList>
      </b:Author>
    </b:Author>
    <b:Title>Research Concepts for Management Studies</b:Title>
    <b:Year>2006</b:Year>
    <b:City>London</b:City>
    <b:Publisher>Routledge</b:Publisher>
    <b:RefOrder>41</b:RefOrder>
  </b:Source>
  <b:Source>
    <b:Tag>Don04</b:Tag>
    <b:SourceType>Book</b:SourceType>
    <b:Guid>{C82E36E9-49BF-4A18-8C42-865D848964F4}</b:Guid>
    <b:Author>
      <b:Author>
        <b:NameList>
          <b:Person>
            <b:Last>Ethridge</b:Last>
            <b:First>Don.</b:First>
            <b:Middle>E.</b:Middle>
          </b:Person>
        </b:NameList>
      </b:Author>
    </b:Author>
    <b:Title>Research Methodology in Applied Economics</b:Title>
    <b:Year>2004</b:Year>
    <b:City>London</b:City>
    <b:Publisher>John Wiley &amp; Sons</b:Publisher>
    <b:RefOrder>42</b:RefOrder>
  </b:Source>
  <b:Source>
    <b:Tag>KEB08</b:Tag>
    <b:SourceType>Book</b:SourceType>
    <b:Guid>{537A8461-CF69-4A31-A04F-5C3BDDF3BB95}</b:Guid>
    <b:Author>
      <b:Author>
        <b:NameList>
          <b:Person>
            <b:Last>R.W.Latin</b:Last>
            <b:First>K.E.Berg</b:First>
            <b:Middle>and</b:Middle>
          </b:Person>
        </b:NameList>
      </b:Author>
    </b:Author>
    <b:Title>Essentials of Modern Research methods in health, physical education and recreation</b:Title>
    <b:Year>2008</b:Year>
    <b:City>London</b:City>
    <b:Publisher>Prentice Hall</b:Publisher>
    <b:RefOrder>43</b:RefOrder>
  </b:Source>
  <b:Source>
    <b:Tag>Sau</b:Tag>
    <b:SourceType>Report</b:SourceType>
    <b:Guid>{4BD9EA75-0BC9-41EE-B4A4-EF93B96E119C}</b:Guid>
    <b:Author>
      <b:Author>
        <b:NameList>
          <b:Person>
            <b:Last>Saunders</b:Last>
          </b:Person>
        </b:NameList>
      </b:Author>
    </b:Author>
    <b:Title>Research Methods for Business Students</b:Title>
    <b:RefOrder>44</b:RefOrder>
  </b:Source>
  <b:Source>
    <b:Tag>ABr07</b:Tag>
    <b:SourceType>Book</b:SourceType>
    <b:Guid>{B17A197C-D190-4CC3-9885-61D0AF80C98B}</b:Guid>
    <b:Title>Business Research Methods</b:Title>
    <b:Year>2007</b:Year>
    <b:Publisher>Oxford University Press</b:Publisher>
    <b:City>London</b:City>
    <b:Author>
      <b:Author>
        <b:NameList>
          <b:Person>
            <b:Last>e.Bell</b:Last>
            <b:First>A.Bryman</b:First>
            <b:Middle>and</b:Middle>
          </b:Person>
        </b:NameList>
      </b:Author>
    </b:Author>
    <b:RefOrder>45</b:RefOrder>
  </b:Source>
  <b:Source>
    <b:Tag>CDa11</b:Tag>
    <b:SourceType>Book</b:SourceType>
    <b:Guid>{8AFC9ED2-00B0-49DE-AFAC-4E6738229843}</b:Guid>
    <b:Author>
      <b:Author>
        <b:NameList>
          <b:Person>
            <b:Last>Holloway</b:Last>
            <b:First>C.Daymon</b:First>
            <b:Middle>and</b:Middle>
          </b:Person>
        </b:NameList>
      </b:Author>
    </b:Author>
    <b:Title>Qualitative Research Methods in Public Relations and Marketing Communications</b:Title>
    <b:Year>2011</b:Year>
    <b:City>London</b:City>
    <b:Publisher>Taylor &amp; Francis</b:Publisher>
    <b:RefOrder>46</b:RefOrder>
  </b:Source>
  <b:Source>
    <b:Tag>The10</b:Tag>
    <b:SourceType>Report</b:SourceType>
    <b:Guid>{8AEE3DD0-B6C9-4ADA-8320-06E145AF67E2}</b:Guid>
    <b:Title>The Changing Pakistan Army Officers Corps</b:Title>
    <b:Year>2010</b:Year>
    <b:Publisher>Social Sciences research network</b:Publisher>
    <b:RefOrder>2</b:RefOrder>
  </b:Source>
  <b:Source>
    <b:Tag>Lie13</b:Tag>
    <b:SourceType>Interview</b:SourceType>
    <b:Guid>{71F5EB33-0162-4215-A949-9355FBF7CE3A}</b:Guid>
    <b:Author>
      <b:Interviewee>
        <b:NameList>
          <b:Person>
            <b:Last>Hafeez</b:Last>
            <b:First>Lieutenant</b:First>
            <b:Middle>Colonel Tariq</b:Middle>
          </b:Person>
        </b:NameList>
      </b:Interviewee>
      <b:Interviewer>
        <b:NameList>
          <b:Person>
            <b:Last>Iqbal</b:Last>
            <b:First>Zahra</b:First>
            <b:Middle>Abro &amp; Hasam Bin</b:Middle>
          </b:Person>
        </b:NameList>
      </b:Interviewer>
    </b:Author>
    <b:Title>Training in Armed Forces in Pakistan</b:Title>
    <b:Year>2013</b:Year>
    <b:Month>January</b:Month>
    <b:Day>20</b:Day>
    <b:RefOrder>3</b:RefOrder>
  </b:Source>
  <b:Source>
    <b:Tag>Shi13</b:Tag>
    <b:SourceType>Interview</b:SourceType>
    <b:Guid>{F3D0F350-8439-40AD-B167-CED313911FF6}</b:Guid>
    <b:Title>Recruitment in Armed Forces</b:Title>
    <b:Year>2013</b:Year>
    <b:Author>
      <b:Interviewee>
        <b:NameList>
          <b:Person>
            <b:Last>Commander Nauman Malik</b:Last>
            <b:First>Naval</b:First>
            <b:Middle>Recruitment Officer, Lahore</b:Middle>
          </b:Person>
        </b:NameList>
      </b:Interviewee>
      <b:Interviewer>
        <b:NameList>
          <b:Person>
            <b:Last>Asghar</b:Last>
            <b:First>Shireen</b:First>
            <b:Middle>Hina</b:Middle>
          </b:Person>
        </b:NameList>
      </b:Interviewer>
    </b:Author>
    <b:Month>December</b:Month>
    <b:Day>2011</b:Day>
    <b:RefOrder>4</b:RefOrder>
  </b:Source>
  <b:Source>
    <b:Tag>Cap12</b:Tag>
    <b:SourceType>Report</b:SourceType>
    <b:Guid>{B8084621-0CB3-4E83-ADE5-F0A21ABD1119}</b:Guid>
    <b:Title>A Generalist or a Specialist Civil Service in Pakistan and How to Prepare for the Future</b:Title>
    <b:Year>2012</b:Year>
    <b:Author>
      <b:Author>
        <b:NameList>
          <b:Person>
            <b:Last>Zahid</b:Last>
            <b:First>Capt.</b:First>
            <b:Middle>(R) Saeed</b:Middle>
          </b:Person>
        </b:NameList>
      </b:Author>
    </b:Author>
    <b:Publisher>National Management College</b:Publisher>
    <b:City>Lahore</b:City>
    <b:RefOrder>5</b:RefOrder>
  </b:Source>
  <b:Source>
    <b:Tag>Dir12</b:Tag>
    <b:SourceType>Interview</b:SourceType>
    <b:Guid>{64ADDD06-6C4A-484E-90AC-176D786671AC}</b:Guid>
    <b:Title>Training in Civil Services </b:Title>
    <b:Year>2012</b:Year>
    <b:Author>
      <b:Interviewee>
        <b:NameList>
          <b:Person>
            <b:Last>Director General CSA</b:Last>
            <b:First>Capt.</b:First>
            <b:Middle>(R) Khalid Sultan</b:Middle>
          </b:Person>
        </b:NameList>
      </b:Interviewee>
      <b:Interviewer>
        <b:NameList>
          <b:Person>
            <b:Last>Ibrahim</b:Last>
            <b:First>Ayesha</b:First>
          </b:Person>
        </b:NameList>
      </b:Interviewer>
    </b:Author>
    <b:Month>December</b:Month>
    <b:Day>30</b:Day>
    <b:RefOrder>6</b:RefOrder>
  </b:Source>
  <b:Source>
    <b:Tag>AHa66</b:Tag>
    <b:SourceType>Book</b:SourceType>
    <b:Guid>{C2733D95-50A7-49C1-B26D-06DC823868B0}</b:Guid>
    <b:Title>A Handbook of Training in Public Service</b:Title>
    <b:Year>1966</b:Year>
    <b:City>New York</b:City>
    <b:Publisher>United Nations Publications sales no;66.II.HI</b:Publisher>
    <b:CountryRegion>USA</b:CountryRegion>
    <b:Volume>1</b:Volume>
    <b:RefOrder>7</b:RefOrder>
  </b:Source>
  <b:Source>
    <b:Tag>Zai</b:Tag>
    <b:SourceType>Book</b:SourceType>
    <b:Guid>{3925C9C9-2CB7-4DC0-9386-C01FBC3267A7}</b:Guid>
    <b:Title>Selection and Development of Leaders within the Officers Corps of the Army</b:Title>
    <b:Publisher>Citadel</b:Publisher>
    <b:Author>
      <b:Author>
        <b:NameList>
          <b:Person>
            <b:Last>Zaidi</b:Last>
            <b:First>Major</b:First>
            <b:Middle>General Syeed ul hasan</b:Middle>
          </b:Person>
        </b:NameList>
      </b:Author>
    </b:Author>
    <b:Volume>ix (no.1/92)</b:Volume>
    <b:RefOrder>8</b:RefOrder>
  </b:Source>
  <b:Source>
    <b:Tag>Shu08</b:Tag>
    <b:SourceType>Book</b:SourceType>
    <b:Guid>{396210FB-7B43-4D4F-9342-DE4BD5B02F02}</b:Guid>
    <b:Author>
      <b:Author>
        <b:NameList>
          <b:Person>
            <b:Last>nawaz</b:Last>
            <b:First>Shuja</b:First>
          </b:Person>
        </b:NameList>
      </b:Author>
    </b:Author>
    <b:Title>Crossed swords</b:Title>
    <b:Year>2008</b:Year>
    <b:City>Karachi</b:City>
    <b:Publisher>Oxford University Press</b:Publisher>
    <b:RefOrder>9</b:RefOrder>
  </b:Source>
  <b:Source>
    <b:Tag>Com12</b:Tag>
    <b:SourceType>Interview</b:SourceType>
    <b:Guid>{E0BFB0C1-918F-4434-B32B-EFD671B3D1E7}</b:Guid>
    <b:Title>Training in Armed Forces</b:Title>
    <b:Year>2012</b:Year>
    <b:Author>
      <b:Interviewee>
        <b:NameList>
          <b:Person>
            <b:Last>Commander nauman Malik</b:Last>
            <b:First>naval</b:First>
            <b:Middle>Recruitment Officer</b:Middle>
          </b:Person>
        </b:NameList>
      </b:Interviewee>
      <b:Interviewer>
        <b:NameList>
          <b:Person>
            <b:Last>Iqbal</b:Last>
            <b:First>Hasam</b:First>
            <b:Middle>Bin</b:Middle>
          </b:Person>
        </b:NameList>
      </b:Interviewer>
    </b:Author>
    <b:Month>January</b:Month>
    <b:RefOrder>10</b:RefOrder>
  </b:Source>
  <b:Source>
    <b:Tag>Nat12</b:Tag>
    <b:SourceType>InternetSite</b:SourceType>
    <b:Guid>{B5FE006A-B485-411D-9436-AFCDF32D4C60}</b:Guid>
    <b:Title>National School of Public Policy</b:Title>
    <b:YearAccessed>2012</b:YearAccessed>
    <b:MonthAccessed>December</b:MonthAccessed>
    <b:DayAccessed>25</b:DayAccessed>
    <b:URL>http://www.nspp.gov.pk/</b:URL>
    <b:RefOrder>11</b:RefOrder>
  </b:Source>
  <b:Source>
    <b:Tag>Has12</b:Tag>
    <b:SourceType>Interview</b:SourceType>
    <b:Guid>{C10BD5A6-1F26-47D4-A7EA-22F51D798B89}</b:Guid>
    <b:Title>Training in Civil Services</b:Title>
    <b:Year>2012</b:Year>
    <b:Month>December</b:Month>
    <b:Author>
      <b:Interviewee>
        <b:NameList>
          <b:Person>
            <b:Last>Ahmad</b:Last>
            <b:First>Additional</b:First>
            <b:Middle>Director Mr. Kamran &amp; Mr. Khwaja Khuram</b:Middle>
          </b:Person>
        </b:NameList>
      </b:Interviewee>
      <b:Interviewer>
        <b:NameList>
          <b:Person>
            <b:Last>Bhati</b:Last>
            <b:First>Hasan</b:First>
            <b:Middle>Javed</b:Middle>
          </b:Person>
        </b:NameList>
      </b:Interviewer>
    </b:Author>
    <b:RefOrder>17</b:RefOrder>
  </b:Source>
  <b:Source>
    <b:Tag>Ric89</b:Tag>
    <b:SourceType>Book</b:SourceType>
    <b:Guid>{5E1CD0A2-52FB-4BF7-AE04-6B80BA9AF561}</b:Guid>
    <b:Title>Appraising Employee Performance in Handbook of Public Administration</b:Title>
    <b:Year>1989</b:Year>
    <b:Author>
      <b:Author>
        <b:NameList>
          <b:Person>
            <b:Last>C</b:Last>
            <b:First>Rich.</b:First>
            <b:Middle>Wilber</b:Middle>
          </b:Person>
        </b:NameList>
      </b:Author>
    </b:Author>
    <b:City>San Fransisco</b:City>
    <b:Publisher>Josey Boss Publisher</b:Publisher>
    <b:RefOrder>18</b:RefOrder>
  </b:Source>
  <b:Source>
    <b:Tag>Mar</b:Tag>
    <b:SourceType>Book</b:SourceType>
    <b:Guid>{7E1750B6-83C7-4D52-B5FD-AF47E63694AA}</b:Guid>
    <b:Title>Mariam Webster dictionary</b:Title>
    <b:RefOrder>19</b:RefOrder>
  </b:Source>
  <b:Source>
    <b:Tag>Car13</b:Tag>
    <b:SourceType>InternetSite</b:SourceType>
    <b:Guid>{BE05438B-1E38-433D-B553-37D07E9D4597}</b:Guid>
    <b:Title>Career Planning in armed Forces</b:Title>
    <b:YearAccessed>2013</b:YearAccessed>
    <b:MonthAccessed>January</b:MonthAccessed>
    <b:URL>http/www.Armystaffcollege.gov.pk</b:URL>
    <b:RefOrder>20</b:RefOrder>
  </b:Source>
</b:Sources>
</file>

<file path=customXml/itemProps1.xml><?xml version="1.0" encoding="utf-8"?>
<ds:datastoreItem xmlns:ds="http://schemas.openxmlformats.org/officeDocument/2006/customXml" ds:itemID="{05E3991B-24AA-4B5B-8B33-395D3B8BAD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12892</Words>
  <Characters>73486</Characters>
  <Application>Microsoft Office Word</Application>
  <DocSecurity>0</DocSecurity>
  <Lines>612</Lines>
  <Paragraphs>172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Ayesha Ibrahim</dc:creator>
  <cp:lastModifiedBy>PMA</cp:lastModifiedBy>
  <cp:revision>4</cp:revision>
  <dcterms:created xsi:type="dcterms:W3CDTF">2013-02-06T18:57:00Z</dcterms:created>
  <dcterms:modified xsi:type="dcterms:W3CDTF">2013-02-06T20:02:00Z</dcterms:modified>
</cp:coreProperties>
</file>