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B51" w:rsidRDefault="00B82B51" w:rsidP="00B82B51">
      <w:pPr>
        <w:spacing w:line="276" w:lineRule="auto"/>
        <w:rPr>
          <w:rFonts w:ascii="Cooper Black" w:hAnsi="Cooper Black"/>
          <w:sz w:val="42"/>
        </w:rPr>
      </w:pPr>
      <w:r>
        <w:rPr>
          <w:rFonts w:ascii="Cooper Black" w:hAnsi="Cooper Black"/>
          <w:noProof/>
          <w:sz w:val="42"/>
        </w:rPr>
        <w:drawing>
          <wp:anchor distT="0" distB="0" distL="114300" distR="114300" simplePos="0" relativeHeight="251661312" behindDoc="1" locked="0" layoutInCell="1" allowOverlap="1">
            <wp:simplePos x="0" y="0"/>
            <wp:positionH relativeFrom="column">
              <wp:posOffset>2281401</wp:posOffset>
            </wp:positionH>
            <wp:positionV relativeFrom="paragraph">
              <wp:posOffset>-156079</wp:posOffset>
            </wp:positionV>
            <wp:extent cx="784992" cy="1371600"/>
            <wp:effectExtent l="19050" t="0" r="0" b="0"/>
            <wp:wrapNone/>
            <wp:docPr id="1" name="Picture 2" descr="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samono.png"/>
                    <pic:cNvPicPr>
                      <a:picLocks noChangeAspect="1" noChangeArrowheads="1"/>
                    </pic:cNvPicPr>
                  </pic:nvPicPr>
                  <pic:blipFill>
                    <a:blip r:embed="rId9"/>
                    <a:srcRect/>
                    <a:stretch>
                      <a:fillRect/>
                    </a:stretch>
                  </pic:blipFill>
                  <pic:spPr bwMode="auto">
                    <a:xfrm>
                      <a:off x="0" y="0"/>
                      <a:ext cx="784992" cy="1371600"/>
                    </a:xfrm>
                    <a:prstGeom prst="rect">
                      <a:avLst/>
                    </a:prstGeom>
                    <a:noFill/>
                    <a:ln w="9525">
                      <a:noFill/>
                      <a:miter lim="800000"/>
                      <a:headEnd/>
                      <a:tailEnd/>
                    </a:ln>
                  </pic:spPr>
                </pic:pic>
              </a:graphicData>
            </a:graphic>
          </wp:anchor>
        </w:drawing>
      </w:r>
    </w:p>
    <w:p w:rsidR="00B82B51" w:rsidRDefault="00B82B51" w:rsidP="00B82B51">
      <w:pPr>
        <w:tabs>
          <w:tab w:val="left" w:pos="2070"/>
          <w:tab w:val="left" w:pos="3364"/>
        </w:tabs>
        <w:spacing w:line="276" w:lineRule="auto"/>
        <w:rPr>
          <w:rFonts w:ascii="Cooper Black" w:hAnsi="Cooper Black"/>
          <w:sz w:val="42"/>
        </w:rPr>
      </w:pPr>
      <w:r>
        <w:rPr>
          <w:rFonts w:ascii="Cooper Black" w:hAnsi="Cooper Black"/>
          <w:sz w:val="42"/>
        </w:rPr>
        <w:tab/>
      </w:r>
      <w:r>
        <w:rPr>
          <w:rFonts w:ascii="Cooper Black" w:hAnsi="Cooper Black"/>
          <w:sz w:val="42"/>
        </w:rPr>
        <w:tab/>
      </w:r>
    </w:p>
    <w:p w:rsidR="00B82B51" w:rsidRDefault="00B82B51" w:rsidP="00B82B51">
      <w:pPr>
        <w:spacing w:line="276" w:lineRule="auto"/>
        <w:jc w:val="center"/>
        <w:rPr>
          <w:rFonts w:ascii="Cooper Black" w:hAnsi="Cooper Black"/>
          <w:sz w:val="40"/>
          <w:szCs w:val="40"/>
        </w:rPr>
      </w:pPr>
    </w:p>
    <w:p w:rsidR="00B82B51" w:rsidRPr="00274188" w:rsidRDefault="00B82B51" w:rsidP="00B82B51">
      <w:pPr>
        <w:tabs>
          <w:tab w:val="left" w:pos="0"/>
        </w:tabs>
        <w:spacing w:line="276" w:lineRule="auto"/>
        <w:ind w:left="0" w:firstLine="0"/>
        <w:jc w:val="center"/>
        <w:rPr>
          <w:rFonts w:ascii="Cooper Black" w:hAnsi="Cooper Black"/>
          <w:sz w:val="40"/>
          <w:szCs w:val="40"/>
        </w:rPr>
      </w:pPr>
      <w:r w:rsidRPr="00274188">
        <w:rPr>
          <w:rFonts w:ascii="Cooper Black" w:hAnsi="Cooper Black"/>
          <w:sz w:val="40"/>
          <w:szCs w:val="40"/>
        </w:rPr>
        <w:t>CIVIL SERVICES ACADEMY</w:t>
      </w:r>
    </w:p>
    <w:p w:rsidR="00B82B51" w:rsidRPr="00274188" w:rsidRDefault="00B82B51" w:rsidP="00B82B51">
      <w:pPr>
        <w:tabs>
          <w:tab w:val="left" w:pos="585"/>
          <w:tab w:val="center" w:pos="4680"/>
        </w:tabs>
        <w:spacing w:line="276" w:lineRule="auto"/>
        <w:jc w:val="center"/>
        <w:rPr>
          <w:rFonts w:ascii="Cooper Black" w:hAnsi="Cooper Black"/>
          <w:sz w:val="40"/>
          <w:szCs w:val="40"/>
        </w:rPr>
      </w:pPr>
      <w:r w:rsidRPr="00274188">
        <w:rPr>
          <w:rFonts w:ascii="Cooper Black" w:hAnsi="Cooper Black"/>
          <w:sz w:val="40"/>
          <w:szCs w:val="40"/>
        </w:rPr>
        <w:t>WALTON CAMPUS</w:t>
      </w:r>
    </w:p>
    <w:p w:rsidR="00B82B51" w:rsidRPr="00274188" w:rsidRDefault="00B82B51" w:rsidP="00B82B51">
      <w:pPr>
        <w:spacing w:line="276" w:lineRule="auto"/>
        <w:jc w:val="center"/>
        <w:rPr>
          <w:rFonts w:ascii="Cooper Black" w:hAnsi="Cooper Black"/>
          <w:sz w:val="32"/>
          <w:szCs w:val="32"/>
        </w:rPr>
      </w:pPr>
      <w:r w:rsidRPr="00274188">
        <w:rPr>
          <w:rFonts w:ascii="Cooper Black" w:hAnsi="Cooper Black"/>
          <w:sz w:val="40"/>
          <w:szCs w:val="40"/>
        </w:rPr>
        <w:t>LAHORE</w:t>
      </w:r>
    </w:p>
    <w:p w:rsidR="00B82B51" w:rsidRDefault="00B82B51" w:rsidP="00B82B51">
      <w:pPr>
        <w:spacing w:line="276" w:lineRule="auto"/>
        <w:jc w:val="center"/>
        <w:rPr>
          <w:sz w:val="28"/>
          <w:szCs w:val="28"/>
        </w:rPr>
      </w:pPr>
    </w:p>
    <w:p w:rsidR="00B82B51" w:rsidRPr="00274188" w:rsidRDefault="00B82B51" w:rsidP="00B82B51">
      <w:pPr>
        <w:spacing w:line="276" w:lineRule="auto"/>
        <w:jc w:val="center"/>
        <w:rPr>
          <w:sz w:val="28"/>
          <w:szCs w:val="28"/>
        </w:rPr>
      </w:pPr>
      <w:r w:rsidRPr="00274188">
        <w:rPr>
          <w:sz w:val="28"/>
          <w:szCs w:val="28"/>
        </w:rPr>
        <w:t>40th COMMON TRAINING PROGRAMME</w:t>
      </w:r>
    </w:p>
    <w:p w:rsidR="00B82B51" w:rsidRPr="003B1703" w:rsidRDefault="00B82B51" w:rsidP="00B82B51">
      <w:pPr>
        <w:spacing w:line="276" w:lineRule="auto"/>
        <w:jc w:val="center"/>
        <w:rPr>
          <w:sz w:val="28"/>
          <w:szCs w:val="28"/>
        </w:rPr>
      </w:pPr>
      <w:r w:rsidRPr="00274188">
        <w:rPr>
          <w:sz w:val="28"/>
          <w:szCs w:val="28"/>
        </w:rPr>
        <w:t>SYNDICATE RESEARCH PAPER</w:t>
      </w:r>
    </w:p>
    <w:p w:rsidR="00B82B51" w:rsidRDefault="00B82B51" w:rsidP="00B82B51">
      <w:pPr>
        <w:spacing w:line="276" w:lineRule="auto"/>
        <w:jc w:val="center"/>
        <w:rPr>
          <w:b/>
          <w:color w:val="2A2A2A"/>
          <w:sz w:val="32"/>
          <w:szCs w:val="32"/>
          <w:shd w:val="clear" w:color="auto" w:fill="FFFFFF"/>
        </w:rPr>
      </w:pPr>
    </w:p>
    <w:p w:rsidR="00B82B51" w:rsidRPr="00B443B7" w:rsidRDefault="00B82B51" w:rsidP="00B82B51">
      <w:pPr>
        <w:spacing w:line="276" w:lineRule="auto"/>
        <w:ind w:left="0" w:firstLine="0"/>
        <w:jc w:val="center"/>
        <w:rPr>
          <w:b/>
          <w:color w:val="2A2A2A"/>
          <w:sz w:val="20"/>
          <w:szCs w:val="20"/>
          <w:shd w:val="clear" w:color="auto" w:fill="FFFFFF"/>
        </w:rPr>
      </w:pPr>
      <w:r w:rsidRPr="00B443B7">
        <w:rPr>
          <w:b/>
          <w:color w:val="2A2A2A"/>
          <w:sz w:val="20"/>
          <w:szCs w:val="20"/>
          <w:shd w:val="clear" w:color="auto" w:fill="FFFFFF"/>
        </w:rPr>
        <w:t xml:space="preserve">SECTARIAN ISSUES AND LAW AND ORDER SITUATION IN PAKISTAN - CRITICAL ANALYSIS OF THE ROLE OF </w:t>
      </w:r>
      <w:r w:rsidR="00E2694B" w:rsidRPr="00B443B7">
        <w:rPr>
          <w:b/>
          <w:color w:val="2A2A2A"/>
          <w:sz w:val="20"/>
          <w:szCs w:val="20"/>
          <w:shd w:val="clear" w:color="auto" w:fill="FFFFFF"/>
        </w:rPr>
        <w:t xml:space="preserve">LAW ENFORCEMENT AGENCIES AND </w:t>
      </w:r>
      <w:r w:rsidRPr="00B443B7">
        <w:rPr>
          <w:b/>
          <w:color w:val="2A2A2A"/>
          <w:sz w:val="20"/>
          <w:szCs w:val="20"/>
          <w:shd w:val="clear" w:color="auto" w:fill="FFFFFF"/>
        </w:rPr>
        <w:t>CIVIL SOCIETY ORGANIZATIONS TO MANAGE THE MENACE</w:t>
      </w:r>
    </w:p>
    <w:p w:rsidR="00B82B51" w:rsidRPr="00666E1D" w:rsidRDefault="00B82B51" w:rsidP="00B82B51">
      <w:pPr>
        <w:spacing w:line="276" w:lineRule="auto"/>
        <w:jc w:val="center"/>
        <w:rPr>
          <w:sz w:val="32"/>
          <w:szCs w:val="32"/>
        </w:rPr>
      </w:pPr>
      <w:r w:rsidRPr="00666E1D">
        <w:rPr>
          <w:sz w:val="32"/>
          <w:szCs w:val="32"/>
        </w:rPr>
        <w:t>By</w:t>
      </w:r>
    </w:p>
    <w:p w:rsidR="00B82B51" w:rsidRPr="00666E1D" w:rsidRDefault="00B82B51" w:rsidP="00B82B51">
      <w:pPr>
        <w:spacing w:line="276" w:lineRule="auto"/>
        <w:jc w:val="center"/>
        <w:rPr>
          <w:sz w:val="32"/>
          <w:szCs w:val="32"/>
        </w:rPr>
      </w:pPr>
      <w:r>
        <w:rPr>
          <w:sz w:val="32"/>
          <w:szCs w:val="32"/>
        </w:rPr>
        <w:t>SYNDICATE GROUP No-7</w:t>
      </w:r>
    </w:p>
    <w:p w:rsidR="00B82B51" w:rsidRPr="003B1703" w:rsidRDefault="00B82B51" w:rsidP="00B82B51">
      <w:pPr>
        <w:spacing w:line="276" w:lineRule="auto"/>
        <w:ind w:left="270" w:firstLine="630"/>
        <w:rPr>
          <w:b/>
        </w:rPr>
      </w:pPr>
      <w:r w:rsidRPr="002B1600">
        <w:rPr>
          <w:b/>
        </w:rPr>
        <w:t xml:space="preserve">A paper submitted to the faculty of the Civil Services Academy, Lahore, in partial satisfaction of the requirements of the </w:t>
      </w:r>
      <w:r>
        <w:rPr>
          <w:b/>
        </w:rPr>
        <w:t>40th</w:t>
      </w:r>
      <w:r w:rsidRPr="002B1600">
        <w:rPr>
          <w:b/>
        </w:rPr>
        <w:t xml:space="preserve"> Common Training Programme.</w:t>
      </w:r>
    </w:p>
    <w:p w:rsidR="00B82B51" w:rsidRPr="003B1703" w:rsidRDefault="00B82B51" w:rsidP="00B82B51">
      <w:pPr>
        <w:spacing w:line="276" w:lineRule="auto"/>
        <w:ind w:left="270" w:firstLine="630"/>
        <w:rPr>
          <w:b/>
        </w:rPr>
      </w:pPr>
      <w:r w:rsidRPr="002B1600">
        <w:rPr>
          <w:b/>
        </w:rPr>
        <w:t>The contents of this paper reflect the Group’s own views and are not necessarily endorsed by the Academy.</w:t>
      </w:r>
    </w:p>
    <w:p w:rsidR="00B82B51" w:rsidRDefault="00B82B51" w:rsidP="00B82B51">
      <w:pPr>
        <w:spacing w:line="276" w:lineRule="auto"/>
        <w:ind w:left="270" w:firstLine="630"/>
        <w:rPr>
          <w:b/>
        </w:rPr>
      </w:pPr>
      <w:r w:rsidRPr="002B1600">
        <w:rPr>
          <w:b/>
        </w:rPr>
        <w:tab/>
      </w:r>
      <w:r w:rsidRPr="002B1600">
        <w:rPr>
          <w:b/>
        </w:rPr>
        <w:tab/>
      </w:r>
      <w:r w:rsidRPr="002B1600">
        <w:rPr>
          <w:b/>
        </w:rPr>
        <w:tab/>
      </w:r>
      <w:r w:rsidRPr="002B1600">
        <w:rPr>
          <w:b/>
        </w:rPr>
        <w:tab/>
      </w:r>
      <w:r w:rsidRPr="002B1600">
        <w:rPr>
          <w:b/>
        </w:rPr>
        <w:tab/>
      </w:r>
      <w:r w:rsidRPr="002B1600">
        <w:rPr>
          <w:b/>
        </w:rPr>
        <w:tab/>
      </w:r>
    </w:p>
    <w:p w:rsidR="00B82B51" w:rsidRPr="002B1600" w:rsidRDefault="00B82B51" w:rsidP="00B82B51">
      <w:pPr>
        <w:spacing w:line="276" w:lineRule="auto"/>
        <w:ind w:left="270" w:firstLine="630"/>
        <w:rPr>
          <w:b/>
        </w:rPr>
      </w:pPr>
      <w:r>
        <w:rPr>
          <w:b/>
        </w:rPr>
        <w:tab/>
      </w:r>
      <w:r w:rsidR="0006032F">
        <w:rPr>
          <w:b/>
        </w:rPr>
        <w:tab/>
      </w:r>
      <w:r w:rsidR="0006032F">
        <w:rPr>
          <w:b/>
        </w:rPr>
        <w:tab/>
      </w:r>
      <w:r w:rsidR="0006032F">
        <w:rPr>
          <w:b/>
        </w:rPr>
        <w:tab/>
      </w:r>
      <w:r w:rsidRPr="002B1600">
        <w:rPr>
          <w:b/>
        </w:rPr>
        <w:t>Signature__________</w:t>
      </w:r>
    </w:p>
    <w:p w:rsidR="00B82B51" w:rsidRPr="002B1600" w:rsidRDefault="00B82B51" w:rsidP="00B82B51">
      <w:pPr>
        <w:spacing w:line="276" w:lineRule="auto"/>
        <w:ind w:left="270" w:firstLine="630"/>
        <w:rPr>
          <w:b/>
        </w:rPr>
      </w:pPr>
      <w:r>
        <w:rPr>
          <w:b/>
        </w:rPr>
        <w:tab/>
      </w:r>
      <w:r>
        <w:rPr>
          <w:b/>
        </w:rPr>
        <w:tab/>
      </w:r>
      <w:r>
        <w:rPr>
          <w:b/>
        </w:rPr>
        <w:tab/>
      </w:r>
      <w:r>
        <w:rPr>
          <w:b/>
        </w:rPr>
        <w:tab/>
      </w:r>
      <w:r w:rsidRPr="002B1600">
        <w:rPr>
          <w:b/>
        </w:rPr>
        <w:t>Group</w:t>
      </w:r>
      <w:r w:rsidR="005F3DD6">
        <w:rPr>
          <w:b/>
        </w:rPr>
        <w:t xml:space="preserve"> </w:t>
      </w:r>
      <w:r w:rsidRPr="002B1600">
        <w:rPr>
          <w:b/>
        </w:rPr>
        <w:t>Leader</w:t>
      </w:r>
      <w:r>
        <w:rPr>
          <w:b/>
        </w:rPr>
        <w:t xml:space="preserve"> (Hamza Ali/A.S. No. 189)</w:t>
      </w:r>
      <w:r w:rsidRPr="002B1600">
        <w:rPr>
          <w:b/>
        </w:rPr>
        <w:tab/>
      </w:r>
    </w:p>
    <w:p w:rsidR="00B82B51" w:rsidRDefault="00B82B51" w:rsidP="00B82B51">
      <w:pPr>
        <w:spacing w:line="276" w:lineRule="auto"/>
        <w:ind w:left="270" w:firstLine="630"/>
        <w:rPr>
          <w:b/>
        </w:rPr>
      </w:pPr>
      <w:r>
        <w:rPr>
          <w:b/>
        </w:rPr>
        <w:tab/>
      </w:r>
      <w:r>
        <w:rPr>
          <w:b/>
        </w:rPr>
        <w:tab/>
      </w:r>
      <w:r>
        <w:rPr>
          <w:b/>
        </w:rPr>
        <w:tab/>
      </w:r>
      <w:r>
        <w:rPr>
          <w:b/>
        </w:rPr>
        <w:tab/>
      </w:r>
      <w:r w:rsidRPr="002B1600">
        <w:rPr>
          <w:b/>
        </w:rPr>
        <w:t xml:space="preserve">Date: </w:t>
      </w:r>
      <w:r w:rsidR="00EE3A26">
        <w:rPr>
          <w:b/>
          <w:u w:val="single"/>
        </w:rPr>
        <w:t>06-02-2013</w:t>
      </w:r>
      <w:r w:rsidRPr="002B1600">
        <w:rPr>
          <w:b/>
        </w:rPr>
        <w:tab/>
      </w:r>
      <w:r w:rsidRPr="002B1600">
        <w:rPr>
          <w:b/>
        </w:rPr>
        <w:tab/>
      </w:r>
    </w:p>
    <w:p w:rsidR="00B82B51" w:rsidRPr="00610589" w:rsidRDefault="00B82B51" w:rsidP="00610589">
      <w:pPr>
        <w:jc w:val="center"/>
        <w:rPr>
          <w:b/>
          <w:sz w:val="32"/>
          <w:szCs w:val="32"/>
        </w:rPr>
      </w:pPr>
      <w:bookmarkStart w:id="0" w:name="_Toc346640815"/>
      <w:r w:rsidRPr="00610589">
        <w:rPr>
          <w:b/>
          <w:sz w:val="32"/>
          <w:szCs w:val="32"/>
        </w:rPr>
        <w:t>S</w:t>
      </w:r>
      <w:bookmarkEnd w:id="0"/>
      <w:r w:rsidR="00867C35">
        <w:rPr>
          <w:b/>
          <w:sz w:val="32"/>
          <w:szCs w:val="32"/>
        </w:rPr>
        <w:t>yndicate Members</w:t>
      </w:r>
    </w:p>
    <w:p w:rsidR="00B82B51" w:rsidRDefault="00B82B51" w:rsidP="00B82B51">
      <w:pPr>
        <w:spacing w:line="360" w:lineRule="auto"/>
        <w:jc w:val="left"/>
        <w:rPr>
          <w:b/>
          <w:bCs/>
          <w:sz w:val="28"/>
          <w:szCs w:val="28"/>
        </w:rPr>
      </w:pPr>
    </w:p>
    <w:p w:rsidR="00B82B51" w:rsidRDefault="00B82B51" w:rsidP="00B82B51">
      <w:pPr>
        <w:spacing w:before="0" w:after="0" w:line="360" w:lineRule="auto"/>
        <w:ind w:hanging="1080"/>
        <w:jc w:val="left"/>
        <w:rPr>
          <w:b/>
          <w:bCs/>
          <w:sz w:val="28"/>
          <w:szCs w:val="28"/>
        </w:rPr>
      </w:pPr>
      <w:r>
        <w:rPr>
          <w:b/>
          <w:bCs/>
          <w:sz w:val="28"/>
          <w:szCs w:val="28"/>
        </w:rPr>
        <w:lastRenderedPageBreak/>
        <w:t xml:space="preserve">Advisor: </w:t>
      </w:r>
      <w:r>
        <w:rPr>
          <w:b/>
          <w:bCs/>
          <w:sz w:val="28"/>
          <w:szCs w:val="28"/>
        </w:rPr>
        <w:tab/>
      </w:r>
      <w:r>
        <w:rPr>
          <w:b/>
          <w:bCs/>
          <w:sz w:val="28"/>
          <w:szCs w:val="28"/>
        </w:rPr>
        <w:tab/>
      </w:r>
      <w:bookmarkStart w:id="1" w:name="_GoBack"/>
      <w:r>
        <w:rPr>
          <w:b/>
          <w:bCs/>
          <w:sz w:val="28"/>
          <w:szCs w:val="28"/>
        </w:rPr>
        <w:t>Dr. M.</w:t>
      </w:r>
      <w:r w:rsidR="005F3DD6">
        <w:rPr>
          <w:b/>
          <w:bCs/>
          <w:sz w:val="28"/>
          <w:szCs w:val="28"/>
        </w:rPr>
        <w:t xml:space="preserve"> </w:t>
      </w:r>
      <w:r w:rsidR="00B52823">
        <w:rPr>
          <w:b/>
          <w:bCs/>
          <w:sz w:val="28"/>
          <w:szCs w:val="28"/>
        </w:rPr>
        <w:t>Zakria</w:t>
      </w:r>
      <w:r w:rsidR="005F3DD6">
        <w:rPr>
          <w:b/>
          <w:bCs/>
          <w:sz w:val="28"/>
          <w:szCs w:val="28"/>
        </w:rPr>
        <w:t xml:space="preserve"> </w:t>
      </w:r>
      <w:r w:rsidR="00B52823">
        <w:rPr>
          <w:b/>
          <w:bCs/>
          <w:sz w:val="28"/>
          <w:szCs w:val="28"/>
        </w:rPr>
        <w:t>Zakar</w:t>
      </w:r>
      <w:bookmarkEnd w:id="1"/>
    </w:p>
    <w:p w:rsidR="00B82B51" w:rsidRDefault="00B82B51" w:rsidP="00B82B51">
      <w:pPr>
        <w:spacing w:before="0" w:after="0" w:line="360" w:lineRule="auto"/>
        <w:ind w:hanging="1080"/>
        <w:jc w:val="left"/>
        <w:rPr>
          <w:b/>
          <w:bCs/>
          <w:sz w:val="28"/>
          <w:szCs w:val="28"/>
        </w:rPr>
      </w:pPr>
    </w:p>
    <w:p w:rsidR="00B82B51" w:rsidRDefault="00B82B51" w:rsidP="00B82B51">
      <w:pPr>
        <w:spacing w:before="0" w:after="0" w:line="360" w:lineRule="auto"/>
        <w:ind w:hanging="1080"/>
        <w:jc w:val="left"/>
        <w:rPr>
          <w:b/>
          <w:sz w:val="28"/>
          <w:szCs w:val="28"/>
        </w:rPr>
      </w:pPr>
      <w:r w:rsidRPr="008A1835">
        <w:rPr>
          <w:b/>
          <w:bCs/>
          <w:sz w:val="28"/>
          <w:szCs w:val="28"/>
        </w:rPr>
        <w:t>Chairperson</w:t>
      </w:r>
      <w:r>
        <w:rPr>
          <w:b/>
          <w:bCs/>
          <w:sz w:val="28"/>
          <w:szCs w:val="28"/>
        </w:rPr>
        <w:t>:</w:t>
      </w:r>
      <w:r>
        <w:rPr>
          <w:b/>
          <w:bCs/>
          <w:sz w:val="28"/>
          <w:szCs w:val="28"/>
        </w:rPr>
        <w:tab/>
      </w:r>
      <w:r w:rsidRPr="008A1835">
        <w:rPr>
          <w:b/>
          <w:sz w:val="28"/>
          <w:szCs w:val="28"/>
        </w:rPr>
        <w:t>Hamza Ali</w:t>
      </w:r>
      <w:r w:rsidR="000A6EDB">
        <w:rPr>
          <w:b/>
          <w:sz w:val="28"/>
          <w:szCs w:val="28"/>
        </w:rPr>
        <w:tab/>
      </w:r>
      <w:r w:rsidR="000A6EDB">
        <w:rPr>
          <w:b/>
          <w:sz w:val="28"/>
          <w:szCs w:val="28"/>
        </w:rPr>
        <w:tab/>
      </w:r>
      <w:r>
        <w:rPr>
          <w:b/>
          <w:sz w:val="28"/>
          <w:szCs w:val="28"/>
        </w:rPr>
        <w:t>(AS # 189)</w:t>
      </w:r>
    </w:p>
    <w:p w:rsidR="00B82B51" w:rsidRPr="008A1835" w:rsidRDefault="00811257" w:rsidP="00811257">
      <w:pPr>
        <w:spacing w:before="0" w:after="0" w:line="360" w:lineRule="auto"/>
        <w:ind w:left="0" w:firstLine="0"/>
        <w:jc w:val="left"/>
        <w:rPr>
          <w:b/>
          <w:sz w:val="28"/>
          <w:szCs w:val="28"/>
        </w:rPr>
      </w:pPr>
      <w:r>
        <w:rPr>
          <w:b/>
          <w:sz w:val="28"/>
          <w:szCs w:val="28"/>
        </w:rPr>
        <w:t>Secretary:</w:t>
      </w:r>
      <w:r>
        <w:rPr>
          <w:b/>
          <w:sz w:val="28"/>
          <w:szCs w:val="28"/>
        </w:rPr>
        <w:tab/>
      </w:r>
      <w:r>
        <w:rPr>
          <w:b/>
          <w:sz w:val="28"/>
          <w:szCs w:val="28"/>
        </w:rPr>
        <w:tab/>
        <w:t xml:space="preserve">Kamal Khan </w:t>
      </w:r>
      <w:r w:rsidR="000A6EDB">
        <w:rPr>
          <w:b/>
          <w:sz w:val="28"/>
          <w:szCs w:val="28"/>
        </w:rPr>
        <w:tab/>
      </w:r>
      <w:r>
        <w:rPr>
          <w:b/>
          <w:sz w:val="28"/>
          <w:szCs w:val="28"/>
        </w:rPr>
        <w:t xml:space="preserve">(AS # </w:t>
      </w:r>
      <w:r w:rsidR="000A6EDB">
        <w:rPr>
          <w:b/>
          <w:sz w:val="28"/>
          <w:szCs w:val="28"/>
        </w:rPr>
        <w:t>0</w:t>
      </w:r>
      <w:r>
        <w:rPr>
          <w:b/>
          <w:sz w:val="28"/>
          <w:szCs w:val="28"/>
        </w:rPr>
        <w:t>76)</w:t>
      </w:r>
    </w:p>
    <w:p w:rsidR="000A6EDB" w:rsidRDefault="000A6EDB" w:rsidP="00B82B51">
      <w:pPr>
        <w:spacing w:before="0" w:after="0" w:line="360" w:lineRule="auto"/>
        <w:ind w:hanging="1080"/>
        <w:jc w:val="left"/>
        <w:rPr>
          <w:b/>
          <w:bCs/>
          <w:sz w:val="28"/>
          <w:szCs w:val="28"/>
        </w:rPr>
      </w:pPr>
    </w:p>
    <w:p w:rsidR="00B82B51" w:rsidRDefault="00B82B51" w:rsidP="00B82B51">
      <w:pPr>
        <w:spacing w:before="0" w:after="0" w:line="360" w:lineRule="auto"/>
        <w:ind w:hanging="1080"/>
        <w:jc w:val="left"/>
        <w:rPr>
          <w:b/>
          <w:bCs/>
          <w:sz w:val="28"/>
          <w:szCs w:val="28"/>
        </w:rPr>
      </w:pPr>
      <w:r w:rsidRPr="008A1835">
        <w:rPr>
          <w:b/>
          <w:bCs/>
          <w:sz w:val="28"/>
          <w:szCs w:val="28"/>
        </w:rPr>
        <w:t>Members</w:t>
      </w:r>
      <w:r>
        <w:rPr>
          <w:b/>
          <w:bCs/>
          <w:sz w:val="28"/>
          <w:szCs w:val="28"/>
        </w:rPr>
        <w:t>:</w:t>
      </w:r>
    </w:p>
    <w:p w:rsidR="00B82B51" w:rsidRDefault="00B82B51" w:rsidP="00B82B51">
      <w:pPr>
        <w:spacing w:line="360" w:lineRule="auto"/>
        <w:ind w:hanging="810"/>
        <w:jc w:val="left"/>
        <w:rPr>
          <w:b/>
          <w:bCs/>
          <w:sz w:val="28"/>
          <w:szCs w:val="28"/>
        </w:rPr>
      </w:pPr>
      <w:r>
        <w:rPr>
          <w:b/>
          <w:bCs/>
          <w:sz w:val="28"/>
          <w:szCs w:val="28"/>
        </w:rPr>
        <w:t>AS#</w:t>
      </w:r>
      <w:r>
        <w:rPr>
          <w:b/>
          <w:bCs/>
          <w:sz w:val="28"/>
          <w:szCs w:val="28"/>
        </w:rPr>
        <w:tab/>
      </w:r>
      <w:r>
        <w:rPr>
          <w:b/>
          <w:bCs/>
          <w:sz w:val="28"/>
          <w:szCs w:val="28"/>
        </w:rPr>
        <w:tab/>
      </w:r>
      <w:r>
        <w:rPr>
          <w:b/>
          <w:bCs/>
          <w:sz w:val="28"/>
          <w:szCs w:val="28"/>
        </w:rPr>
        <w:tab/>
      </w:r>
      <w:r>
        <w:rPr>
          <w:b/>
          <w:bCs/>
          <w:sz w:val="28"/>
          <w:szCs w:val="28"/>
        </w:rPr>
        <w:tab/>
      </w:r>
      <w:r>
        <w:rPr>
          <w:b/>
          <w:bCs/>
          <w:sz w:val="28"/>
          <w:szCs w:val="28"/>
        </w:rPr>
        <w:tab/>
        <w:t>Name</w:t>
      </w:r>
      <w:r>
        <w:rPr>
          <w:b/>
          <w:bCs/>
          <w:sz w:val="28"/>
          <w:szCs w:val="28"/>
        </w:rPr>
        <w:tab/>
      </w:r>
      <w:r>
        <w:rPr>
          <w:b/>
          <w:bCs/>
          <w:sz w:val="28"/>
          <w:szCs w:val="28"/>
        </w:rPr>
        <w:tab/>
      </w:r>
    </w:p>
    <w:p w:rsidR="00E2694B" w:rsidRDefault="00E2694B" w:rsidP="00B82B51">
      <w:pPr>
        <w:spacing w:line="360" w:lineRule="auto"/>
        <w:ind w:left="360" w:firstLine="0"/>
        <w:jc w:val="left"/>
        <w:rPr>
          <w:bCs/>
          <w:sz w:val="28"/>
          <w:szCs w:val="28"/>
        </w:rPr>
      </w:pPr>
      <w:r>
        <w:rPr>
          <w:bCs/>
          <w:sz w:val="28"/>
          <w:szCs w:val="28"/>
        </w:rPr>
        <w:t>008</w:t>
      </w:r>
      <w:r>
        <w:rPr>
          <w:bCs/>
          <w:sz w:val="28"/>
          <w:szCs w:val="28"/>
        </w:rPr>
        <w:tab/>
      </w:r>
      <w:r>
        <w:rPr>
          <w:bCs/>
          <w:sz w:val="28"/>
          <w:szCs w:val="28"/>
        </w:rPr>
        <w:tab/>
      </w:r>
      <w:r>
        <w:rPr>
          <w:bCs/>
          <w:sz w:val="28"/>
          <w:szCs w:val="28"/>
        </w:rPr>
        <w:tab/>
      </w:r>
      <w:r>
        <w:rPr>
          <w:bCs/>
          <w:sz w:val="28"/>
          <w:szCs w:val="28"/>
        </w:rPr>
        <w:tab/>
        <w:t>Altaf Sheikh</w:t>
      </w:r>
    </w:p>
    <w:p w:rsidR="00B82B51" w:rsidRDefault="00B82B51" w:rsidP="00B82B51">
      <w:pPr>
        <w:spacing w:line="360" w:lineRule="auto"/>
        <w:ind w:left="360" w:firstLine="0"/>
        <w:jc w:val="left"/>
        <w:rPr>
          <w:bCs/>
          <w:sz w:val="28"/>
          <w:szCs w:val="28"/>
        </w:rPr>
      </w:pPr>
      <w:r>
        <w:rPr>
          <w:bCs/>
          <w:sz w:val="28"/>
          <w:szCs w:val="28"/>
        </w:rPr>
        <w:t>014</w:t>
      </w:r>
      <w:r>
        <w:rPr>
          <w:bCs/>
          <w:sz w:val="28"/>
          <w:szCs w:val="28"/>
        </w:rPr>
        <w:tab/>
      </w:r>
      <w:r>
        <w:rPr>
          <w:bCs/>
          <w:sz w:val="28"/>
          <w:szCs w:val="28"/>
        </w:rPr>
        <w:tab/>
      </w:r>
      <w:r>
        <w:rPr>
          <w:bCs/>
          <w:sz w:val="28"/>
          <w:szCs w:val="28"/>
        </w:rPr>
        <w:tab/>
      </w:r>
      <w:r>
        <w:rPr>
          <w:bCs/>
          <w:sz w:val="28"/>
          <w:szCs w:val="28"/>
        </w:rPr>
        <w:tab/>
      </w:r>
      <w:r w:rsidRPr="00C75EEC">
        <w:rPr>
          <w:bCs/>
          <w:sz w:val="28"/>
          <w:szCs w:val="28"/>
        </w:rPr>
        <w:t>Bilal Ilyas</w:t>
      </w:r>
    </w:p>
    <w:p w:rsidR="00B82B51" w:rsidRPr="00C75EEC" w:rsidRDefault="00B82B51" w:rsidP="00B82B51">
      <w:pPr>
        <w:pStyle w:val="ListParagraph"/>
        <w:numPr>
          <w:ilvl w:val="0"/>
          <w:numId w:val="23"/>
        </w:numPr>
        <w:spacing w:line="360" w:lineRule="auto"/>
        <w:jc w:val="left"/>
        <w:rPr>
          <w:bCs/>
          <w:sz w:val="28"/>
          <w:szCs w:val="28"/>
        </w:rPr>
      </w:pPr>
      <w:r w:rsidRPr="00C75EEC">
        <w:rPr>
          <w:bCs/>
          <w:sz w:val="28"/>
          <w:szCs w:val="28"/>
        </w:rPr>
        <w:tab/>
      </w:r>
      <w:r w:rsidRPr="00C75EEC">
        <w:rPr>
          <w:bCs/>
          <w:sz w:val="28"/>
          <w:szCs w:val="28"/>
        </w:rPr>
        <w:tab/>
      </w:r>
      <w:r w:rsidRPr="00C75EEC">
        <w:rPr>
          <w:bCs/>
          <w:sz w:val="28"/>
          <w:szCs w:val="28"/>
        </w:rPr>
        <w:tab/>
      </w:r>
      <w:r>
        <w:rPr>
          <w:bCs/>
          <w:sz w:val="28"/>
          <w:szCs w:val="28"/>
        </w:rPr>
        <w:tab/>
      </w:r>
      <w:r w:rsidRPr="00C75EEC">
        <w:rPr>
          <w:bCs/>
          <w:sz w:val="28"/>
          <w:szCs w:val="28"/>
        </w:rPr>
        <w:t>Shahbaz Khan</w:t>
      </w:r>
    </w:p>
    <w:p w:rsidR="00B82B51" w:rsidRPr="00C75EEC" w:rsidRDefault="00B82B51" w:rsidP="00B82B51">
      <w:pPr>
        <w:spacing w:before="0" w:after="0" w:line="360" w:lineRule="auto"/>
        <w:jc w:val="left"/>
        <w:rPr>
          <w:sz w:val="28"/>
          <w:szCs w:val="28"/>
        </w:rPr>
      </w:pPr>
      <w:r>
        <w:rPr>
          <w:bCs/>
          <w:sz w:val="28"/>
          <w:szCs w:val="28"/>
        </w:rPr>
        <w:t>117</w:t>
      </w:r>
      <w:r>
        <w:rPr>
          <w:bCs/>
          <w:sz w:val="28"/>
          <w:szCs w:val="28"/>
        </w:rPr>
        <w:tab/>
      </w:r>
      <w:r>
        <w:rPr>
          <w:bCs/>
          <w:sz w:val="28"/>
          <w:szCs w:val="28"/>
        </w:rPr>
        <w:tab/>
      </w:r>
      <w:r>
        <w:rPr>
          <w:bCs/>
          <w:sz w:val="28"/>
          <w:szCs w:val="28"/>
        </w:rPr>
        <w:tab/>
      </w:r>
      <w:r>
        <w:rPr>
          <w:bCs/>
          <w:sz w:val="28"/>
          <w:szCs w:val="28"/>
        </w:rPr>
        <w:tab/>
      </w:r>
      <w:r>
        <w:rPr>
          <w:bCs/>
          <w:sz w:val="28"/>
          <w:szCs w:val="28"/>
        </w:rPr>
        <w:tab/>
      </w:r>
      <w:r w:rsidRPr="008A1835">
        <w:rPr>
          <w:sz w:val="28"/>
          <w:szCs w:val="28"/>
        </w:rPr>
        <w:t>Arshad M. Abasi</w:t>
      </w:r>
      <w:r>
        <w:rPr>
          <w:bCs/>
          <w:sz w:val="28"/>
          <w:szCs w:val="28"/>
        </w:rPr>
        <w:tab/>
      </w:r>
    </w:p>
    <w:p w:rsidR="00B82B51" w:rsidRDefault="00B82B51" w:rsidP="00B82B51">
      <w:pPr>
        <w:spacing w:line="360" w:lineRule="auto"/>
        <w:ind w:left="360" w:firstLine="0"/>
        <w:jc w:val="left"/>
        <w:rPr>
          <w:bCs/>
          <w:sz w:val="28"/>
          <w:szCs w:val="28"/>
        </w:rPr>
      </w:pPr>
      <w:r>
        <w:rPr>
          <w:bCs/>
          <w:sz w:val="28"/>
          <w:szCs w:val="28"/>
        </w:rPr>
        <w:t>135</w:t>
      </w:r>
      <w:r>
        <w:rPr>
          <w:bCs/>
          <w:sz w:val="28"/>
          <w:szCs w:val="28"/>
        </w:rPr>
        <w:tab/>
      </w:r>
      <w:r>
        <w:rPr>
          <w:bCs/>
          <w:sz w:val="28"/>
          <w:szCs w:val="28"/>
        </w:rPr>
        <w:tab/>
      </w:r>
      <w:r>
        <w:rPr>
          <w:bCs/>
          <w:sz w:val="28"/>
          <w:szCs w:val="28"/>
        </w:rPr>
        <w:tab/>
      </w:r>
      <w:r>
        <w:rPr>
          <w:bCs/>
          <w:sz w:val="28"/>
          <w:szCs w:val="28"/>
        </w:rPr>
        <w:tab/>
        <w:t>Behram Khan</w:t>
      </w:r>
    </w:p>
    <w:p w:rsidR="00B82B51" w:rsidRDefault="00B82B51" w:rsidP="00B82B51">
      <w:pPr>
        <w:spacing w:line="360" w:lineRule="auto"/>
        <w:ind w:left="360" w:firstLine="0"/>
        <w:jc w:val="left"/>
        <w:rPr>
          <w:bCs/>
          <w:sz w:val="28"/>
          <w:szCs w:val="28"/>
        </w:rPr>
      </w:pPr>
      <w:r>
        <w:rPr>
          <w:bCs/>
          <w:sz w:val="28"/>
          <w:szCs w:val="28"/>
        </w:rPr>
        <w:t>150</w:t>
      </w:r>
      <w:r>
        <w:rPr>
          <w:bCs/>
          <w:sz w:val="28"/>
          <w:szCs w:val="28"/>
        </w:rPr>
        <w:tab/>
      </w:r>
      <w:r>
        <w:rPr>
          <w:bCs/>
          <w:sz w:val="28"/>
          <w:szCs w:val="28"/>
        </w:rPr>
        <w:tab/>
      </w:r>
      <w:r>
        <w:rPr>
          <w:bCs/>
          <w:sz w:val="28"/>
          <w:szCs w:val="28"/>
        </w:rPr>
        <w:tab/>
      </w:r>
      <w:r>
        <w:rPr>
          <w:bCs/>
          <w:sz w:val="28"/>
          <w:szCs w:val="28"/>
        </w:rPr>
        <w:tab/>
        <w:t>Sana Baluch</w:t>
      </w:r>
    </w:p>
    <w:p w:rsidR="00B82B51" w:rsidRDefault="00B82B51" w:rsidP="00B82B51">
      <w:pPr>
        <w:spacing w:line="360" w:lineRule="auto"/>
        <w:ind w:left="360" w:firstLine="0"/>
        <w:jc w:val="left"/>
        <w:rPr>
          <w:bCs/>
          <w:sz w:val="28"/>
          <w:szCs w:val="28"/>
        </w:rPr>
      </w:pPr>
      <w:r>
        <w:rPr>
          <w:bCs/>
          <w:sz w:val="28"/>
          <w:szCs w:val="28"/>
        </w:rPr>
        <w:t>151</w:t>
      </w:r>
      <w:r>
        <w:rPr>
          <w:bCs/>
          <w:sz w:val="28"/>
          <w:szCs w:val="28"/>
        </w:rPr>
        <w:tab/>
      </w:r>
      <w:r>
        <w:rPr>
          <w:bCs/>
          <w:sz w:val="28"/>
          <w:szCs w:val="28"/>
        </w:rPr>
        <w:tab/>
      </w:r>
      <w:r>
        <w:rPr>
          <w:bCs/>
          <w:sz w:val="28"/>
          <w:szCs w:val="28"/>
        </w:rPr>
        <w:tab/>
      </w:r>
      <w:r>
        <w:rPr>
          <w:bCs/>
          <w:sz w:val="28"/>
          <w:szCs w:val="28"/>
        </w:rPr>
        <w:tab/>
        <w:t>Sana Hamid</w:t>
      </w:r>
    </w:p>
    <w:p w:rsidR="00B82B51" w:rsidRDefault="00B82B51" w:rsidP="00B82B51">
      <w:pPr>
        <w:spacing w:line="360" w:lineRule="auto"/>
        <w:ind w:left="360" w:firstLine="0"/>
        <w:jc w:val="left"/>
        <w:rPr>
          <w:bCs/>
          <w:sz w:val="28"/>
          <w:szCs w:val="28"/>
        </w:rPr>
      </w:pPr>
      <w:r>
        <w:rPr>
          <w:bCs/>
          <w:sz w:val="28"/>
          <w:szCs w:val="28"/>
        </w:rPr>
        <w:t>157</w:t>
      </w:r>
      <w:r>
        <w:rPr>
          <w:bCs/>
          <w:sz w:val="28"/>
          <w:szCs w:val="28"/>
        </w:rPr>
        <w:tab/>
      </w:r>
      <w:r>
        <w:rPr>
          <w:bCs/>
          <w:sz w:val="28"/>
          <w:szCs w:val="28"/>
        </w:rPr>
        <w:tab/>
      </w:r>
      <w:r>
        <w:rPr>
          <w:bCs/>
          <w:sz w:val="28"/>
          <w:szCs w:val="28"/>
        </w:rPr>
        <w:tab/>
      </w:r>
      <w:r>
        <w:rPr>
          <w:bCs/>
          <w:sz w:val="28"/>
          <w:szCs w:val="28"/>
        </w:rPr>
        <w:tab/>
        <w:t>Syed Muhammad Sharique</w:t>
      </w:r>
      <w:r w:rsidR="005F3DD6">
        <w:rPr>
          <w:bCs/>
          <w:sz w:val="28"/>
          <w:szCs w:val="28"/>
        </w:rPr>
        <w:t xml:space="preserve"> </w:t>
      </w:r>
      <w:r>
        <w:rPr>
          <w:bCs/>
          <w:sz w:val="28"/>
          <w:szCs w:val="28"/>
        </w:rPr>
        <w:t>Tanweer</w:t>
      </w:r>
    </w:p>
    <w:p w:rsidR="00B82B51" w:rsidRDefault="00B82B51" w:rsidP="00B82B51">
      <w:pPr>
        <w:spacing w:line="360" w:lineRule="auto"/>
        <w:ind w:left="360" w:firstLine="0"/>
        <w:jc w:val="left"/>
        <w:rPr>
          <w:bCs/>
          <w:sz w:val="28"/>
          <w:szCs w:val="28"/>
        </w:rPr>
      </w:pPr>
      <w:r>
        <w:rPr>
          <w:bCs/>
          <w:sz w:val="28"/>
          <w:szCs w:val="28"/>
        </w:rPr>
        <w:t>168</w:t>
      </w:r>
      <w:r>
        <w:rPr>
          <w:bCs/>
          <w:sz w:val="28"/>
          <w:szCs w:val="28"/>
        </w:rPr>
        <w:tab/>
      </w:r>
      <w:r>
        <w:rPr>
          <w:bCs/>
          <w:sz w:val="28"/>
          <w:szCs w:val="28"/>
        </w:rPr>
        <w:tab/>
      </w:r>
      <w:r>
        <w:rPr>
          <w:bCs/>
          <w:sz w:val="28"/>
          <w:szCs w:val="28"/>
        </w:rPr>
        <w:tab/>
      </w:r>
      <w:r>
        <w:rPr>
          <w:bCs/>
          <w:sz w:val="28"/>
          <w:szCs w:val="28"/>
        </w:rPr>
        <w:tab/>
        <w:t xml:space="preserve">Abida Mariam </w:t>
      </w:r>
    </w:p>
    <w:p w:rsidR="00B82B51" w:rsidRDefault="00B82B51" w:rsidP="00B82B51">
      <w:pPr>
        <w:spacing w:line="360" w:lineRule="auto"/>
        <w:ind w:left="360" w:firstLine="0"/>
        <w:jc w:val="left"/>
        <w:rPr>
          <w:bCs/>
          <w:sz w:val="28"/>
          <w:szCs w:val="28"/>
        </w:rPr>
      </w:pPr>
      <w:r>
        <w:rPr>
          <w:bCs/>
          <w:sz w:val="28"/>
          <w:szCs w:val="28"/>
        </w:rPr>
        <w:t>171</w:t>
      </w:r>
      <w:r>
        <w:rPr>
          <w:bCs/>
          <w:sz w:val="28"/>
          <w:szCs w:val="28"/>
        </w:rPr>
        <w:tab/>
      </w:r>
      <w:r>
        <w:rPr>
          <w:bCs/>
          <w:sz w:val="28"/>
          <w:szCs w:val="28"/>
        </w:rPr>
        <w:tab/>
      </w:r>
      <w:r>
        <w:rPr>
          <w:bCs/>
          <w:sz w:val="28"/>
          <w:szCs w:val="28"/>
        </w:rPr>
        <w:tab/>
      </w:r>
      <w:r>
        <w:rPr>
          <w:bCs/>
          <w:sz w:val="28"/>
          <w:szCs w:val="28"/>
        </w:rPr>
        <w:tab/>
        <w:t>Ahmed Usman</w:t>
      </w:r>
      <w:r w:rsidR="003D697A">
        <w:rPr>
          <w:bCs/>
          <w:sz w:val="28"/>
          <w:szCs w:val="28"/>
        </w:rPr>
        <w:t xml:space="preserve"> Javaid</w:t>
      </w:r>
    </w:p>
    <w:p w:rsidR="00B82B51" w:rsidRDefault="00B82B51" w:rsidP="00B82B51">
      <w:pPr>
        <w:spacing w:line="360" w:lineRule="auto"/>
        <w:ind w:left="360" w:firstLine="0"/>
        <w:jc w:val="left"/>
        <w:rPr>
          <w:bCs/>
          <w:sz w:val="28"/>
          <w:szCs w:val="28"/>
        </w:rPr>
      </w:pPr>
      <w:r>
        <w:rPr>
          <w:bCs/>
          <w:sz w:val="28"/>
          <w:szCs w:val="28"/>
        </w:rPr>
        <w:t>177</w:t>
      </w:r>
      <w:r>
        <w:rPr>
          <w:bCs/>
          <w:sz w:val="28"/>
          <w:szCs w:val="28"/>
        </w:rPr>
        <w:tab/>
      </w:r>
      <w:r>
        <w:rPr>
          <w:bCs/>
          <w:sz w:val="28"/>
          <w:szCs w:val="28"/>
        </w:rPr>
        <w:tab/>
      </w:r>
      <w:r>
        <w:rPr>
          <w:bCs/>
          <w:sz w:val="28"/>
          <w:szCs w:val="28"/>
        </w:rPr>
        <w:tab/>
      </w:r>
      <w:r>
        <w:rPr>
          <w:bCs/>
          <w:sz w:val="28"/>
          <w:szCs w:val="28"/>
        </w:rPr>
        <w:tab/>
        <w:t>Ameer</w:t>
      </w:r>
      <w:r w:rsidR="005F3DD6">
        <w:rPr>
          <w:bCs/>
          <w:sz w:val="28"/>
          <w:szCs w:val="28"/>
        </w:rPr>
        <w:t xml:space="preserve"> </w:t>
      </w:r>
      <w:r>
        <w:rPr>
          <w:bCs/>
          <w:sz w:val="28"/>
          <w:szCs w:val="28"/>
        </w:rPr>
        <w:t>Fazal</w:t>
      </w:r>
    </w:p>
    <w:p w:rsidR="00B82B51" w:rsidRDefault="00B82B51" w:rsidP="00B82B51">
      <w:pPr>
        <w:spacing w:line="360" w:lineRule="auto"/>
        <w:ind w:left="360" w:firstLine="0"/>
        <w:jc w:val="left"/>
        <w:rPr>
          <w:bCs/>
          <w:sz w:val="28"/>
          <w:szCs w:val="28"/>
        </w:rPr>
      </w:pPr>
      <w:r>
        <w:rPr>
          <w:bCs/>
          <w:sz w:val="28"/>
          <w:szCs w:val="28"/>
        </w:rPr>
        <w:t>191</w:t>
      </w:r>
      <w:r>
        <w:rPr>
          <w:bCs/>
          <w:sz w:val="28"/>
          <w:szCs w:val="28"/>
        </w:rPr>
        <w:tab/>
      </w:r>
      <w:r>
        <w:rPr>
          <w:bCs/>
          <w:sz w:val="28"/>
          <w:szCs w:val="28"/>
        </w:rPr>
        <w:tab/>
      </w:r>
      <w:r>
        <w:rPr>
          <w:bCs/>
          <w:sz w:val="28"/>
          <w:szCs w:val="28"/>
        </w:rPr>
        <w:tab/>
      </w:r>
      <w:r>
        <w:rPr>
          <w:bCs/>
          <w:sz w:val="28"/>
          <w:szCs w:val="28"/>
        </w:rPr>
        <w:tab/>
        <w:t>Hira</w:t>
      </w:r>
      <w:r w:rsidR="005F3DD6">
        <w:rPr>
          <w:bCs/>
          <w:sz w:val="28"/>
          <w:szCs w:val="28"/>
        </w:rPr>
        <w:t xml:space="preserve"> </w:t>
      </w:r>
      <w:r>
        <w:rPr>
          <w:bCs/>
          <w:sz w:val="28"/>
          <w:szCs w:val="28"/>
        </w:rPr>
        <w:t>Rizwan</w:t>
      </w:r>
    </w:p>
    <w:p w:rsidR="00B82B51" w:rsidRDefault="00B82B51" w:rsidP="00B82B51">
      <w:pPr>
        <w:spacing w:line="360" w:lineRule="auto"/>
        <w:ind w:left="360" w:firstLine="0"/>
        <w:jc w:val="left"/>
        <w:rPr>
          <w:bCs/>
          <w:sz w:val="28"/>
          <w:szCs w:val="28"/>
        </w:rPr>
      </w:pPr>
      <w:r>
        <w:rPr>
          <w:bCs/>
          <w:sz w:val="28"/>
          <w:szCs w:val="28"/>
        </w:rPr>
        <w:t>229</w:t>
      </w:r>
      <w:r>
        <w:rPr>
          <w:bCs/>
          <w:sz w:val="28"/>
          <w:szCs w:val="28"/>
        </w:rPr>
        <w:tab/>
      </w:r>
      <w:r>
        <w:rPr>
          <w:bCs/>
          <w:sz w:val="28"/>
          <w:szCs w:val="28"/>
        </w:rPr>
        <w:tab/>
      </w:r>
      <w:r>
        <w:rPr>
          <w:bCs/>
          <w:sz w:val="28"/>
          <w:szCs w:val="28"/>
        </w:rPr>
        <w:tab/>
      </w:r>
      <w:r>
        <w:rPr>
          <w:bCs/>
          <w:sz w:val="28"/>
          <w:szCs w:val="28"/>
        </w:rPr>
        <w:tab/>
        <w:t>Hina</w:t>
      </w:r>
      <w:r w:rsidR="005F3DD6">
        <w:rPr>
          <w:bCs/>
          <w:sz w:val="28"/>
          <w:szCs w:val="28"/>
        </w:rPr>
        <w:t xml:space="preserve"> </w:t>
      </w:r>
      <w:r>
        <w:rPr>
          <w:bCs/>
          <w:sz w:val="28"/>
          <w:szCs w:val="28"/>
        </w:rPr>
        <w:t>Batool</w:t>
      </w:r>
      <w:r w:rsidR="005F3DD6">
        <w:rPr>
          <w:bCs/>
          <w:sz w:val="28"/>
          <w:szCs w:val="28"/>
        </w:rPr>
        <w:t xml:space="preserve"> </w:t>
      </w:r>
      <w:r>
        <w:rPr>
          <w:bCs/>
          <w:sz w:val="28"/>
          <w:szCs w:val="28"/>
        </w:rPr>
        <w:t>Gardezi</w:t>
      </w:r>
    </w:p>
    <w:p w:rsidR="00B82B51" w:rsidRDefault="00B82B51" w:rsidP="00B82B51">
      <w:pPr>
        <w:rPr>
          <w:rFonts w:ascii="Georgia" w:hAnsi="Georgia"/>
          <w:color w:val="181818"/>
          <w:sz w:val="21"/>
          <w:szCs w:val="21"/>
          <w:shd w:val="clear" w:color="auto" w:fill="FFFFFF"/>
        </w:rPr>
      </w:pPr>
      <w:bookmarkStart w:id="2" w:name="_Toc346640816"/>
    </w:p>
    <w:p w:rsidR="00B82B51" w:rsidRDefault="00B82B51" w:rsidP="00B82B51">
      <w:pPr>
        <w:rPr>
          <w:rFonts w:ascii="Georgia" w:hAnsi="Georgia"/>
          <w:color w:val="181818"/>
          <w:sz w:val="21"/>
          <w:szCs w:val="21"/>
          <w:shd w:val="clear" w:color="auto" w:fill="FFFFFF"/>
        </w:rPr>
      </w:pPr>
    </w:p>
    <w:p w:rsidR="00B82B51" w:rsidRDefault="00B82B51" w:rsidP="00B82B51">
      <w:pPr>
        <w:rPr>
          <w:rFonts w:ascii="Georgia" w:hAnsi="Georgia"/>
          <w:color w:val="181818"/>
          <w:sz w:val="21"/>
          <w:szCs w:val="21"/>
          <w:shd w:val="clear" w:color="auto" w:fill="FFFFFF"/>
        </w:rPr>
      </w:pPr>
    </w:p>
    <w:p w:rsidR="008E0B4C" w:rsidRDefault="008E0B4C" w:rsidP="00B82B51">
      <w:pPr>
        <w:rPr>
          <w:rFonts w:ascii="Georgia" w:hAnsi="Georgia"/>
          <w:color w:val="181818"/>
          <w:sz w:val="21"/>
          <w:szCs w:val="21"/>
          <w:shd w:val="clear" w:color="auto" w:fill="FFFFFF"/>
        </w:rPr>
      </w:pPr>
    </w:p>
    <w:p w:rsidR="00B82B51" w:rsidRDefault="00B82B51" w:rsidP="00B82B51">
      <w:pPr>
        <w:jc w:val="center"/>
        <w:rPr>
          <w:rFonts w:ascii="Georgia" w:hAnsi="Georgia"/>
          <w:color w:val="181818"/>
          <w:sz w:val="21"/>
          <w:szCs w:val="21"/>
          <w:shd w:val="clear" w:color="auto" w:fill="FFFFFF"/>
        </w:rPr>
      </w:pPr>
    </w:p>
    <w:p w:rsidR="00B82B51" w:rsidRDefault="00B82B51" w:rsidP="00B82B51">
      <w:pPr>
        <w:jc w:val="center"/>
        <w:rPr>
          <w:rFonts w:ascii="Georgia" w:hAnsi="Georgia"/>
          <w:color w:val="181818"/>
          <w:sz w:val="21"/>
          <w:szCs w:val="21"/>
          <w:shd w:val="clear" w:color="auto" w:fill="FFFFFF"/>
        </w:rPr>
      </w:pPr>
    </w:p>
    <w:p w:rsidR="00B82B51" w:rsidRDefault="00594BEA" w:rsidP="00B82B51">
      <w:pPr>
        <w:jc w:val="center"/>
        <w:rPr>
          <w:rFonts w:ascii="Georgia" w:hAnsi="Georgia"/>
          <w:color w:val="181818"/>
          <w:sz w:val="21"/>
          <w:szCs w:val="21"/>
          <w:shd w:val="clear" w:color="auto" w:fill="FFFFFF"/>
        </w:rPr>
      </w:pPr>
      <w:r>
        <w:rPr>
          <w:rFonts w:ascii="Georgia" w:hAnsi="Georgia"/>
          <w:noProof/>
          <w:color w:val="181818"/>
          <w:sz w:val="21"/>
          <w:szCs w:val="21"/>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4" o:spid="_x0000_s1026" type="#_x0000_t185" style="position:absolute;left:0;text-align:left;margin-left:49pt;margin-top:4.05pt;width:317.9pt;height:23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"/>
        </w:pict>
      </w:r>
    </w:p>
    <w:p w:rsidR="00B82B51" w:rsidRDefault="00B82B51" w:rsidP="00B82B51">
      <w:pPr>
        <w:jc w:val="center"/>
        <w:rPr>
          <w:rFonts w:ascii="Georgia" w:hAnsi="Georgia"/>
          <w:color w:val="181818"/>
          <w:sz w:val="21"/>
          <w:szCs w:val="21"/>
          <w:shd w:val="clear" w:color="auto" w:fill="FFFFFF"/>
        </w:rPr>
      </w:pPr>
    </w:p>
    <w:p w:rsidR="00B82B51" w:rsidRPr="00E84644" w:rsidRDefault="00B82B51" w:rsidP="00B82B51">
      <w:pPr>
        <w:jc w:val="center"/>
        <w:rPr>
          <w:i/>
          <w:color w:val="181818"/>
          <w:shd w:val="clear" w:color="auto" w:fill="FFFFFF"/>
        </w:rPr>
      </w:pPr>
      <w:r w:rsidRPr="00E84644">
        <w:rPr>
          <w:i/>
          <w:color w:val="181818"/>
          <w:shd w:val="clear" w:color="auto" w:fill="FFFFFF"/>
        </w:rPr>
        <w:t xml:space="preserve">“God is merciful cant we all be on </w:t>
      </w:r>
    </w:p>
    <w:p w:rsidR="00B82B51" w:rsidRPr="00E84644" w:rsidRDefault="00B82B51" w:rsidP="00B82B51">
      <w:pPr>
        <w:jc w:val="center"/>
        <w:rPr>
          <w:i/>
          <w:color w:val="181818"/>
          <w:shd w:val="clear" w:color="auto" w:fill="FFFFFF"/>
        </w:rPr>
      </w:pPr>
      <w:r w:rsidRPr="00E84644">
        <w:rPr>
          <w:i/>
          <w:color w:val="181818"/>
          <w:shd w:val="clear" w:color="auto" w:fill="FFFFFF"/>
        </w:rPr>
        <w:t xml:space="preserve">the right track of faith but just using </w:t>
      </w:r>
    </w:p>
    <w:p w:rsidR="00816EAF" w:rsidRDefault="00B82B51" w:rsidP="00816EAF">
      <w:pPr>
        <w:jc w:val="center"/>
        <w:rPr>
          <w:i/>
          <w:color w:val="181818"/>
          <w:shd w:val="clear" w:color="auto" w:fill="FFFFFF"/>
        </w:rPr>
      </w:pPr>
      <w:r w:rsidRPr="00E84644">
        <w:rPr>
          <w:i/>
          <w:color w:val="181818"/>
          <w:shd w:val="clear" w:color="auto" w:fill="FFFFFF"/>
        </w:rPr>
        <w:t>different roads?”</w:t>
      </w:r>
    </w:p>
    <w:p w:rsidR="00816EAF" w:rsidRPr="004B32D0" w:rsidRDefault="00816EAF" w:rsidP="00816EAF">
      <w:pPr>
        <w:jc w:val="left"/>
        <w:rPr>
          <w:color w:val="181818"/>
          <w:shd w:val="clear" w:color="auto" w:fill="FFFFFF"/>
        </w:rPr>
      </w:pPr>
      <w:r>
        <w:rPr>
          <w:i/>
          <w:color w:val="181818"/>
          <w:shd w:val="clear" w:color="auto" w:fill="FFFFFF"/>
        </w:rPr>
        <w:tab/>
        <w:t>(</w:t>
      </w:r>
      <w:r>
        <w:rPr>
          <w:color w:val="181818"/>
          <w:shd w:val="clear" w:color="auto" w:fill="FFFFFF"/>
        </w:rPr>
        <w:t>Ali Al-Ahmed, a politico-religious analyst of the Middle East)</w:t>
      </w:r>
    </w:p>
    <w:p w:rsidR="00816EAF" w:rsidRPr="00816EAF" w:rsidRDefault="00816EAF" w:rsidP="00816EAF">
      <w:pPr>
        <w:jc w:val="left"/>
        <w:rPr>
          <w:i/>
          <w:color w:val="181818"/>
          <w:shd w:val="clear" w:color="auto" w:fill="FFFFFF"/>
        </w:rPr>
      </w:pPr>
    </w:p>
    <w:p w:rsidR="00B82B51" w:rsidRDefault="00B82B51" w:rsidP="00B82B51">
      <w:pPr>
        <w:rPr>
          <w:rFonts w:eastAsiaTheme="majorEastAsia"/>
          <w:b/>
          <w:bCs/>
          <w:sz w:val="28"/>
          <w:szCs w:val="28"/>
          <w:lang w:bidi="en-US"/>
        </w:rPr>
      </w:pPr>
      <w:r>
        <w:br w:type="page"/>
      </w:r>
    </w:p>
    <w:p w:rsidR="00B82B51" w:rsidRPr="00610589" w:rsidRDefault="00B82B51" w:rsidP="00610589">
      <w:pPr>
        <w:jc w:val="center"/>
        <w:rPr>
          <w:b/>
          <w:sz w:val="32"/>
          <w:szCs w:val="32"/>
        </w:rPr>
      </w:pPr>
      <w:r w:rsidRPr="00610589">
        <w:rPr>
          <w:b/>
          <w:sz w:val="32"/>
          <w:szCs w:val="32"/>
        </w:rPr>
        <w:lastRenderedPageBreak/>
        <w:t>T</w:t>
      </w:r>
      <w:bookmarkEnd w:id="2"/>
      <w:r w:rsidR="00867C35">
        <w:rPr>
          <w:b/>
          <w:sz w:val="32"/>
          <w:szCs w:val="32"/>
        </w:rPr>
        <w:t>heme</w:t>
      </w:r>
    </w:p>
    <w:p w:rsidR="00B82B51" w:rsidRPr="0070188E" w:rsidRDefault="00B82B51" w:rsidP="00B82B51">
      <w:pPr>
        <w:spacing w:line="360" w:lineRule="auto"/>
        <w:outlineLvl w:val="0"/>
        <w:rPr>
          <w:b/>
        </w:rPr>
      </w:pPr>
    </w:p>
    <w:p w:rsidR="00B82B51" w:rsidRDefault="00B82B51" w:rsidP="00B82B51">
      <w:pPr>
        <w:spacing w:line="360" w:lineRule="auto"/>
        <w:ind w:left="0" w:firstLine="0"/>
      </w:pPr>
      <w:r>
        <w:tab/>
        <w:t xml:space="preserve">Sectarian conflict in </w:t>
      </w:r>
      <w:smartTag w:uri="urn:schemas-microsoft-com:office:smarttags" w:element="place">
        <w:smartTag w:uri="urn:schemas-microsoft-com:office:smarttags" w:element="country-region">
          <w:r>
            <w:t>Pakistan</w:t>
          </w:r>
        </w:smartTag>
      </w:smartTag>
      <w:r>
        <w:t xml:space="preserve"> has played havoc in the society. Many attempts over the period of three decades have evaded the resolution of this bleeding and ever growing conflict. The paper attempts to look into the problem with a view to tackle it at the level of state and society. In this respect the role of civil society and law-enforcement </w:t>
      </w:r>
      <w:r w:rsidR="008A3225">
        <w:t xml:space="preserve">agencies </w:t>
      </w:r>
      <w:r>
        <w:t>would be analyzed. Once arrived at some conclusions with regard to the problems faced by civil society and law-enforcement agencies</w:t>
      </w:r>
      <w:r w:rsidR="008A3225">
        <w:t>,</w:t>
      </w:r>
      <w:r>
        <w:t xml:space="preserve"> recommendations would be proposed to make their role more effective to get over </w:t>
      </w:r>
      <w:r w:rsidR="008A3225">
        <w:t xml:space="preserve">with </w:t>
      </w:r>
      <w:r>
        <w:t>this menace in Pakistani society.</w:t>
      </w:r>
    </w:p>
    <w:p w:rsidR="00B82B51" w:rsidRDefault="00B82B51" w:rsidP="00B82B51">
      <w:pPr>
        <w:spacing w:line="360" w:lineRule="auto"/>
      </w:pPr>
      <w:r>
        <w:br/>
      </w:r>
      <w:r>
        <w:br/>
      </w:r>
    </w:p>
    <w:p w:rsidR="00B82B51" w:rsidRDefault="00B82B51" w:rsidP="00B82B51">
      <w:pPr>
        <w:spacing w:line="360" w:lineRule="auto"/>
      </w:pPr>
      <w:r>
        <w:br w:type="page"/>
      </w:r>
    </w:p>
    <w:p w:rsidR="00B82B51" w:rsidRPr="00610589" w:rsidRDefault="00B82B51" w:rsidP="00610589">
      <w:pPr>
        <w:jc w:val="center"/>
        <w:rPr>
          <w:b/>
          <w:sz w:val="32"/>
          <w:szCs w:val="32"/>
        </w:rPr>
      </w:pPr>
      <w:bookmarkStart w:id="3" w:name="_Toc346640817"/>
      <w:r w:rsidRPr="00610589">
        <w:rPr>
          <w:b/>
          <w:sz w:val="32"/>
          <w:szCs w:val="32"/>
        </w:rPr>
        <w:lastRenderedPageBreak/>
        <w:t>P</w:t>
      </w:r>
      <w:bookmarkEnd w:id="3"/>
      <w:r w:rsidR="00867C35">
        <w:rPr>
          <w:b/>
          <w:sz w:val="32"/>
          <w:szCs w:val="32"/>
        </w:rPr>
        <w:t>reface</w:t>
      </w:r>
    </w:p>
    <w:p w:rsidR="00B82B51" w:rsidRDefault="00B82B51" w:rsidP="00B82B51">
      <w:pPr>
        <w:spacing w:line="360" w:lineRule="auto"/>
      </w:pPr>
    </w:p>
    <w:p w:rsidR="00B82B51" w:rsidRDefault="00B82B51" w:rsidP="00B82B51">
      <w:pPr>
        <w:spacing w:line="360" w:lineRule="auto"/>
        <w:ind w:left="0" w:firstLine="360"/>
      </w:pPr>
      <w:r>
        <w:tab/>
      </w:r>
      <w:r w:rsidRPr="002B4464">
        <w:t>Undertaking research on the topic assigned is a task which needs able supervision, collective efforts and individua</w:t>
      </w:r>
      <w:r>
        <w:t>l initiative. The group is luck</w:t>
      </w:r>
      <w:r w:rsidRPr="002B4464">
        <w:t xml:space="preserve">y to have come under the able and efficient guidance of Dr. </w:t>
      </w:r>
      <w:r>
        <w:t>M. Z</w:t>
      </w:r>
      <w:r w:rsidR="00A5223C">
        <w:t>akria Zakar</w:t>
      </w:r>
      <w:r w:rsidRPr="002B4464">
        <w:t xml:space="preserve">. The topic under research concerns the very existence of a country and core of the society we live in. </w:t>
      </w:r>
      <w:r w:rsidR="008A3225">
        <w:t>T</w:t>
      </w:r>
      <w:r w:rsidRPr="002B4464">
        <w:t>he sectarian conflict ha</w:t>
      </w:r>
      <w:r>
        <w:t>s raised its ugly head in Pakis</w:t>
      </w:r>
      <w:r w:rsidRPr="002B4464">
        <w:t xml:space="preserve">tan </w:t>
      </w:r>
      <w:r w:rsidR="008A3225">
        <w:t xml:space="preserve">again </w:t>
      </w:r>
      <w:r>
        <w:t>and</w:t>
      </w:r>
      <w:r w:rsidRPr="002B4464">
        <w:t xml:space="preserve"> efforts are afoot to manage this t</w:t>
      </w:r>
      <w:r>
        <w:t xml:space="preserve">angle. The research focuses on </w:t>
      </w:r>
      <w:r w:rsidRPr="002B4464">
        <w:t xml:space="preserve">the role played by civil society organizations and law-enforcement agencies to rid the society of the sectarian </w:t>
      </w:r>
      <w:r w:rsidR="008A3225">
        <w:t>violence</w:t>
      </w:r>
      <w:r w:rsidRPr="002B4464">
        <w:t>. It is hoped that the research would be an addition to the existing body of knowledge pertaining to the issue.</w:t>
      </w:r>
    </w:p>
    <w:p w:rsidR="00B82B51" w:rsidRDefault="00B82B51" w:rsidP="00B82B51">
      <w:pPr>
        <w:spacing w:line="360" w:lineRule="auto"/>
      </w:pPr>
      <w:r>
        <w:br w:type="page"/>
      </w:r>
    </w:p>
    <w:p w:rsidR="00B82B51" w:rsidRPr="00610589" w:rsidRDefault="00867C35" w:rsidP="00F87F33">
      <w:pPr>
        <w:spacing w:line="360" w:lineRule="auto"/>
        <w:jc w:val="center"/>
        <w:rPr>
          <w:b/>
          <w:sz w:val="32"/>
          <w:szCs w:val="32"/>
        </w:rPr>
      </w:pPr>
      <w:bookmarkStart w:id="4" w:name="_Toc346640818"/>
      <w:r>
        <w:rPr>
          <w:b/>
          <w:sz w:val="32"/>
          <w:szCs w:val="32"/>
        </w:rPr>
        <w:lastRenderedPageBreak/>
        <w:t>Executive S</w:t>
      </w:r>
      <w:r w:rsidRPr="00610589">
        <w:rPr>
          <w:b/>
          <w:sz w:val="32"/>
          <w:szCs w:val="32"/>
        </w:rPr>
        <w:t>ummary</w:t>
      </w:r>
      <w:bookmarkEnd w:id="4"/>
    </w:p>
    <w:p w:rsidR="00F87F33" w:rsidRDefault="00F87F33" w:rsidP="00F87F33">
      <w:pPr>
        <w:tabs>
          <w:tab w:val="left" w:pos="0"/>
        </w:tabs>
        <w:spacing w:line="360" w:lineRule="auto"/>
        <w:ind w:left="0" w:firstLine="0"/>
      </w:pPr>
    </w:p>
    <w:p w:rsidR="00F87F33" w:rsidRPr="00B62DB9" w:rsidRDefault="00F87F33" w:rsidP="00F87F33">
      <w:pPr>
        <w:tabs>
          <w:tab w:val="left" w:pos="0"/>
        </w:tabs>
        <w:spacing w:line="360" w:lineRule="auto"/>
        <w:ind w:left="0" w:firstLine="0"/>
      </w:pPr>
      <w:r>
        <w:tab/>
      </w:r>
      <w:r w:rsidRPr="00B62DB9">
        <w:t>The study has been conducted on the area subject of “Sectarianism”. An analysis has been conducted on the basis of interviews with the major stakeholders having direct or direct relation over the subject issue in Pakistan. The Sectarianism is a complex and multidimensional issue. This report helps to understand the causes of sectarian violence and protracted situation of conflict, from which Pakistani society is suffering.  It also helps to obtain first hand understanding of various issues in creating and sustaining sectarian violence. In modern nation states, religion is considered to be a private affair of the individual and state is supposed to be neutral in matters related to faith. Nonetheless, in Pakistan, the situation is different.</w:t>
      </w:r>
    </w:p>
    <w:p w:rsidR="00F87F33" w:rsidRPr="00B62DB9" w:rsidRDefault="00F87F33" w:rsidP="00F87F33">
      <w:pPr>
        <w:tabs>
          <w:tab w:val="left" w:pos="0"/>
        </w:tabs>
        <w:spacing w:line="360" w:lineRule="auto"/>
        <w:ind w:left="0" w:firstLine="0"/>
      </w:pPr>
      <w:r>
        <w:tab/>
      </w:r>
      <w:r w:rsidRPr="00B62DB9">
        <w:t xml:space="preserve">Constitutionally,  Islam is the state religion, and no law can be enacted which is contrary to the basic principles of Islam. </w:t>
      </w:r>
      <w:r w:rsidRPr="00B62DB9">
        <w:rPr>
          <w:rStyle w:val="CommentReference"/>
        </w:rPr>
        <w:t>T</w:t>
      </w:r>
      <w:r w:rsidRPr="00B62DB9">
        <w:t xml:space="preserve">he Constitution of Pakistan was amended and the </w:t>
      </w:r>
      <w:r w:rsidR="00F76FDF" w:rsidRPr="00F76FDF">
        <w:rPr>
          <w:i/>
        </w:rPr>
        <w:t>Ahmadi</w:t>
      </w:r>
      <w:r w:rsidRPr="00B62DB9">
        <w:t xml:space="preserve">’s community was declared as non-Muslims. Arguably, this Constitutional amendment encouraged various religious forces to devise strategies to implement their particular religious sect. </w:t>
      </w:r>
    </w:p>
    <w:p w:rsidR="00F87F33" w:rsidRPr="00B62DB9" w:rsidRDefault="00F87F33" w:rsidP="00F87F33">
      <w:pPr>
        <w:tabs>
          <w:tab w:val="left" w:pos="0"/>
        </w:tabs>
        <w:spacing w:line="360" w:lineRule="auto"/>
        <w:ind w:left="0" w:firstLine="0"/>
      </w:pPr>
      <w:r>
        <w:tab/>
      </w:r>
      <w:r w:rsidRPr="00B62DB9">
        <w:t xml:space="preserve">The </w:t>
      </w:r>
      <w:r w:rsidR="00B71A33" w:rsidRPr="00B71A33">
        <w:rPr>
          <w:i/>
        </w:rPr>
        <w:t>Deobandi</w:t>
      </w:r>
      <w:r w:rsidRPr="00B62DB9">
        <w:t xml:space="preserve"> doctrine was fortified in Pakistan after the Soviet incursion of Afghanistan and the dawn of the revolution in Iran in late nineties. In the Middle East, a great tension arose between </w:t>
      </w:r>
      <w:r w:rsidR="00AD4A1F" w:rsidRPr="00AD4A1F">
        <w:rPr>
          <w:i/>
        </w:rPr>
        <w:t>Shia</w:t>
      </w:r>
      <w:r w:rsidRPr="00B62DB9">
        <w:t xml:space="preserve"> and </w:t>
      </w:r>
      <w:r>
        <w:rPr>
          <w:i/>
        </w:rPr>
        <w:t>S</w:t>
      </w:r>
      <w:r w:rsidRPr="00B62DB9">
        <w:rPr>
          <w:i/>
        </w:rPr>
        <w:t>unni</w:t>
      </w:r>
      <w:r w:rsidRPr="00B62DB9">
        <w:t xml:space="preserve"> soon after the </w:t>
      </w:r>
      <w:r w:rsidRPr="00B62DB9">
        <w:rPr>
          <w:i/>
        </w:rPr>
        <w:t xml:space="preserve">Iranian revolution </w:t>
      </w:r>
      <w:r w:rsidRPr="00B62DB9">
        <w:t xml:space="preserve">(1979), that further </w:t>
      </w:r>
      <w:r>
        <w:t xml:space="preserve">aggravated the situation. </w:t>
      </w:r>
      <w:r w:rsidRPr="00B62DB9">
        <w:t>Studies report that issue Sectarian clashes are taking place locally in Pakistan, but their impacts are global and long lasting.</w:t>
      </w:r>
    </w:p>
    <w:p w:rsidR="00F87F33" w:rsidRPr="00B62DB9" w:rsidRDefault="00F87F33" w:rsidP="00F87F33">
      <w:pPr>
        <w:tabs>
          <w:tab w:val="left" w:pos="0"/>
        </w:tabs>
        <w:spacing w:line="360" w:lineRule="auto"/>
        <w:ind w:left="0" w:firstLine="0"/>
      </w:pPr>
      <w:r>
        <w:tab/>
      </w:r>
      <w:r w:rsidRPr="00B62DB9">
        <w:t xml:space="preserve">This report also highlight that the active role of </w:t>
      </w:r>
      <w:r w:rsidR="00674730">
        <w:t xml:space="preserve">CSOs </w:t>
      </w:r>
      <w:r w:rsidRPr="00B62DB9">
        <w:t xml:space="preserve">that it can plays in preventing a conflict and more so in resolving a conflict. To resolve intra-state conflicts the effectiveness of </w:t>
      </w:r>
      <w:r w:rsidR="001D7D16">
        <w:t>CSOs</w:t>
      </w:r>
      <w:r w:rsidRPr="00B62DB9">
        <w:t xml:space="preserve"> has been noticed and appreciated in some conflict zones. In the management of sectarian conflict and violence the role of Mosque also discussed to overcome the sectarian divide in Pakistani society. The role of mosques in shaping radical views amongst the masses, especially the young lot has become a matter of grave concern for analysts, policymakers and well-wishers of the state. The religious leaders can join each other on a common platform to resolve their differences. Given the expanding social role and political influence of Pakistani mass </w:t>
      </w:r>
      <w:r w:rsidRPr="00B62DB9">
        <w:lastRenderedPageBreak/>
        <w:t>media, the last section of the report offers some recommendations how media can play a role in defusing the problem</w:t>
      </w:r>
      <w:r w:rsidR="00CC18B9">
        <w:t xml:space="preserve"> </w:t>
      </w:r>
      <w:r w:rsidRPr="00B62DB9">
        <w:t xml:space="preserve">of sectarianism. </w:t>
      </w:r>
    </w:p>
    <w:p w:rsidR="00F87F33" w:rsidRPr="00B62DB9" w:rsidRDefault="00F87F33" w:rsidP="00F87F33"/>
    <w:p w:rsidR="00B82B51" w:rsidRDefault="00B82B51" w:rsidP="00B82B51">
      <w:pPr>
        <w:rPr>
          <w:b/>
          <w:sz w:val="28"/>
          <w:szCs w:val="28"/>
        </w:rPr>
      </w:pPr>
      <w:r>
        <w:rPr>
          <w:b/>
          <w:sz w:val="28"/>
          <w:szCs w:val="28"/>
        </w:rPr>
        <w:br w:type="page"/>
      </w:r>
    </w:p>
    <w:p w:rsidR="00B82B51" w:rsidRPr="00610589" w:rsidRDefault="00867C35" w:rsidP="00610589">
      <w:pPr>
        <w:jc w:val="center"/>
        <w:rPr>
          <w:b/>
          <w:sz w:val="32"/>
          <w:szCs w:val="32"/>
        </w:rPr>
      </w:pPr>
      <w:bookmarkStart w:id="5" w:name="_Toc346640819"/>
      <w:r w:rsidRPr="00610589">
        <w:rPr>
          <w:b/>
          <w:sz w:val="32"/>
          <w:szCs w:val="32"/>
        </w:rPr>
        <w:lastRenderedPageBreak/>
        <w:t xml:space="preserve">Glossary of </w:t>
      </w:r>
      <w:r>
        <w:rPr>
          <w:b/>
          <w:sz w:val="32"/>
          <w:szCs w:val="32"/>
        </w:rPr>
        <w:t>T</w:t>
      </w:r>
      <w:r w:rsidRPr="00610589">
        <w:rPr>
          <w:b/>
          <w:sz w:val="32"/>
          <w:szCs w:val="32"/>
        </w:rPr>
        <w:t>erms</w:t>
      </w:r>
      <w:bookmarkEnd w:id="5"/>
    </w:p>
    <w:p w:rsidR="00B82B51" w:rsidRDefault="00B82B51" w:rsidP="00B82B51">
      <w:pPr>
        <w:spacing w:before="0" w:after="0"/>
        <w:ind w:left="0" w:firstLine="0"/>
      </w:pPr>
    </w:p>
    <w:p w:rsidR="00EA1A90" w:rsidRPr="00845194" w:rsidRDefault="00EA1A90" w:rsidP="00EA1A90">
      <w:pPr>
        <w:spacing w:line="360" w:lineRule="auto"/>
        <w:ind w:left="0" w:firstLine="0"/>
      </w:pPr>
      <w:r w:rsidRPr="00845194">
        <w:t>ATA</w:t>
      </w:r>
      <w:r w:rsidRPr="00845194">
        <w:tab/>
      </w:r>
      <w:r w:rsidRPr="00845194">
        <w:tab/>
      </w:r>
      <w:r w:rsidRPr="00845194">
        <w:tab/>
        <w:t>Anti-Terrorism Act</w:t>
      </w:r>
    </w:p>
    <w:p w:rsidR="00CD6F09" w:rsidRDefault="00CD6F09" w:rsidP="00CD6F09">
      <w:pPr>
        <w:ind w:left="0" w:firstLine="0"/>
      </w:pPr>
      <w:r>
        <w:t>ATC</w:t>
      </w:r>
      <w:r>
        <w:tab/>
      </w:r>
      <w:r>
        <w:tab/>
      </w:r>
      <w:r>
        <w:tab/>
        <w:t>Anti Terrorism Court</w:t>
      </w:r>
    </w:p>
    <w:p w:rsidR="00EA1A90" w:rsidRDefault="00EA1A90" w:rsidP="00EA1A90">
      <w:pPr>
        <w:ind w:left="0" w:firstLine="0"/>
      </w:pPr>
      <w:r>
        <w:t>CDA</w:t>
      </w:r>
      <w:r>
        <w:tab/>
      </w:r>
      <w:r>
        <w:tab/>
      </w:r>
      <w:r>
        <w:tab/>
        <w:t>Capital Development Authority</w:t>
      </w:r>
    </w:p>
    <w:p w:rsidR="008A3225" w:rsidRDefault="008A3225" w:rsidP="00B82B51">
      <w:pPr>
        <w:ind w:left="0" w:firstLine="0"/>
      </w:pPr>
      <w:r>
        <w:t>CSO</w:t>
      </w:r>
      <w:r>
        <w:tab/>
      </w:r>
      <w:r>
        <w:tab/>
      </w:r>
      <w:r>
        <w:tab/>
        <w:t>Civil Society Organization</w:t>
      </w:r>
    </w:p>
    <w:p w:rsidR="00F067AE" w:rsidRDefault="00F067AE" w:rsidP="00F067AE">
      <w:pPr>
        <w:spacing w:line="360" w:lineRule="auto"/>
        <w:ind w:left="0" w:firstLine="0"/>
      </w:pPr>
      <w:r>
        <w:t>FBO</w:t>
      </w:r>
      <w:r>
        <w:tab/>
      </w:r>
      <w:r>
        <w:tab/>
      </w:r>
      <w:r>
        <w:tab/>
        <w:t>Faith-based Organization</w:t>
      </w:r>
    </w:p>
    <w:p w:rsidR="00EA1A90" w:rsidRDefault="00EA1A90" w:rsidP="00EA1A90">
      <w:pPr>
        <w:ind w:left="0" w:firstLine="0"/>
      </w:pPr>
      <w:r>
        <w:t>FIU</w:t>
      </w:r>
      <w:r>
        <w:tab/>
      </w:r>
      <w:r>
        <w:tab/>
      </w:r>
      <w:r>
        <w:tab/>
        <w:t>Federal Investigative Unit</w:t>
      </w:r>
    </w:p>
    <w:p w:rsidR="00EA1A90" w:rsidRDefault="00EA1A90" w:rsidP="00EA1A90">
      <w:pPr>
        <w:ind w:left="0" w:firstLine="0"/>
      </w:pPr>
      <w:r>
        <w:t>IB</w:t>
      </w:r>
      <w:r>
        <w:tab/>
      </w:r>
      <w:r>
        <w:tab/>
      </w:r>
      <w:r>
        <w:tab/>
        <w:t>Intelligence Bureau</w:t>
      </w:r>
    </w:p>
    <w:p w:rsidR="00FA1088" w:rsidRDefault="00FA1088" w:rsidP="00CD6F09">
      <w:pPr>
        <w:ind w:left="0" w:firstLine="0"/>
      </w:pPr>
      <w:r>
        <w:t>ISI</w:t>
      </w:r>
      <w:r>
        <w:tab/>
      </w:r>
      <w:r>
        <w:tab/>
      </w:r>
      <w:r>
        <w:tab/>
        <w:t>Inter-Services Intelligence</w:t>
      </w:r>
    </w:p>
    <w:p w:rsidR="00CD6F09" w:rsidRDefault="00CD6F09" w:rsidP="00CD6F09">
      <w:pPr>
        <w:ind w:left="0" w:firstLine="0"/>
      </w:pPr>
      <w:r>
        <w:t>LEA</w:t>
      </w:r>
      <w:r>
        <w:tab/>
      </w:r>
      <w:r>
        <w:tab/>
      </w:r>
      <w:r>
        <w:tab/>
        <w:t>Law Enforcement Agencies</w:t>
      </w:r>
    </w:p>
    <w:p w:rsidR="00FA1088" w:rsidRDefault="00FA1088" w:rsidP="00B82B51">
      <w:pPr>
        <w:ind w:left="0" w:firstLine="0"/>
      </w:pPr>
      <w:r>
        <w:t>MI</w:t>
      </w:r>
      <w:r>
        <w:tab/>
      </w:r>
      <w:r>
        <w:tab/>
      </w:r>
      <w:r>
        <w:tab/>
        <w:t>Military Intelligence</w:t>
      </w:r>
    </w:p>
    <w:p w:rsidR="00B82B51" w:rsidRDefault="00B82B51" w:rsidP="00B82B51">
      <w:pPr>
        <w:ind w:left="0" w:firstLine="0"/>
      </w:pPr>
      <w:r>
        <w:t>NACTA</w:t>
      </w:r>
      <w:r>
        <w:tab/>
      </w:r>
      <w:r>
        <w:tab/>
        <w:t>National Counter Terrorism Authority</w:t>
      </w:r>
    </w:p>
    <w:p w:rsidR="000F2240" w:rsidRDefault="000F2240" w:rsidP="000E559E">
      <w:pPr>
        <w:ind w:left="0" w:firstLine="0"/>
      </w:pPr>
      <w:r>
        <w:t>NGO</w:t>
      </w:r>
      <w:r>
        <w:tab/>
      </w:r>
      <w:r>
        <w:tab/>
      </w:r>
      <w:r>
        <w:tab/>
        <w:t>Non-Governmental Organization</w:t>
      </w:r>
    </w:p>
    <w:p w:rsidR="000E559E" w:rsidRDefault="000E559E" w:rsidP="000E559E">
      <w:pPr>
        <w:ind w:left="0" w:firstLine="0"/>
      </w:pPr>
      <w:r>
        <w:t>NYPD</w:t>
      </w:r>
      <w:r>
        <w:tab/>
      </w:r>
      <w:r>
        <w:tab/>
      </w:r>
      <w:r>
        <w:tab/>
        <w:t>New York Police Department</w:t>
      </w:r>
    </w:p>
    <w:p w:rsidR="00B82B51" w:rsidRDefault="00B82B51" w:rsidP="00B82B51">
      <w:pPr>
        <w:spacing w:line="360" w:lineRule="auto"/>
        <w:ind w:left="0" w:firstLine="0"/>
      </w:pPr>
      <w:r w:rsidRPr="00845194">
        <w:t>SSP</w:t>
      </w:r>
      <w:r w:rsidRPr="00845194">
        <w:tab/>
      </w:r>
      <w:r w:rsidRPr="00845194">
        <w:tab/>
      </w:r>
      <w:r w:rsidRPr="00845194">
        <w:tab/>
        <w:t>Sipah-e-Sihaba Pakistan</w:t>
      </w:r>
    </w:p>
    <w:p w:rsidR="00FA1088" w:rsidRPr="00845194" w:rsidRDefault="00FA1088" w:rsidP="00B82B51">
      <w:pPr>
        <w:spacing w:line="360" w:lineRule="auto"/>
        <w:ind w:left="0" w:firstLine="0"/>
      </w:pPr>
      <w:r>
        <w:t>ST</w:t>
      </w:r>
      <w:r>
        <w:tab/>
      </w:r>
      <w:r>
        <w:tab/>
      </w:r>
      <w:r>
        <w:tab/>
        <w:t>Sunni Tehrik</w:t>
      </w:r>
    </w:p>
    <w:p w:rsidR="00B82B51" w:rsidRPr="00607835" w:rsidRDefault="00B82B51" w:rsidP="009F0C9C">
      <w:pPr>
        <w:spacing w:line="360" w:lineRule="auto"/>
        <w:ind w:left="0" w:firstLine="0"/>
        <w:jc w:val="left"/>
        <w:rPr>
          <w:sz w:val="28"/>
          <w:szCs w:val="28"/>
        </w:rPr>
      </w:pPr>
      <w:r w:rsidRPr="00607835">
        <w:rPr>
          <w:sz w:val="28"/>
          <w:szCs w:val="28"/>
        </w:rPr>
        <w:br w:type="page"/>
      </w:r>
    </w:p>
    <w:bookmarkStart w:id="6" w:name="_Toc346640821" w:displacedByCustomXml="next"/>
    <w:sdt>
      <w:sdtPr>
        <w:rPr>
          <w:rFonts w:ascii="Times New Roman" w:eastAsia="Times New Roman" w:hAnsi="Times New Roman" w:cs="Times New Roman"/>
          <w:b w:val="0"/>
          <w:bCs w:val="0"/>
          <w:color w:val="auto"/>
          <w:sz w:val="32"/>
          <w:szCs w:val="32"/>
        </w:rPr>
        <w:id w:val="276935"/>
        <w:docPartObj>
          <w:docPartGallery w:val="Table of Contents"/>
          <w:docPartUnique/>
        </w:docPartObj>
      </w:sdtPr>
      <w:sdtEndPr>
        <w:rPr>
          <w:sz w:val="24"/>
          <w:szCs w:val="24"/>
        </w:rPr>
      </w:sdtEndPr>
      <w:sdtContent>
        <w:p w:rsidR="00B60E35" w:rsidRDefault="00867C35" w:rsidP="00B60E35">
          <w:pPr>
            <w:pStyle w:val="TOCHeading"/>
            <w:jc w:val="center"/>
            <w:rPr>
              <w:rFonts w:ascii="Times New Roman" w:hAnsi="Times New Roman" w:cs="Times New Roman"/>
              <w:color w:val="auto"/>
              <w:sz w:val="32"/>
              <w:szCs w:val="32"/>
            </w:rPr>
          </w:pPr>
          <w:r>
            <w:rPr>
              <w:rFonts w:ascii="Times New Roman" w:hAnsi="Times New Roman" w:cs="Times New Roman"/>
              <w:color w:val="auto"/>
              <w:sz w:val="32"/>
              <w:szCs w:val="32"/>
            </w:rPr>
            <w:t>Table of C</w:t>
          </w:r>
          <w:r w:rsidRPr="00B60E35">
            <w:rPr>
              <w:rFonts w:ascii="Times New Roman" w:hAnsi="Times New Roman" w:cs="Times New Roman"/>
              <w:color w:val="auto"/>
              <w:sz w:val="32"/>
              <w:szCs w:val="32"/>
            </w:rPr>
            <w:t>ontents</w:t>
          </w:r>
        </w:p>
        <w:p w:rsidR="00B60E35" w:rsidRPr="00B60E35" w:rsidRDefault="00B60E35" w:rsidP="00B60E35"/>
        <w:p w:rsidR="00170674" w:rsidRDefault="00BC1117">
          <w:pPr>
            <w:pStyle w:val="TOC1"/>
            <w:tabs>
              <w:tab w:val="right" w:leader="dot" w:pos="8297"/>
            </w:tabs>
            <w:rPr>
              <w:rFonts w:asciiTheme="minorHAnsi" w:eastAsiaTheme="minorEastAsia" w:hAnsiTheme="minorHAnsi" w:cstheme="minorBidi"/>
              <w:noProof/>
              <w:sz w:val="22"/>
              <w:szCs w:val="22"/>
            </w:rPr>
          </w:pPr>
          <w:r>
            <w:fldChar w:fldCharType="begin"/>
          </w:r>
          <w:r w:rsidR="00B60E35">
            <w:instrText xml:space="preserve"> TOC \o "1-3" \h \z \u </w:instrText>
          </w:r>
          <w:r>
            <w:fldChar w:fldCharType="separate"/>
          </w:r>
          <w:hyperlink w:anchor="_Toc347956640" w:history="1">
            <w:r w:rsidR="00170674" w:rsidRPr="00CF28EB">
              <w:rPr>
                <w:rStyle w:val="Hyperlink"/>
                <w:noProof/>
                <w:lang w:bidi="en-US"/>
              </w:rPr>
              <w:t>Introduction</w:t>
            </w:r>
            <w:r w:rsidR="00170674">
              <w:rPr>
                <w:noProof/>
                <w:webHidden/>
              </w:rPr>
              <w:tab/>
            </w:r>
            <w:r w:rsidR="00170674">
              <w:rPr>
                <w:noProof/>
                <w:webHidden/>
              </w:rPr>
              <w:fldChar w:fldCharType="begin"/>
            </w:r>
            <w:r w:rsidR="00170674">
              <w:rPr>
                <w:noProof/>
                <w:webHidden/>
              </w:rPr>
              <w:instrText xml:space="preserve"> PAGEREF _Toc347956640 \h </w:instrText>
            </w:r>
            <w:r w:rsidR="00170674">
              <w:rPr>
                <w:noProof/>
                <w:webHidden/>
              </w:rPr>
            </w:r>
            <w:r w:rsidR="00170674">
              <w:rPr>
                <w:noProof/>
                <w:webHidden/>
              </w:rPr>
              <w:fldChar w:fldCharType="separate"/>
            </w:r>
            <w:r w:rsidR="00170674">
              <w:rPr>
                <w:noProof/>
                <w:webHidden/>
              </w:rPr>
              <w:t>1</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1" w:history="1">
            <w:r w:rsidR="00170674" w:rsidRPr="00CF28EB">
              <w:rPr>
                <w:rStyle w:val="Hyperlink"/>
                <w:noProof/>
                <w:lang w:bidi="en-US"/>
              </w:rPr>
              <w:t>Statement of the Problem</w:t>
            </w:r>
            <w:r w:rsidR="00170674">
              <w:rPr>
                <w:noProof/>
                <w:webHidden/>
              </w:rPr>
              <w:tab/>
            </w:r>
            <w:r w:rsidR="00170674">
              <w:rPr>
                <w:noProof/>
                <w:webHidden/>
              </w:rPr>
              <w:fldChar w:fldCharType="begin"/>
            </w:r>
            <w:r w:rsidR="00170674">
              <w:rPr>
                <w:noProof/>
                <w:webHidden/>
              </w:rPr>
              <w:instrText xml:space="preserve"> PAGEREF _Toc347956641 \h </w:instrText>
            </w:r>
            <w:r w:rsidR="00170674">
              <w:rPr>
                <w:noProof/>
                <w:webHidden/>
              </w:rPr>
            </w:r>
            <w:r w:rsidR="00170674">
              <w:rPr>
                <w:noProof/>
                <w:webHidden/>
              </w:rPr>
              <w:fldChar w:fldCharType="separate"/>
            </w:r>
            <w:r w:rsidR="00170674">
              <w:rPr>
                <w:noProof/>
                <w:webHidden/>
              </w:rPr>
              <w:t>3</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2" w:history="1">
            <w:r w:rsidR="00170674" w:rsidRPr="00CF28EB">
              <w:rPr>
                <w:rStyle w:val="Hyperlink"/>
                <w:noProof/>
                <w:lang w:bidi="en-US"/>
              </w:rPr>
              <w:t>Significance and Scope of the Study</w:t>
            </w:r>
            <w:r w:rsidR="00170674">
              <w:rPr>
                <w:noProof/>
                <w:webHidden/>
              </w:rPr>
              <w:tab/>
            </w:r>
            <w:r w:rsidR="00170674">
              <w:rPr>
                <w:noProof/>
                <w:webHidden/>
              </w:rPr>
              <w:fldChar w:fldCharType="begin"/>
            </w:r>
            <w:r w:rsidR="00170674">
              <w:rPr>
                <w:noProof/>
                <w:webHidden/>
              </w:rPr>
              <w:instrText xml:space="preserve"> PAGEREF _Toc347956642 \h </w:instrText>
            </w:r>
            <w:r w:rsidR="00170674">
              <w:rPr>
                <w:noProof/>
                <w:webHidden/>
              </w:rPr>
            </w:r>
            <w:r w:rsidR="00170674">
              <w:rPr>
                <w:noProof/>
                <w:webHidden/>
              </w:rPr>
              <w:fldChar w:fldCharType="separate"/>
            </w:r>
            <w:r w:rsidR="00170674">
              <w:rPr>
                <w:noProof/>
                <w:webHidden/>
              </w:rPr>
              <w:t>4</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3" w:history="1">
            <w:r w:rsidR="00170674" w:rsidRPr="00CF28EB">
              <w:rPr>
                <w:rStyle w:val="Hyperlink"/>
                <w:noProof/>
                <w:lang w:bidi="en-US"/>
              </w:rPr>
              <w:t>Research Methodology</w:t>
            </w:r>
            <w:r w:rsidR="00170674">
              <w:rPr>
                <w:noProof/>
                <w:webHidden/>
              </w:rPr>
              <w:tab/>
            </w:r>
            <w:r w:rsidR="00170674">
              <w:rPr>
                <w:noProof/>
                <w:webHidden/>
              </w:rPr>
              <w:fldChar w:fldCharType="begin"/>
            </w:r>
            <w:r w:rsidR="00170674">
              <w:rPr>
                <w:noProof/>
                <w:webHidden/>
              </w:rPr>
              <w:instrText xml:space="preserve"> PAGEREF _Toc347956643 \h </w:instrText>
            </w:r>
            <w:r w:rsidR="00170674">
              <w:rPr>
                <w:noProof/>
                <w:webHidden/>
              </w:rPr>
            </w:r>
            <w:r w:rsidR="00170674">
              <w:rPr>
                <w:noProof/>
                <w:webHidden/>
              </w:rPr>
              <w:fldChar w:fldCharType="separate"/>
            </w:r>
            <w:r w:rsidR="00170674">
              <w:rPr>
                <w:noProof/>
                <w:webHidden/>
              </w:rPr>
              <w:t>5</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4" w:history="1">
            <w:r w:rsidR="00170674" w:rsidRPr="00CF28EB">
              <w:rPr>
                <w:rStyle w:val="Hyperlink"/>
                <w:noProof/>
                <w:lang w:bidi="en-US"/>
              </w:rPr>
              <w:t>Review of the Literature</w:t>
            </w:r>
            <w:r w:rsidR="00170674">
              <w:rPr>
                <w:noProof/>
                <w:webHidden/>
              </w:rPr>
              <w:tab/>
            </w:r>
            <w:r w:rsidR="00170674">
              <w:rPr>
                <w:noProof/>
                <w:webHidden/>
              </w:rPr>
              <w:fldChar w:fldCharType="begin"/>
            </w:r>
            <w:r w:rsidR="00170674">
              <w:rPr>
                <w:noProof/>
                <w:webHidden/>
              </w:rPr>
              <w:instrText xml:space="preserve"> PAGEREF _Toc347956644 \h </w:instrText>
            </w:r>
            <w:r w:rsidR="00170674">
              <w:rPr>
                <w:noProof/>
                <w:webHidden/>
              </w:rPr>
            </w:r>
            <w:r w:rsidR="00170674">
              <w:rPr>
                <w:noProof/>
                <w:webHidden/>
              </w:rPr>
              <w:fldChar w:fldCharType="separate"/>
            </w:r>
            <w:r w:rsidR="00170674">
              <w:rPr>
                <w:noProof/>
                <w:webHidden/>
              </w:rPr>
              <w:t>6</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5" w:history="1">
            <w:r w:rsidR="00170674" w:rsidRPr="00CF28EB">
              <w:rPr>
                <w:rStyle w:val="Hyperlink"/>
                <w:noProof/>
                <w:lang w:bidi="en-US"/>
              </w:rPr>
              <w:t>Outline</w:t>
            </w:r>
            <w:r w:rsidR="00170674">
              <w:rPr>
                <w:noProof/>
                <w:webHidden/>
              </w:rPr>
              <w:tab/>
            </w:r>
            <w:r w:rsidR="00170674">
              <w:rPr>
                <w:noProof/>
                <w:webHidden/>
              </w:rPr>
              <w:tab/>
            </w:r>
            <w:r w:rsidR="00170674">
              <w:rPr>
                <w:noProof/>
                <w:webHidden/>
              </w:rPr>
              <w:fldChar w:fldCharType="begin"/>
            </w:r>
            <w:r w:rsidR="00170674">
              <w:rPr>
                <w:noProof/>
                <w:webHidden/>
              </w:rPr>
              <w:instrText xml:space="preserve"> PAGEREF _Toc347956645 \h </w:instrText>
            </w:r>
            <w:r w:rsidR="00170674">
              <w:rPr>
                <w:noProof/>
                <w:webHidden/>
              </w:rPr>
            </w:r>
            <w:r w:rsidR="00170674">
              <w:rPr>
                <w:noProof/>
                <w:webHidden/>
              </w:rPr>
              <w:fldChar w:fldCharType="separate"/>
            </w:r>
            <w:r w:rsidR="00170674">
              <w:rPr>
                <w:noProof/>
                <w:webHidden/>
              </w:rPr>
              <w:t>7</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46" w:history="1">
            <w:r w:rsidR="00170674" w:rsidRPr="00CF28EB">
              <w:rPr>
                <w:rStyle w:val="Hyperlink"/>
                <w:noProof/>
                <w:lang w:bidi="en-US"/>
              </w:rPr>
              <w:t>Section-1Overview of Sectarianism in Pakistan</w:t>
            </w:r>
            <w:r w:rsidR="00170674">
              <w:rPr>
                <w:noProof/>
                <w:webHidden/>
              </w:rPr>
              <w:tab/>
            </w:r>
            <w:r w:rsidR="00170674">
              <w:rPr>
                <w:noProof/>
                <w:webHidden/>
              </w:rPr>
              <w:fldChar w:fldCharType="begin"/>
            </w:r>
            <w:r w:rsidR="00170674">
              <w:rPr>
                <w:noProof/>
                <w:webHidden/>
              </w:rPr>
              <w:instrText xml:space="preserve"> PAGEREF _Toc347956646 \h </w:instrText>
            </w:r>
            <w:r w:rsidR="00170674">
              <w:rPr>
                <w:noProof/>
                <w:webHidden/>
              </w:rPr>
            </w:r>
            <w:r w:rsidR="00170674">
              <w:rPr>
                <w:noProof/>
                <w:webHidden/>
              </w:rPr>
              <w:fldChar w:fldCharType="separate"/>
            </w:r>
            <w:r w:rsidR="00170674">
              <w:rPr>
                <w:noProof/>
                <w:webHidden/>
              </w:rPr>
              <w:t>8</w:t>
            </w:r>
            <w:r w:rsidR="00170674">
              <w:rPr>
                <w:noProof/>
                <w:webHidden/>
              </w:rPr>
              <w:fldChar w:fldCharType="end"/>
            </w:r>
          </w:hyperlink>
        </w:p>
        <w:p w:rsidR="00170674" w:rsidRDefault="00594BEA">
          <w:pPr>
            <w:pStyle w:val="TOC2"/>
            <w:tabs>
              <w:tab w:val="right" w:leader="dot" w:pos="8297"/>
            </w:tabs>
            <w:rPr>
              <w:noProof/>
            </w:rPr>
          </w:pPr>
          <w:hyperlink w:anchor="_Toc347956647" w:history="1">
            <w:r w:rsidR="00170674" w:rsidRPr="00CF28EB">
              <w:rPr>
                <w:rStyle w:val="Hyperlink"/>
                <w:rFonts w:ascii="Times New Roman" w:hAnsi="Times New Roman" w:cs="Times New Roman"/>
                <w:noProof/>
              </w:rPr>
              <w:t>1.1 Sectarianism: brief definition and tracing roots of the phenomenon</w:t>
            </w:r>
            <w:r w:rsidR="00170674">
              <w:rPr>
                <w:noProof/>
                <w:webHidden/>
              </w:rPr>
              <w:tab/>
            </w:r>
            <w:r w:rsidR="00170674">
              <w:rPr>
                <w:noProof/>
                <w:webHidden/>
              </w:rPr>
              <w:fldChar w:fldCharType="begin"/>
            </w:r>
            <w:r w:rsidR="00170674">
              <w:rPr>
                <w:noProof/>
                <w:webHidden/>
              </w:rPr>
              <w:instrText xml:space="preserve"> PAGEREF _Toc347956647 \h </w:instrText>
            </w:r>
            <w:r w:rsidR="00170674">
              <w:rPr>
                <w:noProof/>
                <w:webHidden/>
              </w:rPr>
            </w:r>
            <w:r w:rsidR="00170674">
              <w:rPr>
                <w:noProof/>
                <w:webHidden/>
              </w:rPr>
              <w:fldChar w:fldCharType="separate"/>
            </w:r>
            <w:r w:rsidR="00170674">
              <w:rPr>
                <w:noProof/>
                <w:webHidden/>
              </w:rPr>
              <w:t>8</w:t>
            </w:r>
            <w:r w:rsidR="00170674">
              <w:rPr>
                <w:noProof/>
                <w:webHidden/>
              </w:rPr>
              <w:fldChar w:fldCharType="end"/>
            </w:r>
          </w:hyperlink>
        </w:p>
        <w:p w:rsidR="00170674" w:rsidRDefault="00594BEA">
          <w:pPr>
            <w:pStyle w:val="TOC2"/>
            <w:tabs>
              <w:tab w:val="right" w:leader="dot" w:pos="8297"/>
            </w:tabs>
            <w:rPr>
              <w:noProof/>
            </w:rPr>
          </w:pPr>
          <w:hyperlink w:anchor="_Toc347956648" w:history="1">
            <w:r w:rsidR="00170674" w:rsidRPr="00CF28EB">
              <w:rPr>
                <w:rStyle w:val="Hyperlink"/>
                <w:rFonts w:ascii="Times New Roman" w:hAnsi="Times New Roman" w:cs="Times New Roman"/>
                <w:noProof/>
              </w:rPr>
              <w:t>1.2 Sectarian violence in Pakistan: journey through the past to the present</w:t>
            </w:r>
            <w:r w:rsidR="00170674">
              <w:rPr>
                <w:noProof/>
                <w:webHidden/>
              </w:rPr>
              <w:tab/>
            </w:r>
            <w:r w:rsidR="00170674">
              <w:rPr>
                <w:noProof/>
                <w:webHidden/>
              </w:rPr>
              <w:fldChar w:fldCharType="begin"/>
            </w:r>
            <w:r w:rsidR="00170674">
              <w:rPr>
                <w:noProof/>
                <w:webHidden/>
              </w:rPr>
              <w:instrText xml:space="preserve"> PAGEREF _Toc347956648 \h </w:instrText>
            </w:r>
            <w:r w:rsidR="00170674">
              <w:rPr>
                <w:noProof/>
                <w:webHidden/>
              </w:rPr>
            </w:r>
            <w:r w:rsidR="00170674">
              <w:rPr>
                <w:noProof/>
                <w:webHidden/>
              </w:rPr>
              <w:fldChar w:fldCharType="separate"/>
            </w:r>
            <w:r w:rsidR="00170674">
              <w:rPr>
                <w:noProof/>
                <w:webHidden/>
              </w:rPr>
              <w:t>9</w:t>
            </w:r>
            <w:r w:rsidR="00170674">
              <w:rPr>
                <w:noProof/>
                <w:webHidden/>
              </w:rPr>
              <w:fldChar w:fldCharType="end"/>
            </w:r>
          </w:hyperlink>
        </w:p>
        <w:p w:rsidR="00170674" w:rsidRDefault="00594BEA">
          <w:pPr>
            <w:pStyle w:val="TOC2"/>
            <w:tabs>
              <w:tab w:val="right" w:leader="dot" w:pos="8297"/>
            </w:tabs>
            <w:rPr>
              <w:noProof/>
            </w:rPr>
          </w:pPr>
          <w:hyperlink w:anchor="_Toc347956649" w:history="1">
            <w:r w:rsidR="00170674" w:rsidRPr="00CF28EB">
              <w:rPr>
                <w:rStyle w:val="Hyperlink"/>
                <w:rFonts w:ascii="Times New Roman" w:eastAsia="Times New Roman" w:hAnsi="Times New Roman" w:cs="Times New Roman"/>
                <w:noProof/>
              </w:rPr>
              <w:t>1.3 Impact of Military's regime on Sectarianism in Pakistan</w:t>
            </w:r>
            <w:r w:rsidR="00170674">
              <w:rPr>
                <w:noProof/>
                <w:webHidden/>
              </w:rPr>
              <w:tab/>
            </w:r>
            <w:r w:rsidR="00170674">
              <w:rPr>
                <w:noProof/>
                <w:webHidden/>
              </w:rPr>
              <w:fldChar w:fldCharType="begin"/>
            </w:r>
            <w:r w:rsidR="00170674">
              <w:rPr>
                <w:noProof/>
                <w:webHidden/>
              </w:rPr>
              <w:instrText xml:space="preserve"> PAGEREF _Toc347956649 \h </w:instrText>
            </w:r>
            <w:r w:rsidR="00170674">
              <w:rPr>
                <w:noProof/>
                <w:webHidden/>
              </w:rPr>
            </w:r>
            <w:r w:rsidR="00170674">
              <w:rPr>
                <w:noProof/>
                <w:webHidden/>
              </w:rPr>
              <w:fldChar w:fldCharType="separate"/>
            </w:r>
            <w:r w:rsidR="00170674">
              <w:rPr>
                <w:noProof/>
                <w:webHidden/>
              </w:rPr>
              <w:t>10</w:t>
            </w:r>
            <w:r w:rsidR="00170674">
              <w:rPr>
                <w:noProof/>
                <w:webHidden/>
              </w:rPr>
              <w:fldChar w:fldCharType="end"/>
            </w:r>
          </w:hyperlink>
        </w:p>
        <w:p w:rsidR="00170674" w:rsidRDefault="00594BEA">
          <w:pPr>
            <w:pStyle w:val="TOC2"/>
            <w:tabs>
              <w:tab w:val="right" w:leader="dot" w:pos="8297"/>
            </w:tabs>
            <w:rPr>
              <w:noProof/>
            </w:rPr>
          </w:pPr>
          <w:hyperlink w:anchor="_Toc347956650" w:history="1">
            <w:r w:rsidR="00170674" w:rsidRPr="00CF28EB">
              <w:rPr>
                <w:rStyle w:val="Hyperlink"/>
                <w:rFonts w:ascii="Times New Roman" w:eastAsia="Times New Roman" w:hAnsi="Times New Roman" w:cs="Times New Roman"/>
                <w:noProof/>
              </w:rPr>
              <w:t>1.4 Sectarianism through 1990s in Pakistan</w:t>
            </w:r>
            <w:r w:rsidR="00170674">
              <w:rPr>
                <w:noProof/>
                <w:webHidden/>
              </w:rPr>
              <w:tab/>
            </w:r>
            <w:r w:rsidR="00170674">
              <w:rPr>
                <w:noProof/>
                <w:webHidden/>
              </w:rPr>
              <w:fldChar w:fldCharType="begin"/>
            </w:r>
            <w:r w:rsidR="00170674">
              <w:rPr>
                <w:noProof/>
                <w:webHidden/>
              </w:rPr>
              <w:instrText xml:space="preserve"> PAGEREF _Toc347956650 \h </w:instrText>
            </w:r>
            <w:r w:rsidR="00170674">
              <w:rPr>
                <w:noProof/>
                <w:webHidden/>
              </w:rPr>
            </w:r>
            <w:r w:rsidR="00170674">
              <w:rPr>
                <w:noProof/>
                <w:webHidden/>
              </w:rPr>
              <w:fldChar w:fldCharType="separate"/>
            </w:r>
            <w:r w:rsidR="00170674">
              <w:rPr>
                <w:noProof/>
                <w:webHidden/>
              </w:rPr>
              <w:t>11</w:t>
            </w:r>
            <w:r w:rsidR="00170674">
              <w:rPr>
                <w:noProof/>
                <w:webHidden/>
              </w:rPr>
              <w:fldChar w:fldCharType="end"/>
            </w:r>
          </w:hyperlink>
        </w:p>
        <w:p w:rsidR="00170674" w:rsidRDefault="00594BEA">
          <w:pPr>
            <w:pStyle w:val="TOC2"/>
            <w:tabs>
              <w:tab w:val="right" w:leader="dot" w:pos="8297"/>
            </w:tabs>
            <w:rPr>
              <w:noProof/>
            </w:rPr>
          </w:pPr>
          <w:hyperlink w:anchor="_Toc347956651" w:history="1">
            <w:r w:rsidR="00170674" w:rsidRPr="00CF28EB">
              <w:rPr>
                <w:rStyle w:val="Hyperlink"/>
                <w:rFonts w:ascii="Times New Roman" w:eastAsia="Times New Roman" w:hAnsi="Times New Roman" w:cs="Times New Roman"/>
                <w:noProof/>
              </w:rPr>
              <w:t>1.5 Post-9/11 and shift in dynamics of Sectarianism in Pakistan</w:t>
            </w:r>
            <w:r w:rsidR="00170674">
              <w:rPr>
                <w:noProof/>
                <w:webHidden/>
              </w:rPr>
              <w:tab/>
            </w:r>
            <w:r w:rsidR="00170674">
              <w:rPr>
                <w:noProof/>
                <w:webHidden/>
              </w:rPr>
              <w:fldChar w:fldCharType="begin"/>
            </w:r>
            <w:r w:rsidR="00170674">
              <w:rPr>
                <w:noProof/>
                <w:webHidden/>
              </w:rPr>
              <w:instrText xml:space="preserve"> PAGEREF _Toc347956651 \h </w:instrText>
            </w:r>
            <w:r w:rsidR="00170674">
              <w:rPr>
                <w:noProof/>
                <w:webHidden/>
              </w:rPr>
            </w:r>
            <w:r w:rsidR="00170674">
              <w:rPr>
                <w:noProof/>
                <w:webHidden/>
              </w:rPr>
              <w:fldChar w:fldCharType="separate"/>
            </w:r>
            <w:r w:rsidR="00170674">
              <w:rPr>
                <w:noProof/>
                <w:webHidden/>
              </w:rPr>
              <w:t>11</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52" w:history="1">
            <w:r w:rsidR="00170674" w:rsidRPr="00CF28EB">
              <w:rPr>
                <w:rStyle w:val="Hyperlink"/>
                <w:noProof/>
                <w:lang w:bidi="en-US"/>
              </w:rPr>
              <w:t>Section-2 Sectarianism and Law Enforcement Agencies in Pakistan</w:t>
            </w:r>
            <w:r w:rsidR="00170674">
              <w:rPr>
                <w:noProof/>
                <w:webHidden/>
              </w:rPr>
              <w:tab/>
            </w:r>
            <w:r w:rsidR="00170674">
              <w:rPr>
                <w:noProof/>
                <w:webHidden/>
              </w:rPr>
              <w:fldChar w:fldCharType="begin"/>
            </w:r>
            <w:r w:rsidR="00170674">
              <w:rPr>
                <w:noProof/>
                <w:webHidden/>
              </w:rPr>
              <w:instrText xml:space="preserve"> PAGEREF _Toc347956652 \h </w:instrText>
            </w:r>
            <w:r w:rsidR="00170674">
              <w:rPr>
                <w:noProof/>
                <w:webHidden/>
              </w:rPr>
            </w:r>
            <w:r w:rsidR="00170674">
              <w:rPr>
                <w:noProof/>
                <w:webHidden/>
              </w:rPr>
              <w:fldChar w:fldCharType="separate"/>
            </w:r>
            <w:r w:rsidR="00170674">
              <w:rPr>
                <w:noProof/>
                <w:webHidden/>
              </w:rPr>
              <w:t>12</w:t>
            </w:r>
            <w:r w:rsidR="00170674">
              <w:rPr>
                <w:noProof/>
                <w:webHidden/>
              </w:rPr>
              <w:fldChar w:fldCharType="end"/>
            </w:r>
          </w:hyperlink>
        </w:p>
        <w:p w:rsidR="00170674" w:rsidRDefault="00594BEA">
          <w:pPr>
            <w:pStyle w:val="TOC2"/>
            <w:tabs>
              <w:tab w:val="left" w:pos="880"/>
              <w:tab w:val="right" w:leader="dot" w:pos="8297"/>
            </w:tabs>
            <w:rPr>
              <w:noProof/>
            </w:rPr>
          </w:pPr>
          <w:hyperlink w:anchor="_Toc347956653" w:history="1">
            <w:r w:rsidR="00170674" w:rsidRPr="00CF28EB">
              <w:rPr>
                <w:rStyle w:val="Hyperlink"/>
                <w:rFonts w:ascii="Times New Roman" w:eastAsia="Times New Roman" w:hAnsi="Times New Roman" w:cs="Times New Roman"/>
                <w:noProof/>
                <w:kern w:val="36"/>
                <w:lang w:eastAsia="tr-TR"/>
              </w:rPr>
              <w:t>2.1</w:t>
            </w:r>
            <w:r w:rsidR="00170674">
              <w:rPr>
                <w:noProof/>
              </w:rPr>
              <w:tab/>
            </w:r>
            <w:r w:rsidR="00170674" w:rsidRPr="00CF28EB">
              <w:rPr>
                <w:rStyle w:val="Hyperlink"/>
                <w:rFonts w:ascii="Times New Roman" w:eastAsia="Times New Roman" w:hAnsi="Times New Roman" w:cs="Times New Roman"/>
                <w:noProof/>
                <w:kern w:val="36"/>
                <w:lang w:eastAsia="tr-TR"/>
              </w:rPr>
              <w:t>The Role of LEAs in curbing Sectarianism in Pakistan</w:t>
            </w:r>
            <w:r w:rsidR="00170674">
              <w:rPr>
                <w:noProof/>
                <w:webHidden/>
              </w:rPr>
              <w:tab/>
            </w:r>
            <w:r w:rsidR="00170674">
              <w:rPr>
                <w:noProof/>
                <w:webHidden/>
              </w:rPr>
              <w:fldChar w:fldCharType="begin"/>
            </w:r>
            <w:r w:rsidR="00170674">
              <w:rPr>
                <w:noProof/>
                <w:webHidden/>
              </w:rPr>
              <w:instrText xml:space="preserve"> PAGEREF _Toc347956653 \h </w:instrText>
            </w:r>
            <w:r w:rsidR="00170674">
              <w:rPr>
                <w:noProof/>
                <w:webHidden/>
              </w:rPr>
            </w:r>
            <w:r w:rsidR="00170674">
              <w:rPr>
                <w:noProof/>
                <w:webHidden/>
              </w:rPr>
              <w:fldChar w:fldCharType="separate"/>
            </w:r>
            <w:r w:rsidR="00170674">
              <w:rPr>
                <w:noProof/>
                <w:webHidden/>
              </w:rPr>
              <w:t>12</w:t>
            </w:r>
            <w:r w:rsidR="00170674">
              <w:rPr>
                <w:noProof/>
                <w:webHidden/>
              </w:rPr>
              <w:fldChar w:fldCharType="end"/>
            </w:r>
          </w:hyperlink>
        </w:p>
        <w:p w:rsidR="00170674" w:rsidRDefault="00594BEA">
          <w:pPr>
            <w:pStyle w:val="TOC2"/>
            <w:tabs>
              <w:tab w:val="left" w:pos="880"/>
              <w:tab w:val="right" w:leader="dot" w:pos="8297"/>
            </w:tabs>
            <w:rPr>
              <w:noProof/>
            </w:rPr>
          </w:pPr>
          <w:hyperlink w:anchor="_Toc347956654" w:history="1">
            <w:r w:rsidR="00170674" w:rsidRPr="00CF28EB">
              <w:rPr>
                <w:rStyle w:val="Hyperlink"/>
                <w:rFonts w:ascii="Times New Roman" w:hAnsi="Times New Roman" w:cs="Times New Roman"/>
                <w:noProof/>
              </w:rPr>
              <w:t>2.2</w:t>
            </w:r>
            <w:r w:rsidR="00170674">
              <w:rPr>
                <w:noProof/>
              </w:rPr>
              <w:tab/>
            </w:r>
            <w:r w:rsidR="00170674" w:rsidRPr="00CF28EB">
              <w:rPr>
                <w:rStyle w:val="Hyperlink"/>
                <w:rFonts w:ascii="Times New Roman" w:hAnsi="Times New Roman" w:cs="Times New Roman"/>
                <w:noProof/>
              </w:rPr>
              <w:t>Hindrances faced by LEAs in checking Sectarian Violence</w:t>
            </w:r>
            <w:r w:rsidR="00170674">
              <w:rPr>
                <w:noProof/>
                <w:webHidden/>
              </w:rPr>
              <w:tab/>
            </w:r>
            <w:r w:rsidR="00170674">
              <w:rPr>
                <w:noProof/>
                <w:webHidden/>
              </w:rPr>
              <w:fldChar w:fldCharType="begin"/>
            </w:r>
            <w:r w:rsidR="00170674">
              <w:rPr>
                <w:noProof/>
                <w:webHidden/>
              </w:rPr>
              <w:instrText xml:space="preserve"> PAGEREF _Toc347956654 \h </w:instrText>
            </w:r>
            <w:r w:rsidR="00170674">
              <w:rPr>
                <w:noProof/>
                <w:webHidden/>
              </w:rPr>
            </w:r>
            <w:r w:rsidR="00170674">
              <w:rPr>
                <w:noProof/>
                <w:webHidden/>
              </w:rPr>
              <w:fldChar w:fldCharType="separate"/>
            </w:r>
            <w:r w:rsidR="00170674">
              <w:rPr>
                <w:noProof/>
                <w:webHidden/>
              </w:rPr>
              <w:t>13</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55" w:history="1">
            <w:r w:rsidR="00170674" w:rsidRPr="00CF28EB">
              <w:rPr>
                <w:rStyle w:val="Hyperlink"/>
                <w:rFonts w:ascii="Times New Roman" w:hAnsi="Times New Roman" w:cs="Times New Roman"/>
                <w:noProof/>
              </w:rPr>
              <w:t>2.2.1</w:t>
            </w:r>
            <w:r w:rsidR="00170674">
              <w:rPr>
                <w:noProof/>
              </w:rPr>
              <w:tab/>
            </w:r>
            <w:r w:rsidR="00170674" w:rsidRPr="00CF28EB">
              <w:rPr>
                <w:rStyle w:val="Hyperlink"/>
                <w:rFonts w:ascii="Times New Roman" w:hAnsi="Times New Roman" w:cs="Times New Roman"/>
                <w:noProof/>
              </w:rPr>
              <w:t xml:space="preserve">Burgeoning </w:t>
            </w:r>
            <w:r w:rsidR="00170674" w:rsidRPr="00CF28EB">
              <w:rPr>
                <w:rStyle w:val="Hyperlink"/>
                <w:rFonts w:ascii="Times New Roman" w:hAnsi="Times New Roman" w:cs="Times New Roman"/>
                <w:i/>
                <w:noProof/>
              </w:rPr>
              <w:t>Madrassahs</w:t>
            </w:r>
            <w:r w:rsidR="00170674">
              <w:rPr>
                <w:noProof/>
                <w:webHidden/>
              </w:rPr>
              <w:tab/>
            </w:r>
            <w:r w:rsidR="00170674">
              <w:rPr>
                <w:noProof/>
                <w:webHidden/>
              </w:rPr>
              <w:fldChar w:fldCharType="begin"/>
            </w:r>
            <w:r w:rsidR="00170674">
              <w:rPr>
                <w:noProof/>
                <w:webHidden/>
              </w:rPr>
              <w:instrText xml:space="preserve"> PAGEREF _Toc347956655 \h </w:instrText>
            </w:r>
            <w:r w:rsidR="00170674">
              <w:rPr>
                <w:noProof/>
                <w:webHidden/>
              </w:rPr>
            </w:r>
            <w:r w:rsidR="00170674">
              <w:rPr>
                <w:noProof/>
                <w:webHidden/>
              </w:rPr>
              <w:fldChar w:fldCharType="separate"/>
            </w:r>
            <w:r w:rsidR="00170674">
              <w:rPr>
                <w:noProof/>
                <w:webHidden/>
              </w:rPr>
              <w:t>13</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56" w:history="1">
            <w:r w:rsidR="00170674" w:rsidRPr="00CF28EB">
              <w:rPr>
                <w:rStyle w:val="Hyperlink"/>
                <w:rFonts w:ascii="Times New Roman" w:hAnsi="Times New Roman" w:cs="Times New Roman"/>
                <w:noProof/>
              </w:rPr>
              <w:t>2.2.2</w:t>
            </w:r>
            <w:r w:rsidR="00170674">
              <w:rPr>
                <w:noProof/>
              </w:rPr>
              <w:tab/>
            </w:r>
            <w:r w:rsidR="00170674" w:rsidRPr="00CF28EB">
              <w:rPr>
                <w:rStyle w:val="Hyperlink"/>
                <w:rFonts w:ascii="Times New Roman" w:hAnsi="Times New Roman" w:cs="Times New Roman"/>
                <w:noProof/>
              </w:rPr>
              <w:t>Lack of Resources and Personnel</w:t>
            </w:r>
            <w:r w:rsidR="00170674">
              <w:rPr>
                <w:noProof/>
                <w:webHidden/>
              </w:rPr>
              <w:tab/>
            </w:r>
            <w:r w:rsidR="00170674">
              <w:rPr>
                <w:noProof/>
                <w:webHidden/>
              </w:rPr>
              <w:fldChar w:fldCharType="begin"/>
            </w:r>
            <w:r w:rsidR="00170674">
              <w:rPr>
                <w:noProof/>
                <w:webHidden/>
              </w:rPr>
              <w:instrText xml:space="preserve"> PAGEREF _Toc347956656 \h </w:instrText>
            </w:r>
            <w:r w:rsidR="00170674">
              <w:rPr>
                <w:noProof/>
                <w:webHidden/>
              </w:rPr>
            </w:r>
            <w:r w:rsidR="00170674">
              <w:rPr>
                <w:noProof/>
                <w:webHidden/>
              </w:rPr>
              <w:fldChar w:fldCharType="separate"/>
            </w:r>
            <w:r w:rsidR="00170674">
              <w:rPr>
                <w:noProof/>
                <w:webHidden/>
              </w:rPr>
              <w:t>14</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57" w:history="1">
            <w:r w:rsidR="00170674" w:rsidRPr="00CF28EB">
              <w:rPr>
                <w:rStyle w:val="Hyperlink"/>
                <w:rFonts w:ascii="Times New Roman" w:hAnsi="Times New Roman" w:cs="Times New Roman"/>
                <w:noProof/>
              </w:rPr>
              <w:t>2.2.3</w:t>
            </w:r>
            <w:r w:rsidR="00170674">
              <w:rPr>
                <w:noProof/>
              </w:rPr>
              <w:tab/>
            </w:r>
            <w:r w:rsidR="00170674" w:rsidRPr="00CF28EB">
              <w:rPr>
                <w:rStyle w:val="Hyperlink"/>
                <w:rFonts w:ascii="Times New Roman" w:hAnsi="Times New Roman" w:cs="Times New Roman"/>
                <w:noProof/>
              </w:rPr>
              <w:t>Relationship with Public</w:t>
            </w:r>
            <w:r w:rsidR="00170674">
              <w:rPr>
                <w:noProof/>
                <w:webHidden/>
              </w:rPr>
              <w:tab/>
            </w:r>
            <w:r w:rsidR="00170674">
              <w:rPr>
                <w:noProof/>
                <w:webHidden/>
              </w:rPr>
              <w:fldChar w:fldCharType="begin"/>
            </w:r>
            <w:r w:rsidR="00170674">
              <w:rPr>
                <w:noProof/>
                <w:webHidden/>
              </w:rPr>
              <w:instrText xml:space="preserve"> PAGEREF _Toc347956657 \h </w:instrText>
            </w:r>
            <w:r w:rsidR="00170674">
              <w:rPr>
                <w:noProof/>
                <w:webHidden/>
              </w:rPr>
            </w:r>
            <w:r w:rsidR="00170674">
              <w:rPr>
                <w:noProof/>
                <w:webHidden/>
              </w:rPr>
              <w:fldChar w:fldCharType="separate"/>
            </w:r>
            <w:r w:rsidR="00170674">
              <w:rPr>
                <w:noProof/>
                <w:webHidden/>
              </w:rPr>
              <w:t>15</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58" w:history="1">
            <w:r w:rsidR="00170674" w:rsidRPr="00CF28EB">
              <w:rPr>
                <w:rStyle w:val="Hyperlink"/>
                <w:rFonts w:ascii="Times New Roman" w:hAnsi="Times New Roman" w:cs="Times New Roman"/>
                <w:noProof/>
              </w:rPr>
              <w:t>2.2.4</w:t>
            </w:r>
            <w:r w:rsidR="00170674">
              <w:rPr>
                <w:noProof/>
              </w:rPr>
              <w:tab/>
            </w:r>
            <w:r w:rsidR="00170674" w:rsidRPr="00CF28EB">
              <w:rPr>
                <w:rStyle w:val="Hyperlink"/>
                <w:rFonts w:ascii="Times New Roman" w:hAnsi="Times New Roman" w:cs="Times New Roman"/>
                <w:noProof/>
              </w:rPr>
              <w:t>Lack of Technology</w:t>
            </w:r>
            <w:r w:rsidR="00170674">
              <w:rPr>
                <w:noProof/>
                <w:webHidden/>
              </w:rPr>
              <w:tab/>
            </w:r>
            <w:r w:rsidR="00170674">
              <w:rPr>
                <w:noProof/>
                <w:webHidden/>
              </w:rPr>
              <w:fldChar w:fldCharType="begin"/>
            </w:r>
            <w:r w:rsidR="00170674">
              <w:rPr>
                <w:noProof/>
                <w:webHidden/>
              </w:rPr>
              <w:instrText xml:space="preserve"> PAGEREF _Toc347956658 \h </w:instrText>
            </w:r>
            <w:r w:rsidR="00170674">
              <w:rPr>
                <w:noProof/>
                <w:webHidden/>
              </w:rPr>
            </w:r>
            <w:r w:rsidR="00170674">
              <w:rPr>
                <w:noProof/>
                <w:webHidden/>
              </w:rPr>
              <w:fldChar w:fldCharType="separate"/>
            </w:r>
            <w:r w:rsidR="00170674">
              <w:rPr>
                <w:noProof/>
                <w:webHidden/>
              </w:rPr>
              <w:t>15</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59" w:history="1">
            <w:r w:rsidR="00170674" w:rsidRPr="00CF28EB">
              <w:rPr>
                <w:rStyle w:val="Hyperlink"/>
                <w:rFonts w:ascii="Times New Roman" w:hAnsi="Times New Roman" w:cs="Times New Roman"/>
                <w:noProof/>
              </w:rPr>
              <w:t>2.2.5</w:t>
            </w:r>
            <w:r w:rsidR="00170674">
              <w:rPr>
                <w:noProof/>
              </w:rPr>
              <w:tab/>
            </w:r>
            <w:r w:rsidR="00170674" w:rsidRPr="00CF28EB">
              <w:rPr>
                <w:rStyle w:val="Hyperlink"/>
                <w:rFonts w:ascii="Times New Roman" w:hAnsi="Times New Roman" w:cs="Times New Roman"/>
                <w:noProof/>
              </w:rPr>
              <w:t>Poor Intelligence Sharing Mechanism</w:t>
            </w:r>
            <w:r w:rsidR="00170674">
              <w:rPr>
                <w:noProof/>
                <w:webHidden/>
              </w:rPr>
              <w:tab/>
            </w:r>
            <w:r w:rsidR="00170674">
              <w:rPr>
                <w:noProof/>
                <w:webHidden/>
              </w:rPr>
              <w:fldChar w:fldCharType="begin"/>
            </w:r>
            <w:r w:rsidR="00170674">
              <w:rPr>
                <w:noProof/>
                <w:webHidden/>
              </w:rPr>
              <w:instrText xml:space="preserve"> PAGEREF _Toc347956659 \h </w:instrText>
            </w:r>
            <w:r w:rsidR="00170674">
              <w:rPr>
                <w:noProof/>
                <w:webHidden/>
              </w:rPr>
            </w:r>
            <w:r w:rsidR="00170674">
              <w:rPr>
                <w:noProof/>
                <w:webHidden/>
              </w:rPr>
              <w:fldChar w:fldCharType="separate"/>
            </w:r>
            <w:r w:rsidR="00170674">
              <w:rPr>
                <w:noProof/>
                <w:webHidden/>
              </w:rPr>
              <w:t>15</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0" w:history="1">
            <w:r w:rsidR="00170674" w:rsidRPr="00CF28EB">
              <w:rPr>
                <w:rStyle w:val="Hyperlink"/>
                <w:rFonts w:ascii="Times New Roman" w:hAnsi="Times New Roman" w:cs="Times New Roman"/>
                <w:noProof/>
              </w:rPr>
              <w:t>2.2.6</w:t>
            </w:r>
            <w:r w:rsidR="00170674">
              <w:rPr>
                <w:noProof/>
              </w:rPr>
              <w:tab/>
            </w:r>
            <w:r w:rsidR="00170674" w:rsidRPr="00CF28EB">
              <w:rPr>
                <w:rStyle w:val="Hyperlink"/>
                <w:rFonts w:ascii="Times New Roman" w:hAnsi="Times New Roman" w:cs="Times New Roman"/>
                <w:noProof/>
              </w:rPr>
              <w:t>Politicization of Police</w:t>
            </w:r>
            <w:r w:rsidR="00170674">
              <w:rPr>
                <w:noProof/>
                <w:webHidden/>
              </w:rPr>
              <w:tab/>
            </w:r>
            <w:r w:rsidR="00170674">
              <w:rPr>
                <w:noProof/>
                <w:webHidden/>
              </w:rPr>
              <w:fldChar w:fldCharType="begin"/>
            </w:r>
            <w:r w:rsidR="00170674">
              <w:rPr>
                <w:noProof/>
                <w:webHidden/>
              </w:rPr>
              <w:instrText xml:space="preserve"> PAGEREF _Toc347956660 \h </w:instrText>
            </w:r>
            <w:r w:rsidR="00170674">
              <w:rPr>
                <w:noProof/>
                <w:webHidden/>
              </w:rPr>
            </w:r>
            <w:r w:rsidR="00170674">
              <w:rPr>
                <w:noProof/>
                <w:webHidden/>
              </w:rPr>
              <w:fldChar w:fldCharType="separate"/>
            </w:r>
            <w:r w:rsidR="00170674">
              <w:rPr>
                <w:noProof/>
                <w:webHidden/>
              </w:rPr>
              <w:t>17</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1" w:history="1">
            <w:r w:rsidR="00170674" w:rsidRPr="00CF28EB">
              <w:rPr>
                <w:rStyle w:val="Hyperlink"/>
                <w:rFonts w:ascii="Times New Roman" w:hAnsi="Times New Roman" w:cs="Times New Roman"/>
                <w:noProof/>
              </w:rPr>
              <w:t>2.2.7</w:t>
            </w:r>
            <w:r w:rsidR="00170674">
              <w:rPr>
                <w:noProof/>
              </w:rPr>
              <w:tab/>
            </w:r>
            <w:r w:rsidR="00170674" w:rsidRPr="00CF28EB">
              <w:rPr>
                <w:rStyle w:val="Hyperlink"/>
                <w:rFonts w:ascii="Times New Roman" w:hAnsi="Times New Roman" w:cs="Times New Roman"/>
                <w:noProof/>
              </w:rPr>
              <w:t>Disconnect between the Top and bottom Hierarchy</w:t>
            </w:r>
            <w:r w:rsidR="00170674">
              <w:rPr>
                <w:noProof/>
                <w:webHidden/>
              </w:rPr>
              <w:tab/>
            </w:r>
            <w:r w:rsidR="00170674">
              <w:rPr>
                <w:noProof/>
                <w:webHidden/>
              </w:rPr>
              <w:fldChar w:fldCharType="begin"/>
            </w:r>
            <w:r w:rsidR="00170674">
              <w:rPr>
                <w:noProof/>
                <w:webHidden/>
              </w:rPr>
              <w:instrText xml:space="preserve"> PAGEREF _Toc347956661 \h </w:instrText>
            </w:r>
            <w:r w:rsidR="00170674">
              <w:rPr>
                <w:noProof/>
                <w:webHidden/>
              </w:rPr>
            </w:r>
            <w:r w:rsidR="00170674">
              <w:rPr>
                <w:noProof/>
                <w:webHidden/>
              </w:rPr>
              <w:fldChar w:fldCharType="separate"/>
            </w:r>
            <w:r w:rsidR="00170674">
              <w:rPr>
                <w:noProof/>
                <w:webHidden/>
              </w:rPr>
              <w:t>17</w:t>
            </w:r>
            <w:r w:rsidR="00170674">
              <w:rPr>
                <w:noProof/>
                <w:webHidden/>
              </w:rPr>
              <w:fldChar w:fldCharType="end"/>
            </w:r>
          </w:hyperlink>
        </w:p>
        <w:p w:rsidR="00170674" w:rsidRDefault="00594BEA">
          <w:pPr>
            <w:pStyle w:val="TOC2"/>
            <w:tabs>
              <w:tab w:val="left" w:pos="880"/>
              <w:tab w:val="right" w:leader="dot" w:pos="8297"/>
            </w:tabs>
            <w:rPr>
              <w:noProof/>
            </w:rPr>
          </w:pPr>
          <w:hyperlink w:anchor="_Toc347956662" w:history="1">
            <w:r w:rsidR="00170674" w:rsidRPr="00CF28EB">
              <w:rPr>
                <w:rStyle w:val="Hyperlink"/>
                <w:rFonts w:ascii="Times New Roman" w:hAnsi="Times New Roman" w:cs="Times New Roman"/>
                <w:noProof/>
              </w:rPr>
              <w:t>2.3</w:t>
            </w:r>
            <w:r w:rsidR="00170674">
              <w:rPr>
                <w:noProof/>
              </w:rPr>
              <w:tab/>
            </w:r>
            <w:r w:rsidR="00170674" w:rsidRPr="00CF28EB">
              <w:rPr>
                <w:rStyle w:val="Hyperlink"/>
                <w:rFonts w:ascii="Times New Roman" w:hAnsi="Times New Roman" w:cs="Times New Roman"/>
                <w:noProof/>
              </w:rPr>
              <w:t>Laws Related to Sectarian Offences</w:t>
            </w:r>
            <w:r w:rsidR="00170674">
              <w:rPr>
                <w:noProof/>
                <w:webHidden/>
              </w:rPr>
              <w:tab/>
            </w:r>
            <w:r w:rsidR="00170674">
              <w:rPr>
                <w:noProof/>
                <w:webHidden/>
              </w:rPr>
              <w:fldChar w:fldCharType="begin"/>
            </w:r>
            <w:r w:rsidR="00170674">
              <w:rPr>
                <w:noProof/>
                <w:webHidden/>
              </w:rPr>
              <w:instrText xml:space="preserve"> PAGEREF _Toc347956662 \h </w:instrText>
            </w:r>
            <w:r w:rsidR="00170674">
              <w:rPr>
                <w:noProof/>
                <w:webHidden/>
              </w:rPr>
            </w:r>
            <w:r w:rsidR="00170674">
              <w:rPr>
                <w:noProof/>
                <w:webHidden/>
              </w:rPr>
              <w:fldChar w:fldCharType="separate"/>
            </w:r>
            <w:r w:rsidR="00170674">
              <w:rPr>
                <w:noProof/>
                <w:webHidden/>
              </w:rPr>
              <w:t>17</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3" w:history="1">
            <w:r w:rsidR="00170674" w:rsidRPr="00CF28EB">
              <w:rPr>
                <w:rStyle w:val="Hyperlink"/>
                <w:rFonts w:ascii="Times New Roman" w:hAnsi="Times New Roman" w:cs="Times New Roman"/>
                <w:noProof/>
              </w:rPr>
              <w:t>2.3.1</w:t>
            </w:r>
            <w:r w:rsidR="00170674">
              <w:rPr>
                <w:noProof/>
              </w:rPr>
              <w:tab/>
            </w:r>
            <w:r w:rsidR="00170674" w:rsidRPr="00CF28EB">
              <w:rPr>
                <w:rStyle w:val="Hyperlink"/>
                <w:rFonts w:ascii="Times New Roman" w:hAnsi="Times New Roman" w:cs="Times New Roman"/>
                <w:noProof/>
              </w:rPr>
              <w:t>Pakistan Penal Code</w:t>
            </w:r>
            <w:r w:rsidR="00170674">
              <w:rPr>
                <w:noProof/>
                <w:webHidden/>
              </w:rPr>
              <w:tab/>
            </w:r>
            <w:r w:rsidR="00170674">
              <w:rPr>
                <w:noProof/>
                <w:webHidden/>
              </w:rPr>
              <w:fldChar w:fldCharType="begin"/>
            </w:r>
            <w:r w:rsidR="00170674">
              <w:rPr>
                <w:noProof/>
                <w:webHidden/>
              </w:rPr>
              <w:instrText xml:space="preserve"> PAGEREF _Toc347956663 \h </w:instrText>
            </w:r>
            <w:r w:rsidR="00170674">
              <w:rPr>
                <w:noProof/>
                <w:webHidden/>
              </w:rPr>
            </w:r>
            <w:r w:rsidR="00170674">
              <w:rPr>
                <w:noProof/>
                <w:webHidden/>
              </w:rPr>
              <w:fldChar w:fldCharType="separate"/>
            </w:r>
            <w:r w:rsidR="00170674">
              <w:rPr>
                <w:noProof/>
                <w:webHidden/>
              </w:rPr>
              <w:t>17</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4" w:history="1">
            <w:r w:rsidR="00170674" w:rsidRPr="00CF28EB">
              <w:rPr>
                <w:rStyle w:val="Hyperlink"/>
                <w:rFonts w:ascii="Times New Roman" w:hAnsi="Times New Roman" w:cs="Times New Roman"/>
                <w:noProof/>
              </w:rPr>
              <w:t>2.3.2</w:t>
            </w:r>
            <w:r w:rsidR="00170674">
              <w:rPr>
                <w:noProof/>
              </w:rPr>
              <w:tab/>
            </w:r>
            <w:r w:rsidR="00170674" w:rsidRPr="00CF28EB">
              <w:rPr>
                <w:rStyle w:val="Hyperlink"/>
                <w:rFonts w:ascii="Times New Roman" w:hAnsi="Times New Roman" w:cs="Times New Roman"/>
                <w:noProof/>
              </w:rPr>
              <w:t>Suppression of Terrorist Activities Ordinance 1975</w:t>
            </w:r>
            <w:r w:rsidR="00170674">
              <w:rPr>
                <w:noProof/>
                <w:webHidden/>
              </w:rPr>
              <w:tab/>
            </w:r>
            <w:r w:rsidR="00170674">
              <w:rPr>
                <w:noProof/>
                <w:webHidden/>
              </w:rPr>
              <w:fldChar w:fldCharType="begin"/>
            </w:r>
            <w:r w:rsidR="00170674">
              <w:rPr>
                <w:noProof/>
                <w:webHidden/>
              </w:rPr>
              <w:instrText xml:space="preserve"> PAGEREF _Toc347956664 \h </w:instrText>
            </w:r>
            <w:r w:rsidR="00170674">
              <w:rPr>
                <w:noProof/>
                <w:webHidden/>
              </w:rPr>
            </w:r>
            <w:r w:rsidR="00170674">
              <w:rPr>
                <w:noProof/>
                <w:webHidden/>
              </w:rPr>
              <w:fldChar w:fldCharType="separate"/>
            </w:r>
            <w:r w:rsidR="00170674">
              <w:rPr>
                <w:noProof/>
                <w:webHidden/>
              </w:rPr>
              <w:t>18</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5" w:history="1">
            <w:r w:rsidR="00170674" w:rsidRPr="00CF28EB">
              <w:rPr>
                <w:rStyle w:val="Hyperlink"/>
                <w:rFonts w:ascii="Times New Roman" w:hAnsi="Times New Roman" w:cs="Times New Roman"/>
                <w:noProof/>
              </w:rPr>
              <w:t>2.3.3</w:t>
            </w:r>
            <w:r w:rsidR="00170674">
              <w:rPr>
                <w:noProof/>
              </w:rPr>
              <w:tab/>
            </w:r>
            <w:r w:rsidR="00170674" w:rsidRPr="00CF28EB">
              <w:rPr>
                <w:rStyle w:val="Hyperlink"/>
                <w:rFonts w:ascii="Times New Roman" w:hAnsi="Times New Roman" w:cs="Times New Roman"/>
                <w:noProof/>
              </w:rPr>
              <w:t>Pakistan Armed Forces (Acting in Civil Aid of Civil Power) Ord. 1998</w:t>
            </w:r>
            <w:r w:rsidR="00170674">
              <w:rPr>
                <w:noProof/>
                <w:webHidden/>
              </w:rPr>
              <w:tab/>
            </w:r>
            <w:r w:rsidR="00170674">
              <w:rPr>
                <w:noProof/>
                <w:webHidden/>
              </w:rPr>
              <w:fldChar w:fldCharType="begin"/>
            </w:r>
            <w:r w:rsidR="00170674">
              <w:rPr>
                <w:noProof/>
                <w:webHidden/>
              </w:rPr>
              <w:instrText xml:space="preserve"> PAGEREF _Toc347956665 \h </w:instrText>
            </w:r>
            <w:r w:rsidR="00170674">
              <w:rPr>
                <w:noProof/>
                <w:webHidden/>
              </w:rPr>
            </w:r>
            <w:r w:rsidR="00170674">
              <w:rPr>
                <w:noProof/>
                <w:webHidden/>
              </w:rPr>
              <w:fldChar w:fldCharType="separate"/>
            </w:r>
            <w:r w:rsidR="00170674">
              <w:rPr>
                <w:noProof/>
                <w:webHidden/>
              </w:rPr>
              <w:t>18</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6" w:history="1">
            <w:r w:rsidR="00170674" w:rsidRPr="00CF28EB">
              <w:rPr>
                <w:rStyle w:val="Hyperlink"/>
                <w:rFonts w:ascii="Times New Roman" w:hAnsi="Times New Roman" w:cs="Times New Roman"/>
                <w:noProof/>
              </w:rPr>
              <w:t>2.3.4</w:t>
            </w:r>
            <w:r w:rsidR="00170674">
              <w:rPr>
                <w:noProof/>
              </w:rPr>
              <w:tab/>
            </w:r>
            <w:r w:rsidR="00170674" w:rsidRPr="00CF28EB">
              <w:rPr>
                <w:rStyle w:val="Hyperlink"/>
                <w:rFonts w:ascii="Times New Roman" w:hAnsi="Times New Roman" w:cs="Times New Roman"/>
                <w:noProof/>
              </w:rPr>
              <w:t>Anti Terrorism Act 1997</w:t>
            </w:r>
            <w:r w:rsidR="00170674">
              <w:rPr>
                <w:noProof/>
                <w:webHidden/>
              </w:rPr>
              <w:tab/>
            </w:r>
            <w:r w:rsidR="00170674">
              <w:rPr>
                <w:noProof/>
                <w:webHidden/>
              </w:rPr>
              <w:fldChar w:fldCharType="begin"/>
            </w:r>
            <w:r w:rsidR="00170674">
              <w:rPr>
                <w:noProof/>
                <w:webHidden/>
              </w:rPr>
              <w:instrText xml:space="preserve"> PAGEREF _Toc347956666 \h </w:instrText>
            </w:r>
            <w:r w:rsidR="00170674">
              <w:rPr>
                <w:noProof/>
                <w:webHidden/>
              </w:rPr>
            </w:r>
            <w:r w:rsidR="00170674">
              <w:rPr>
                <w:noProof/>
                <w:webHidden/>
              </w:rPr>
              <w:fldChar w:fldCharType="separate"/>
            </w:r>
            <w:r w:rsidR="00170674">
              <w:rPr>
                <w:noProof/>
                <w:webHidden/>
              </w:rPr>
              <w:t>18</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7" w:history="1">
            <w:r w:rsidR="00170674" w:rsidRPr="00CF28EB">
              <w:rPr>
                <w:rStyle w:val="Hyperlink"/>
                <w:rFonts w:ascii="Times New Roman" w:hAnsi="Times New Roman" w:cs="Times New Roman"/>
                <w:noProof/>
              </w:rPr>
              <w:t>2.3.5</w:t>
            </w:r>
            <w:r w:rsidR="00170674">
              <w:rPr>
                <w:noProof/>
              </w:rPr>
              <w:tab/>
            </w:r>
            <w:r w:rsidR="00170674" w:rsidRPr="00CF28EB">
              <w:rPr>
                <w:rStyle w:val="Hyperlink"/>
                <w:rFonts w:ascii="Times New Roman" w:hAnsi="Times New Roman" w:cs="Times New Roman"/>
                <w:noProof/>
              </w:rPr>
              <w:t>Police Order 2002 and Police Act 1861</w:t>
            </w:r>
            <w:r w:rsidR="00170674">
              <w:rPr>
                <w:noProof/>
                <w:webHidden/>
              </w:rPr>
              <w:tab/>
            </w:r>
            <w:r w:rsidR="00170674">
              <w:rPr>
                <w:noProof/>
                <w:webHidden/>
              </w:rPr>
              <w:fldChar w:fldCharType="begin"/>
            </w:r>
            <w:r w:rsidR="00170674">
              <w:rPr>
                <w:noProof/>
                <w:webHidden/>
              </w:rPr>
              <w:instrText xml:space="preserve"> PAGEREF _Toc347956667 \h </w:instrText>
            </w:r>
            <w:r w:rsidR="00170674">
              <w:rPr>
                <w:noProof/>
                <w:webHidden/>
              </w:rPr>
            </w:r>
            <w:r w:rsidR="00170674">
              <w:rPr>
                <w:noProof/>
                <w:webHidden/>
              </w:rPr>
              <w:fldChar w:fldCharType="separate"/>
            </w:r>
            <w:r w:rsidR="00170674">
              <w:rPr>
                <w:noProof/>
                <w:webHidden/>
              </w:rPr>
              <w:t>21</w:t>
            </w:r>
            <w:r w:rsidR="00170674">
              <w:rPr>
                <w:noProof/>
                <w:webHidden/>
              </w:rPr>
              <w:fldChar w:fldCharType="end"/>
            </w:r>
          </w:hyperlink>
        </w:p>
        <w:p w:rsidR="00170674" w:rsidRDefault="00594BEA">
          <w:pPr>
            <w:pStyle w:val="TOC3"/>
            <w:tabs>
              <w:tab w:val="left" w:pos="1320"/>
              <w:tab w:val="right" w:leader="dot" w:pos="8297"/>
            </w:tabs>
            <w:rPr>
              <w:noProof/>
            </w:rPr>
          </w:pPr>
          <w:hyperlink w:anchor="_Toc347956668" w:history="1">
            <w:r w:rsidR="00170674" w:rsidRPr="00CF28EB">
              <w:rPr>
                <w:rStyle w:val="Hyperlink"/>
                <w:rFonts w:ascii="Times New Roman" w:hAnsi="Times New Roman" w:cs="Times New Roman"/>
                <w:noProof/>
              </w:rPr>
              <w:t>2.3.6</w:t>
            </w:r>
            <w:r w:rsidR="00170674">
              <w:rPr>
                <w:noProof/>
              </w:rPr>
              <w:tab/>
            </w:r>
            <w:r w:rsidR="00170674" w:rsidRPr="00CF28EB">
              <w:rPr>
                <w:rStyle w:val="Hyperlink"/>
                <w:rFonts w:ascii="Times New Roman" w:hAnsi="Times New Roman" w:cs="Times New Roman"/>
                <w:noProof/>
              </w:rPr>
              <w:t>The Investigation for Fair Trial Bill 2012</w:t>
            </w:r>
            <w:r w:rsidR="00170674">
              <w:rPr>
                <w:noProof/>
                <w:webHidden/>
              </w:rPr>
              <w:tab/>
            </w:r>
            <w:r w:rsidR="00170674">
              <w:rPr>
                <w:noProof/>
                <w:webHidden/>
              </w:rPr>
              <w:fldChar w:fldCharType="begin"/>
            </w:r>
            <w:r w:rsidR="00170674">
              <w:rPr>
                <w:noProof/>
                <w:webHidden/>
              </w:rPr>
              <w:instrText xml:space="preserve"> PAGEREF _Toc347956668 \h </w:instrText>
            </w:r>
            <w:r w:rsidR="00170674">
              <w:rPr>
                <w:noProof/>
                <w:webHidden/>
              </w:rPr>
            </w:r>
            <w:r w:rsidR="00170674">
              <w:rPr>
                <w:noProof/>
                <w:webHidden/>
              </w:rPr>
              <w:fldChar w:fldCharType="separate"/>
            </w:r>
            <w:r w:rsidR="00170674">
              <w:rPr>
                <w:noProof/>
                <w:webHidden/>
              </w:rPr>
              <w:t>24</w:t>
            </w:r>
            <w:r w:rsidR="00170674">
              <w:rPr>
                <w:noProof/>
                <w:webHidden/>
              </w:rPr>
              <w:fldChar w:fldCharType="end"/>
            </w:r>
          </w:hyperlink>
        </w:p>
        <w:p w:rsidR="00170674" w:rsidRDefault="00594BEA">
          <w:pPr>
            <w:pStyle w:val="TOC2"/>
            <w:tabs>
              <w:tab w:val="left" w:pos="880"/>
              <w:tab w:val="right" w:leader="dot" w:pos="8297"/>
            </w:tabs>
            <w:rPr>
              <w:noProof/>
            </w:rPr>
          </w:pPr>
          <w:hyperlink w:anchor="_Toc347956669" w:history="1">
            <w:r w:rsidR="00170674" w:rsidRPr="00CF28EB">
              <w:rPr>
                <w:rStyle w:val="Hyperlink"/>
                <w:rFonts w:ascii="Times New Roman" w:hAnsi="Times New Roman" w:cs="Times New Roman"/>
                <w:noProof/>
              </w:rPr>
              <w:t>2.4</w:t>
            </w:r>
            <w:r w:rsidR="00170674">
              <w:rPr>
                <w:noProof/>
              </w:rPr>
              <w:tab/>
            </w:r>
            <w:r w:rsidR="00170674" w:rsidRPr="00CF28EB">
              <w:rPr>
                <w:rStyle w:val="Hyperlink"/>
                <w:rFonts w:ascii="Times New Roman" w:hAnsi="Times New Roman" w:cs="Times New Roman"/>
                <w:noProof/>
              </w:rPr>
              <w:t>Data Analysis</w:t>
            </w:r>
            <w:r w:rsidR="00170674">
              <w:rPr>
                <w:noProof/>
                <w:webHidden/>
              </w:rPr>
              <w:tab/>
            </w:r>
            <w:r w:rsidR="00170674">
              <w:rPr>
                <w:noProof/>
                <w:webHidden/>
              </w:rPr>
              <w:fldChar w:fldCharType="begin"/>
            </w:r>
            <w:r w:rsidR="00170674">
              <w:rPr>
                <w:noProof/>
                <w:webHidden/>
              </w:rPr>
              <w:instrText xml:space="preserve"> PAGEREF _Toc347956669 \h </w:instrText>
            </w:r>
            <w:r w:rsidR="00170674">
              <w:rPr>
                <w:noProof/>
                <w:webHidden/>
              </w:rPr>
            </w:r>
            <w:r w:rsidR="00170674">
              <w:rPr>
                <w:noProof/>
                <w:webHidden/>
              </w:rPr>
              <w:fldChar w:fldCharType="separate"/>
            </w:r>
            <w:r w:rsidR="00170674">
              <w:rPr>
                <w:noProof/>
                <w:webHidden/>
              </w:rPr>
              <w:t>24</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70" w:history="1">
            <w:r w:rsidR="00170674" w:rsidRPr="00CF28EB">
              <w:rPr>
                <w:rStyle w:val="Hyperlink"/>
                <w:noProof/>
                <w:lang w:bidi="en-US"/>
              </w:rPr>
              <w:t>Section-3 Sectarianism and Civil Society Organizations in Pakistan</w:t>
            </w:r>
            <w:r w:rsidR="00170674">
              <w:rPr>
                <w:noProof/>
                <w:webHidden/>
              </w:rPr>
              <w:tab/>
            </w:r>
            <w:r w:rsidR="00170674">
              <w:rPr>
                <w:noProof/>
                <w:webHidden/>
              </w:rPr>
              <w:fldChar w:fldCharType="begin"/>
            </w:r>
            <w:r w:rsidR="00170674">
              <w:rPr>
                <w:noProof/>
                <w:webHidden/>
              </w:rPr>
              <w:instrText xml:space="preserve"> PAGEREF _Toc347956670 \h </w:instrText>
            </w:r>
            <w:r w:rsidR="00170674">
              <w:rPr>
                <w:noProof/>
                <w:webHidden/>
              </w:rPr>
            </w:r>
            <w:r w:rsidR="00170674">
              <w:rPr>
                <w:noProof/>
                <w:webHidden/>
              </w:rPr>
              <w:fldChar w:fldCharType="separate"/>
            </w:r>
            <w:r w:rsidR="00170674">
              <w:rPr>
                <w:noProof/>
                <w:webHidden/>
              </w:rPr>
              <w:t>25</w:t>
            </w:r>
            <w:r w:rsidR="00170674">
              <w:rPr>
                <w:noProof/>
                <w:webHidden/>
              </w:rPr>
              <w:fldChar w:fldCharType="end"/>
            </w:r>
          </w:hyperlink>
        </w:p>
        <w:p w:rsidR="00170674" w:rsidRDefault="00594BEA">
          <w:pPr>
            <w:pStyle w:val="TOC2"/>
            <w:tabs>
              <w:tab w:val="right" w:leader="dot" w:pos="8297"/>
            </w:tabs>
            <w:rPr>
              <w:noProof/>
            </w:rPr>
          </w:pPr>
          <w:hyperlink w:anchor="_Toc347956671" w:history="1">
            <w:r w:rsidR="00170674" w:rsidRPr="00CF28EB">
              <w:rPr>
                <w:rStyle w:val="Hyperlink"/>
                <w:rFonts w:ascii="Times New Roman" w:hAnsi="Times New Roman"/>
                <w:noProof/>
              </w:rPr>
              <w:t>3.1 Role of Civil Society Institutions to cope with the sectarian violence</w:t>
            </w:r>
            <w:r w:rsidR="00170674">
              <w:rPr>
                <w:noProof/>
                <w:webHidden/>
              </w:rPr>
              <w:tab/>
            </w:r>
            <w:r w:rsidR="00170674">
              <w:rPr>
                <w:noProof/>
                <w:webHidden/>
              </w:rPr>
              <w:fldChar w:fldCharType="begin"/>
            </w:r>
            <w:r w:rsidR="00170674">
              <w:rPr>
                <w:noProof/>
                <w:webHidden/>
              </w:rPr>
              <w:instrText xml:space="preserve"> PAGEREF _Toc347956671 \h </w:instrText>
            </w:r>
            <w:r w:rsidR="00170674">
              <w:rPr>
                <w:noProof/>
                <w:webHidden/>
              </w:rPr>
            </w:r>
            <w:r w:rsidR="00170674">
              <w:rPr>
                <w:noProof/>
                <w:webHidden/>
              </w:rPr>
              <w:fldChar w:fldCharType="separate"/>
            </w:r>
            <w:r w:rsidR="00170674">
              <w:rPr>
                <w:noProof/>
                <w:webHidden/>
              </w:rPr>
              <w:t>25</w:t>
            </w:r>
            <w:r w:rsidR="00170674">
              <w:rPr>
                <w:noProof/>
                <w:webHidden/>
              </w:rPr>
              <w:fldChar w:fldCharType="end"/>
            </w:r>
          </w:hyperlink>
        </w:p>
        <w:p w:rsidR="00170674" w:rsidRDefault="00594BEA">
          <w:pPr>
            <w:pStyle w:val="TOC2"/>
            <w:tabs>
              <w:tab w:val="right" w:leader="dot" w:pos="8297"/>
            </w:tabs>
            <w:rPr>
              <w:noProof/>
            </w:rPr>
          </w:pPr>
          <w:hyperlink w:anchor="_Toc347956672" w:history="1">
            <w:r w:rsidR="00170674" w:rsidRPr="00CF28EB">
              <w:rPr>
                <w:rStyle w:val="Hyperlink"/>
                <w:rFonts w:ascii="Times New Roman" w:hAnsi="Times New Roman"/>
                <w:noProof/>
              </w:rPr>
              <w:t>3.2 Obstacles Faced by Civil Society Organisations in Managing the Sectarian Menace</w:t>
            </w:r>
            <w:r w:rsidR="00170674">
              <w:rPr>
                <w:noProof/>
                <w:webHidden/>
              </w:rPr>
              <w:tab/>
            </w:r>
            <w:r w:rsidR="00170674">
              <w:rPr>
                <w:noProof/>
                <w:webHidden/>
              </w:rPr>
              <w:fldChar w:fldCharType="begin"/>
            </w:r>
            <w:r w:rsidR="00170674">
              <w:rPr>
                <w:noProof/>
                <w:webHidden/>
              </w:rPr>
              <w:instrText xml:space="preserve"> PAGEREF _Toc347956672 \h </w:instrText>
            </w:r>
            <w:r w:rsidR="00170674">
              <w:rPr>
                <w:noProof/>
                <w:webHidden/>
              </w:rPr>
            </w:r>
            <w:r w:rsidR="00170674">
              <w:rPr>
                <w:noProof/>
                <w:webHidden/>
              </w:rPr>
              <w:fldChar w:fldCharType="separate"/>
            </w:r>
            <w:r w:rsidR="00170674">
              <w:rPr>
                <w:noProof/>
                <w:webHidden/>
              </w:rPr>
              <w:t>27</w:t>
            </w:r>
            <w:r w:rsidR="00170674">
              <w:rPr>
                <w:noProof/>
                <w:webHidden/>
              </w:rPr>
              <w:fldChar w:fldCharType="end"/>
            </w:r>
          </w:hyperlink>
        </w:p>
        <w:p w:rsidR="00170674" w:rsidRDefault="00594BEA">
          <w:pPr>
            <w:pStyle w:val="TOC2"/>
            <w:tabs>
              <w:tab w:val="right" w:leader="dot" w:pos="8297"/>
            </w:tabs>
            <w:rPr>
              <w:noProof/>
            </w:rPr>
          </w:pPr>
          <w:hyperlink w:anchor="_Toc347956673" w:history="1">
            <w:r w:rsidR="00170674" w:rsidRPr="00CF28EB">
              <w:rPr>
                <w:rStyle w:val="Hyperlink"/>
                <w:rFonts w:ascii="Times New Roman" w:hAnsi="Times New Roman" w:cs="Times New Roman"/>
                <w:noProof/>
              </w:rPr>
              <w:t>3.3 Role of Mosque in countering Sectarianism</w:t>
            </w:r>
            <w:r w:rsidR="00170674">
              <w:rPr>
                <w:noProof/>
                <w:webHidden/>
              </w:rPr>
              <w:tab/>
            </w:r>
            <w:r w:rsidR="00170674">
              <w:rPr>
                <w:noProof/>
                <w:webHidden/>
              </w:rPr>
              <w:fldChar w:fldCharType="begin"/>
            </w:r>
            <w:r w:rsidR="00170674">
              <w:rPr>
                <w:noProof/>
                <w:webHidden/>
              </w:rPr>
              <w:instrText xml:space="preserve"> PAGEREF _Toc347956673 \h </w:instrText>
            </w:r>
            <w:r w:rsidR="00170674">
              <w:rPr>
                <w:noProof/>
                <w:webHidden/>
              </w:rPr>
            </w:r>
            <w:r w:rsidR="00170674">
              <w:rPr>
                <w:noProof/>
                <w:webHidden/>
              </w:rPr>
              <w:fldChar w:fldCharType="separate"/>
            </w:r>
            <w:r w:rsidR="00170674">
              <w:rPr>
                <w:noProof/>
                <w:webHidden/>
              </w:rPr>
              <w:t>28</w:t>
            </w:r>
            <w:r w:rsidR="00170674">
              <w:rPr>
                <w:noProof/>
                <w:webHidden/>
              </w:rPr>
              <w:fldChar w:fldCharType="end"/>
            </w:r>
          </w:hyperlink>
        </w:p>
        <w:p w:rsidR="00170674" w:rsidRDefault="00594BEA">
          <w:pPr>
            <w:pStyle w:val="TOC2"/>
            <w:tabs>
              <w:tab w:val="right" w:leader="dot" w:pos="8297"/>
            </w:tabs>
            <w:rPr>
              <w:noProof/>
            </w:rPr>
          </w:pPr>
          <w:hyperlink w:anchor="_Toc347956674" w:history="1">
            <w:r w:rsidR="00170674" w:rsidRPr="00CF28EB">
              <w:rPr>
                <w:rStyle w:val="Hyperlink"/>
                <w:rFonts w:ascii="Times New Roman" w:hAnsi="Times New Roman" w:cs="Times New Roman"/>
                <w:noProof/>
              </w:rPr>
              <w:t>3.4 Role Of Media in combating Sectarianism</w:t>
            </w:r>
            <w:r w:rsidR="00170674">
              <w:rPr>
                <w:noProof/>
                <w:webHidden/>
              </w:rPr>
              <w:tab/>
            </w:r>
            <w:r w:rsidR="00170674">
              <w:rPr>
                <w:noProof/>
                <w:webHidden/>
              </w:rPr>
              <w:fldChar w:fldCharType="begin"/>
            </w:r>
            <w:r w:rsidR="00170674">
              <w:rPr>
                <w:noProof/>
                <w:webHidden/>
              </w:rPr>
              <w:instrText xml:space="preserve"> PAGEREF _Toc347956674 \h </w:instrText>
            </w:r>
            <w:r w:rsidR="00170674">
              <w:rPr>
                <w:noProof/>
                <w:webHidden/>
              </w:rPr>
            </w:r>
            <w:r w:rsidR="00170674">
              <w:rPr>
                <w:noProof/>
                <w:webHidden/>
              </w:rPr>
              <w:fldChar w:fldCharType="separate"/>
            </w:r>
            <w:r w:rsidR="00170674">
              <w:rPr>
                <w:noProof/>
                <w:webHidden/>
              </w:rPr>
              <w:t>29</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75" w:history="1">
            <w:r w:rsidR="00170674" w:rsidRPr="00CF28EB">
              <w:rPr>
                <w:rStyle w:val="Hyperlink"/>
                <w:noProof/>
                <w:lang w:bidi="en-US"/>
              </w:rPr>
              <w:t>Conclusion and Recommendations</w:t>
            </w:r>
            <w:r w:rsidR="00170674">
              <w:rPr>
                <w:noProof/>
                <w:webHidden/>
              </w:rPr>
              <w:tab/>
            </w:r>
            <w:r w:rsidR="00170674">
              <w:rPr>
                <w:noProof/>
                <w:webHidden/>
              </w:rPr>
              <w:fldChar w:fldCharType="begin"/>
            </w:r>
            <w:r w:rsidR="00170674">
              <w:rPr>
                <w:noProof/>
                <w:webHidden/>
              </w:rPr>
              <w:instrText xml:space="preserve"> PAGEREF _Toc347956675 \h </w:instrText>
            </w:r>
            <w:r w:rsidR="00170674">
              <w:rPr>
                <w:noProof/>
                <w:webHidden/>
              </w:rPr>
            </w:r>
            <w:r w:rsidR="00170674">
              <w:rPr>
                <w:noProof/>
                <w:webHidden/>
              </w:rPr>
              <w:fldChar w:fldCharType="separate"/>
            </w:r>
            <w:r w:rsidR="00170674">
              <w:rPr>
                <w:noProof/>
                <w:webHidden/>
              </w:rPr>
              <w:t>32</w:t>
            </w:r>
            <w:r w:rsidR="00170674">
              <w:rPr>
                <w:noProof/>
                <w:webHidden/>
              </w:rPr>
              <w:fldChar w:fldCharType="end"/>
            </w:r>
          </w:hyperlink>
        </w:p>
        <w:p w:rsidR="00170674" w:rsidRDefault="00594BEA">
          <w:pPr>
            <w:pStyle w:val="TOC1"/>
            <w:tabs>
              <w:tab w:val="right" w:leader="dot" w:pos="8297"/>
            </w:tabs>
            <w:rPr>
              <w:rFonts w:asciiTheme="minorHAnsi" w:eastAsiaTheme="minorEastAsia" w:hAnsiTheme="minorHAnsi" w:cstheme="minorBidi"/>
              <w:noProof/>
              <w:sz w:val="22"/>
              <w:szCs w:val="22"/>
            </w:rPr>
          </w:pPr>
          <w:hyperlink w:anchor="_Toc347956676" w:history="1">
            <w:r w:rsidR="00170674" w:rsidRPr="00CF28EB">
              <w:rPr>
                <w:rStyle w:val="Hyperlink"/>
                <w:noProof/>
                <w:lang w:bidi="en-US"/>
              </w:rPr>
              <w:t>Bibliography</w:t>
            </w:r>
            <w:r w:rsidR="00170674">
              <w:rPr>
                <w:noProof/>
                <w:webHidden/>
              </w:rPr>
              <w:tab/>
            </w:r>
            <w:r w:rsidR="00170674">
              <w:rPr>
                <w:noProof/>
                <w:webHidden/>
              </w:rPr>
              <w:fldChar w:fldCharType="begin"/>
            </w:r>
            <w:r w:rsidR="00170674">
              <w:rPr>
                <w:noProof/>
                <w:webHidden/>
              </w:rPr>
              <w:instrText xml:space="preserve"> PAGEREF _Toc347956676 \h </w:instrText>
            </w:r>
            <w:r w:rsidR="00170674">
              <w:rPr>
                <w:noProof/>
                <w:webHidden/>
              </w:rPr>
            </w:r>
            <w:r w:rsidR="00170674">
              <w:rPr>
                <w:noProof/>
                <w:webHidden/>
              </w:rPr>
              <w:fldChar w:fldCharType="separate"/>
            </w:r>
            <w:r w:rsidR="00170674">
              <w:rPr>
                <w:noProof/>
                <w:webHidden/>
              </w:rPr>
              <w:t>35</w:t>
            </w:r>
            <w:r w:rsidR="00170674">
              <w:rPr>
                <w:noProof/>
                <w:webHidden/>
              </w:rPr>
              <w:fldChar w:fldCharType="end"/>
            </w:r>
          </w:hyperlink>
        </w:p>
        <w:p w:rsidR="00B60E35" w:rsidRDefault="00BC1117">
          <w:r>
            <w:fldChar w:fldCharType="end"/>
          </w:r>
        </w:p>
      </w:sdtContent>
    </w:sdt>
    <w:p w:rsidR="00B82B51" w:rsidRDefault="00B82B51" w:rsidP="00B82B51">
      <w:pPr>
        <w:sectPr w:rsidR="00B82B51" w:rsidSect="00B82B51">
          <w:footerReference w:type="default" r:id="rId10"/>
          <w:type w:val="continuous"/>
          <w:pgSz w:w="11907" w:h="16839" w:code="9"/>
          <w:pgMar w:top="1440" w:right="1800" w:bottom="1440" w:left="1800" w:header="720" w:footer="720" w:gutter="0"/>
          <w:pgNumType w:fmt="lowerRoman" w:start="1"/>
          <w:cols w:space="720"/>
          <w:docGrid w:linePitch="360"/>
        </w:sectPr>
      </w:pPr>
    </w:p>
    <w:p w:rsidR="00B82B51" w:rsidRPr="00AB7D78" w:rsidRDefault="00B82B51" w:rsidP="00B443B7">
      <w:pPr>
        <w:pStyle w:val="Heading1"/>
        <w:spacing w:before="0" w:afterLines="120" w:after="288" w:line="240" w:lineRule="exact"/>
        <w:jc w:val="center"/>
        <w:rPr>
          <w:rFonts w:ascii="Times New Roman" w:hAnsi="Times New Roman" w:cs="Times New Roman"/>
          <w:color w:val="auto"/>
          <w:sz w:val="32"/>
          <w:szCs w:val="32"/>
        </w:rPr>
      </w:pPr>
      <w:bookmarkStart w:id="7" w:name="_Toc347854604"/>
      <w:bookmarkStart w:id="8" w:name="_Toc347956640"/>
      <w:r w:rsidRPr="00AB7D78">
        <w:rPr>
          <w:rFonts w:ascii="Times New Roman" w:hAnsi="Times New Roman" w:cs="Times New Roman"/>
          <w:color w:val="auto"/>
          <w:sz w:val="32"/>
          <w:szCs w:val="32"/>
        </w:rPr>
        <w:lastRenderedPageBreak/>
        <w:t>I</w:t>
      </w:r>
      <w:bookmarkEnd w:id="6"/>
      <w:bookmarkEnd w:id="7"/>
      <w:r w:rsidR="00DF09EA">
        <w:rPr>
          <w:rFonts w:ascii="Times New Roman" w:hAnsi="Times New Roman" w:cs="Times New Roman"/>
          <w:color w:val="auto"/>
          <w:sz w:val="32"/>
          <w:szCs w:val="32"/>
        </w:rPr>
        <w:t>ntroduction</w:t>
      </w:r>
      <w:bookmarkEnd w:id="8"/>
    </w:p>
    <w:p w:rsidR="00F067AE" w:rsidRDefault="00F067AE" w:rsidP="00B443B7">
      <w:pPr>
        <w:spacing w:beforeLines="120" w:before="288" w:afterLines="120" w:after="288" w:line="360" w:lineRule="auto"/>
        <w:ind w:left="0" w:firstLine="0"/>
      </w:pPr>
    </w:p>
    <w:p w:rsidR="00B82B51" w:rsidRPr="00A418C9" w:rsidRDefault="00B82B51" w:rsidP="00B443B7">
      <w:pPr>
        <w:spacing w:beforeLines="120" w:before="288" w:afterLines="120" w:after="288" w:line="360" w:lineRule="auto"/>
        <w:ind w:left="0" w:firstLine="0"/>
        <w:rPr>
          <w:bCs/>
          <w:i/>
        </w:rPr>
      </w:pPr>
      <w:r>
        <w:tab/>
      </w:r>
      <w:r w:rsidRPr="00A418C9">
        <w:t xml:space="preserve">Civil </w:t>
      </w:r>
      <w:r w:rsidR="004E77F2">
        <w:t>S</w:t>
      </w:r>
      <w:r w:rsidRPr="00A418C9">
        <w:t xml:space="preserve">ociety </w:t>
      </w:r>
      <w:r w:rsidR="004E77F2">
        <w:t>O</w:t>
      </w:r>
      <w:r w:rsidRPr="00A418C9">
        <w:t xml:space="preserve">rganizations </w:t>
      </w:r>
      <w:r w:rsidR="004E77F2">
        <w:t xml:space="preserve">(CSOs) </w:t>
      </w:r>
      <w:r w:rsidRPr="00A418C9">
        <w:t xml:space="preserve">are defined </w:t>
      </w:r>
      <w:r w:rsidRPr="00D80C43">
        <w:t>as</w:t>
      </w:r>
      <w:r w:rsidRPr="00A418C9">
        <w:rPr>
          <w:i/>
        </w:rPr>
        <w:t xml:space="preserve"> </w:t>
      </w:r>
      <w:r w:rsidR="00BE61A9" w:rsidRPr="00BE61A9">
        <w:t>“wide array of </w:t>
      </w:r>
      <w:r w:rsidR="00BE61A9" w:rsidRPr="00BE61A9">
        <w:rPr>
          <w:bCs/>
        </w:rPr>
        <w:t>non-governmental and not-for-profit organizations that have a presence in public life, expressing the interests and values of their members or others, based on ethical, cultural, political, scientific, religious or philanthropic consideration</w:t>
      </w:r>
      <w:r w:rsidR="005F3DD6">
        <w:rPr>
          <w:bCs/>
        </w:rPr>
        <w:t xml:space="preserve"> </w:t>
      </w:r>
      <w:sdt>
        <w:sdtPr>
          <w:rPr>
            <w:bCs/>
            <w:i/>
          </w:rPr>
          <w:id w:val="-2075662157"/>
          <w:citation/>
        </w:sdtPr>
        <w:sdtEndPr/>
        <w:sdtContent>
          <w:r w:rsidR="00BC1117">
            <w:rPr>
              <w:bCs/>
              <w:i/>
            </w:rPr>
            <w:fldChar w:fldCharType="begin"/>
          </w:r>
          <w:r w:rsidR="00171397">
            <w:rPr>
              <w:bCs/>
              <w:i/>
            </w:rPr>
            <w:instrText xml:space="preserve"> CITATION htt \l 1033  </w:instrText>
          </w:r>
          <w:r w:rsidR="00BC1117">
            <w:rPr>
              <w:bCs/>
              <w:i/>
            </w:rPr>
            <w:fldChar w:fldCharType="separate"/>
          </w:r>
          <w:r w:rsidR="004420CA">
            <w:rPr>
              <w:noProof/>
            </w:rPr>
            <w:t>(WB 2010)</w:t>
          </w:r>
          <w:r w:rsidR="00BC1117">
            <w:rPr>
              <w:bCs/>
              <w:i/>
            </w:rPr>
            <w:fldChar w:fldCharType="end"/>
          </w:r>
        </w:sdtContent>
      </w:sdt>
      <w:r w:rsidRPr="00A418C9">
        <w:rPr>
          <w:bCs/>
          <w:i/>
        </w:rPr>
        <w:t>.</w:t>
      </w:r>
      <w:r>
        <w:rPr>
          <w:bCs/>
          <w:i/>
        </w:rPr>
        <w:t>”</w:t>
      </w:r>
      <w:r w:rsidRPr="00A418C9">
        <w:t xml:space="preserve"> In societies where governments seem lukewarm in addressing the core issues such as law and order, these are the CSOs' who have to go an extra mile by working on various levels</w:t>
      </w:r>
      <w:sdt>
        <w:sdtPr>
          <w:id w:val="925222987"/>
          <w:citation/>
        </w:sdtPr>
        <w:sdtEndPr/>
        <w:sdtContent>
          <w:r w:rsidR="00BC1117">
            <w:fldChar w:fldCharType="begin"/>
          </w:r>
          <w:r w:rsidR="00ED63F8">
            <w:instrText xml:space="preserve"> CITATION Baj08 \l 1033  </w:instrText>
          </w:r>
          <w:r w:rsidR="00BC1117">
            <w:fldChar w:fldCharType="separate"/>
          </w:r>
          <w:r w:rsidR="004420CA">
            <w:rPr>
              <w:noProof/>
            </w:rPr>
            <w:t xml:space="preserve"> (Bajoria 2008)</w:t>
          </w:r>
          <w:r w:rsidR="00BC1117">
            <w:rPr>
              <w:noProof/>
            </w:rPr>
            <w:fldChar w:fldCharType="end"/>
          </w:r>
        </w:sdtContent>
      </w:sdt>
      <w:r w:rsidRPr="00A418C9">
        <w:rPr>
          <w:bCs/>
          <w:i/>
        </w:rPr>
        <w:t>.</w:t>
      </w:r>
    </w:p>
    <w:p w:rsidR="00B82B51" w:rsidRDefault="00B82B51" w:rsidP="00B82B51">
      <w:pPr>
        <w:spacing w:before="240" w:after="240" w:line="360" w:lineRule="auto"/>
        <w:ind w:left="0" w:firstLine="0"/>
      </w:pPr>
      <w:r>
        <w:tab/>
      </w:r>
      <w:r w:rsidRPr="00A418C9">
        <w:t xml:space="preserve">Substantial numbers of </w:t>
      </w:r>
      <w:r w:rsidR="00894D61">
        <w:t xml:space="preserve">CSOs </w:t>
      </w:r>
      <w:r w:rsidRPr="00A418C9">
        <w:t xml:space="preserve"> in Pakistan operate in education secto</w:t>
      </w:r>
      <w:r>
        <w:t>r including religious education</w:t>
      </w:r>
      <w:r w:rsidRPr="00A418C9">
        <w:t xml:space="preserve">. Since local charity is the main financial source of these organizations, they operate on the narratives of the respective sectarian groups </w:t>
      </w:r>
      <w:sdt>
        <w:sdtPr>
          <w:id w:val="-622839788"/>
          <w:citation/>
        </w:sdtPr>
        <w:sdtEndPr/>
        <w:sdtContent>
          <w:r w:rsidR="00BC1117">
            <w:fldChar w:fldCharType="begin"/>
          </w:r>
          <w:r w:rsidR="00ED63F8">
            <w:instrText xml:space="preserve"> CITATION Faz12 \l 1033  </w:instrText>
          </w:r>
          <w:r w:rsidR="00BC1117">
            <w:fldChar w:fldCharType="separate"/>
          </w:r>
          <w:r w:rsidR="004420CA">
            <w:rPr>
              <w:noProof/>
            </w:rPr>
            <w:t>(Fazli 2012)</w:t>
          </w:r>
          <w:r w:rsidR="00BC1117">
            <w:rPr>
              <w:noProof/>
            </w:rPr>
            <w:fldChar w:fldCharType="end"/>
          </w:r>
        </w:sdtContent>
      </w:sdt>
      <w:r w:rsidRPr="00A418C9">
        <w:t>.</w:t>
      </w:r>
    </w:p>
    <w:p w:rsidR="00B82B51" w:rsidRDefault="00B82B51" w:rsidP="00B82B51">
      <w:pPr>
        <w:spacing w:before="240" w:after="240" w:line="360" w:lineRule="auto"/>
        <w:ind w:left="0" w:firstLine="0"/>
      </w:pPr>
      <w:r>
        <w:tab/>
      </w:r>
      <w:r w:rsidRPr="00A418C9">
        <w:t xml:space="preserve">In the aftermath of Iranian revolution (1979), the foreign pressure on CSOs associated with different Muslim sects increased. Iranian government funded </w:t>
      </w:r>
      <w:r w:rsidR="00AD4A1F" w:rsidRPr="00AD4A1F">
        <w:rPr>
          <w:i/>
        </w:rPr>
        <w:t>Shia</w:t>
      </w:r>
      <w:r w:rsidRPr="00A418C9">
        <w:t xml:space="preserve"> organizations to promote </w:t>
      </w:r>
      <w:r w:rsidR="00AD4A1F" w:rsidRPr="00AD4A1F">
        <w:rPr>
          <w:i/>
        </w:rPr>
        <w:t>Shia</w:t>
      </w:r>
      <w:r w:rsidRPr="00A418C9">
        <w:t xml:space="preserve"> literature whereas the government of Saudi Arabia financed thousands </w:t>
      </w:r>
      <w:r w:rsidR="00BE61A9" w:rsidRPr="00BE61A9">
        <w:rPr>
          <w:i/>
        </w:rPr>
        <w:t>of madrassa</w:t>
      </w:r>
      <w:r w:rsidR="00894D61">
        <w:rPr>
          <w:i/>
        </w:rPr>
        <w:t>h</w:t>
      </w:r>
      <w:r w:rsidR="00BE61A9" w:rsidRPr="00BE61A9">
        <w:rPr>
          <w:i/>
        </w:rPr>
        <w:t>s</w:t>
      </w:r>
      <w:r w:rsidRPr="00A418C9">
        <w:t xml:space="preserve"> in Pakistan to promote their version of </w:t>
      </w:r>
      <w:r w:rsidR="00AC15F3" w:rsidRPr="00AC15F3">
        <w:rPr>
          <w:i/>
        </w:rPr>
        <w:t>Wahabi</w:t>
      </w:r>
      <w:r w:rsidRPr="00A418C9">
        <w:t xml:space="preserve"> Islam </w:t>
      </w:r>
      <w:sdt>
        <w:sdtPr>
          <w:id w:val="876281901"/>
          <w:citation/>
        </w:sdtPr>
        <w:sdtEndPr/>
        <w:sdtContent>
          <w:r w:rsidR="00BC1117">
            <w:fldChar w:fldCharType="begin"/>
          </w:r>
          <w:r w:rsidR="00ED63F8">
            <w:instrText xml:space="preserve"> CITATION Kha01 \l 1033  </w:instrText>
          </w:r>
          <w:r w:rsidR="00BC1117">
            <w:fldChar w:fldCharType="separate"/>
          </w:r>
          <w:r w:rsidR="004420CA">
            <w:rPr>
              <w:noProof/>
            </w:rPr>
            <w:t>(Gilani and Weiss 2001)</w:t>
          </w:r>
          <w:r w:rsidR="00BC1117">
            <w:rPr>
              <w:noProof/>
            </w:rPr>
            <w:fldChar w:fldCharType="end"/>
          </w:r>
        </w:sdtContent>
      </w:sdt>
      <w:r w:rsidR="00F553C5">
        <w:t>.</w:t>
      </w:r>
    </w:p>
    <w:p w:rsidR="00B82B51" w:rsidRPr="00BD7B34" w:rsidRDefault="00B82B51" w:rsidP="00B82B51">
      <w:pPr>
        <w:spacing w:before="240" w:after="240" w:line="360" w:lineRule="auto"/>
        <w:ind w:left="0" w:firstLine="720"/>
      </w:pPr>
      <w:r w:rsidRPr="00A418C9">
        <w:t xml:space="preserve"> In a society prone to sectarian divide,</w:t>
      </w:r>
      <w:r w:rsidR="004B6DB6">
        <w:t xml:space="preserve"> the personnel of law originations may also develop their sectarian affiliations and may use their official position to promote their beliefs.</w:t>
      </w:r>
      <w:r w:rsidR="00AC15F3">
        <w:t xml:space="preserve"> </w:t>
      </w:r>
      <w:r w:rsidR="004B6DB6">
        <w:t xml:space="preserve">In developing countries like Pakistan, the </w:t>
      </w:r>
      <w:r w:rsidR="00225DC8">
        <w:t>LEAs</w:t>
      </w:r>
      <w:r w:rsidR="004B6DB6">
        <w:t xml:space="preserve"> do not sufficiently invest in the training and professional development of their employees, as a result, the employees lack commitment with</w:t>
      </w:r>
      <w:r w:rsidR="00E07B94">
        <w:t xml:space="preserve"> the</w:t>
      </w:r>
      <w:r w:rsidR="004B6DB6">
        <w:t xml:space="preserve"> job and</w:t>
      </w:r>
      <w:r w:rsidR="009C2988">
        <w:t xml:space="preserve"> </w:t>
      </w:r>
      <w:r w:rsidR="00E07B94">
        <w:t xml:space="preserve">may </w:t>
      </w:r>
      <w:r w:rsidR="004B6DB6">
        <w:t xml:space="preserve">exhibit low level of adherence to the work-ethics. Besides this, because of weak democratic tradition and absence of accountability, </w:t>
      </w:r>
      <w:r w:rsidR="00E07B94">
        <w:t xml:space="preserve">ruling political elites may also use </w:t>
      </w:r>
      <w:r w:rsidR="00E94744">
        <w:t>LEAs</w:t>
      </w:r>
      <w:r w:rsidR="00E07B94">
        <w:t xml:space="preserve"> to achieve  their political objectives. In such a situation, it may not be realistic to assume that law enforcement agencies will remain impartial and efficient. </w:t>
      </w:r>
      <w:r w:rsidR="00875425">
        <w:t>I</w:t>
      </w:r>
      <w:r w:rsidRPr="00A418C9">
        <w:t xml:space="preserve">f </w:t>
      </w:r>
      <w:r w:rsidR="00875425">
        <w:t>LEAs</w:t>
      </w:r>
      <w:r w:rsidRPr="00A418C9">
        <w:t xml:space="preserve"> are not impartial, sectarianism will augment. In such societies, it is difficult for the </w:t>
      </w:r>
      <w:r w:rsidR="006A294F">
        <w:t>LEAs</w:t>
      </w:r>
      <w:r w:rsidRPr="00A418C9">
        <w:t xml:space="preserve"> to be impartial because of the societal pressures. Apart from that the absence of strong prosecution and leaks in </w:t>
      </w:r>
      <w:r w:rsidRPr="00A418C9">
        <w:lastRenderedPageBreak/>
        <w:t>the law of evidence and absence of witness protection law</w:t>
      </w:r>
      <w:r w:rsidR="00FF664A">
        <w:t xml:space="preserve"> </w:t>
      </w:r>
      <w:r w:rsidRPr="00A418C9">
        <w:t xml:space="preserve">also play their role to let the criminals go scot free. </w:t>
      </w:r>
      <w:r w:rsidR="004D2D92">
        <w:t>LEAs</w:t>
      </w:r>
      <w:r w:rsidRPr="00A418C9">
        <w:t xml:space="preserve"> are also hindered by ambitions of political masters who in their efforts to gain maximum leverage pressurize the LEAs into accepting their unjust demands</w:t>
      </w:r>
      <w:r w:rsidR="00FC620E">
        <w:t xml:space="preserve"> </w:t>
      </w:r>
      <w:sdt>
        <w:sdtPr>
          <w:id w:val="19417337"/>
          <w:citation/>
        </w:sdtPr>
        <w:sdtEndPr/>
        <w:sdtContent>
          <w:r w:rsidR="00BC1117">
            <w:fldChar w:fldCharType="begin"/>
          </w:r>
          <w:r w:rsidR="00ED63F8">
            <w:instrText xml:space="preserve"> CITATION Kha04 \l 1033  </w:instrText>
          </w:r>
          <w:r w:rsidR="00BC1117">
            <w:fldChar w:fldCharType="separate"/>
          </w:r>
          <w:r w:rsidR="004420CA">
            <w:rPr>
              <w:noProof/>
            </w:rPr>
            <w:t>(Khan and Khan 2004)</w:t>
          </w:r>
          <w:r w:rsidR="00BC1117">
            <w:rPr>
              <w:noProof/>
            </w:rPr>
            <w:fldChar w:fldCharType="end"/>
          </w:r>
        </w:sdtContent>
      </w:sdt>
      <w:r w:rsidRPr="00A418C9">
        <w:t>.</w:t>
      </w:r>
    </w:p>
    <w:p w:rsidR="00B82B51" w:rsidRDefault="00B82B51" w:rsidP="00C05D56">
      <w:pPr>
        <w:tabs>
          <w:tab w:val="left" w:pos="0"/>
        </w:tabs>
        <w:spacing w:before="240" w:after="240" w:line="360" w:lineRule="auto"/>
        <w:ind w:left="0" w:firstLine="0"/>
        <w:rPr>
          <w:b/>
          <w:highlight w:val="yellow"/>
        </w:rPr>
      </w:pPr>
      <w:r>
        <w:tab/>
      </w:r>
      <w:r w:rsidRPr="00A418C9">
        <w:t xml:space="preserve">These factors do influence the impartial role of </w:t>
      </w:r>
      <w:r w:rsidR="004D2D92">
        <w:t>LEAs</w:t>
      </w:r>
      <w:r w:rsidRPr="00A418C9">
        <w:t xml:space="preserve"> and the moment </w:t>
      </w:r>
      <w:r w:rsidR="00397A82">
        <w:t>LEAs</w:t>
      </w:r>
      <w:r w:rsidRPr="00A418C9">
        <w:t xml:space="preserve"> ceased to be impartial, they exceed their limits. Absence of cordial or at least a relation based on mutual respect and mutual cooperation is seen nowhere in Pakistan</w:t>
      </w:r>
      <w:sdt>
        <w:sdtPr>
          <w:id w:val="-634174625"/>
          <w:citation/>
        </w:sdtPr>
        <w:sdtEndPr/>
        <w:sdtContent>
          <w:r w:rsidR="00BC1117">
            <w:fldChar w:fldCharType="begin"/>
          </w:r>
          <w:r w:rsidR="00ED63F8">
            <w:instrText xml:space="preserve"> CITATION Faz12 \l 1033  </w:instrText>
          </w:r>
          <w:r w:rsidR="00BC1117">
            <w:fldChar w:fldCharType="separate"/>
          </w:r>
          <w:r w:rsidR="004420CA">
            <w:rPr>
              <w:noProof/>
            </w:rPr>
            <w:t xml:space="preserve"> (Fazli 2012)</w:t>
          </w:r>
          <w:r w:rsidR="00BC1117">
            <w:rPr>
              <w:noProof/>
            </w:rPr>
            <w:fldChar w:fldCharType="end"/>
          </w:r>
        </w:sdtContent>
      </w:sdt>
      <w:r w:rsidRPr="00A418C9">
        <w:t xml:space="preserve">. </w:t>
      </w:r>
      <w:r w:rsidR="00C05D56" w:rsidRPr="00A418C9">
        <w:t xml:space="preserve">In order to contain this contagious sectarianism rapidly eating up the social structure of Pakistan, capacity of both civil society and </w:t>
      </w:r>
      <w:r w:rsidR="00A92DFC">
        <w:t>LEAs</w:t>
      </w:r>
      <w:r w:rsidR="00C05D56" w:rsidRPr="00A418C9">
        <w:t xml:space="preserve"> </w:t>
      </w:r>
      <w:r w:rsidR="00C05D56">
        <w:t>needs to be</w:t>
      </w:r>
      <w:r w:rsidR="00C05D56" w:rsidRPr="00A418C9">
        <w:t xml:space="preserve"> augmented. </w:t>
      </w:r>
      <w:r>
        <w:rPr>
          <w:b/>
          <w:highlight w:val="yellow"/>
        </w:rPr>
        <w:br w:type="page"/>
      </w:r>
    </w:p>
    <w:p w:rsidR="00B82B51" w:rsidRPr="00C85CDC" w:rsidRDefault="00692E47" w:rsidP="00B443B7">
      <w:pPr>
        <w:pStyle w:val="Heading1"/>
        <w:spacing w:beforeLines="240" w:before="576" w:afterLines="240" w:after="576" w:line="360" w:lineRule="auto"/>
        <w:jc w:val="center"/>
        <w:rPr>
          <w:rFonts w:ascii="Times New Roman" w:hAnsi="Times New Roman" w:cs="Times New Roman"/>
          <w:color w:val="auto"/>
          <w:sz w:val="32"/>
          <w:szCs w:val="32"/>
        </w:rPr>
      </w:pPr>
      <w:bookmarkStart w:id="9" w:name="_Toc346640822"/>
      <w:bookmarkStart w:id="10" w:name="_Toc347854605"/>
      <w:bookmarkStart w:id="11" w:name="_Toc347956641"/>
      <w:r>
        <w:rPr>
          <w:rFonts w:ascii="Times New Roman" w:hAnsi="Times New Roman" w:cs="Times New Roman"/>
          <w:color w:val="auto"/>
          <w:sz w:val="32"/>
          <w:szCs w:val="32"/>
        </w:rPr>
        <w:lastRenderedPageBreak/>
        <w:t>Statement of the P</w:t>
      </w:r>
      <w:r w:rsidRPr="00C85CDC">
        <w:rPr>
          <w:rFonts w:ascii="Times New Roman" w:hAnsi="Times New Roman" w:cs="Times New Roman"/>
          <w:color w:val="auto"/>
          <w:sz w:val="32"/>
          <w:szCs w:val="32"/>
        </w:rPr>
        <w:t>roblem</w:t>
      </w:r>
      <w:bookmarkEnd w:id="9"/>
      <w:bookmarkEnd w:id="10"/>
      <w:bookmarkEnd w:id="11"/>
    </w:p>
    <w:p w:rsidR="00B82B51" w:rsidRPr="00047EE7" w:rsidRDefault="00862387" w:rsidP="00B443B7">
      <w:pPr>
        <w:spacing w:beforeLines="240" w:before="576" w:afterLines="240" w:after="576" w:line="360" w:lineRule="auto"/>
        <w:ind w:left="0" w:firstLine="0"/>
      </w:pPr>
      <w:r>
        <w:t>What is the r</w:t>
      </w:r>
      <w:r w:rsidR="00B82B51" w:rsidRPr="00047EE7">
        <w:t xml:space="preserve">ole of </w:t>
      </w:r>
      <w:r w:rsidR="00442D6E">
        <w:t>CSOs</w:t>
      </w:r>
      <w:r>
        <w:t xml:space="preserve"> in creating/undermining  social and sectaria</w:t>
      </w:r>
      <w:r w:rsidR="00F067AE">
        <w:t xml:space="preserve">n harmony in Pakistani society? </w:t>
      </w:r>
      <w:r>
        <w:t xml:space="preserve">And how </w:t>
      </w:r>
      <w:r w:rsidR="00442D6E">
        <w:t>LEAs</w:t>
      </w:r>
      <w:r w:rsidR="00F067AE">
        <w:t xml:space="preserve"> </w:t>
      </w:r>
      <w:r>
        <w:t xml:space="preserve">operate </w:t>
      </w:r>
      <w:r w:rsidR="00B82B51" w:rsidRPr="00047EE7">
        <w:t>to address sectarian conflict</w:t>
      </w:r>
      <w:r>
        <w:t>, and what are their functional</w:t>
      </w:r>
      <w:r w:rsidR="00F067AE">
        <w:t xml:space="preserve"> </w:t>
      </w:r>
      <w:r>
        <w:t>limitations in dis</w:t>
      </w:r>
      <w:r w:rsidR="00F067AE">
        <w:t>charging their responsibilities?.</w:t>
      </w:r>
    </w:p>
    <w:p w:rsidR="00B82B51" w:rsidRPr="007670D6" w:rsidRDefault="00B82B51" w:rsidP="007670D6">
      <w:pPr>
        <w:rPr>
          <w:b/>
          <w:sz w:val="28"/>
          <w:szCs w:val="28"/>
        </w:rPr>
      </w:pPr>
      <w:bookmarkStart w:id="12" w:name="_Toc347854606"/>
      <w:r w:rsidRPr="007670D6">
        <w:rPr>
          <w:b/>
          <w:sz w:val="28"/>
          <w:szCs w:val="28"/>
        </w:rPr>
        <w:t>Research Question</w:t>
      </w:r>
      <w:bookmarkEnd w:id="12"/>
      <w:r w:rsidR="007670D6" w:rsidRPr="007670D6">
        <w:rPr>
          <w:b/>
          <w:sz w:val="28"/>
          <w:szCs w:val="28"/>
        </w:rPr>
        <w:t>s:</w:t>
      </w:r>
    </w:p>
    <w:p w:rsidR="00B82B51" w:rsidRDefault="00B82B51" w:rsidP="00B443B7">
      <w:pPr>
        <w:pStyle w:val="ListParagraph"/>
        <w:numPr>
          <w:ilvl w:val="0"/>
          <w:numId w:val="12"/>
        </w:numPr>
        <w:tabs>
          <w:tab w:val="left" w:pos="720"/>
        </w:tabs>
        <w:spacing w:beforeLines="240" w:before="576" w:afterLines="240" w:after="576" w:line="360" w:lineRule="auto"/>
        <w:ind w:left="720"/>
      </w:pPr>
      <w:r>
        <w:t>What is t</w:t>
      </w:r>
      <w:r w:rsidRPr="00047EE7">
        <w:t xml:space="preserve">he role of </w:t>
      </w:r>
      <w:r w:rsidR="00BB7D93">
        <w:t>CSOs</w:t>
      </w:r>
      <w:r w:rsidRPr="00047EE7">
        <w:t xml:space="preserve"> in preventing/promoting sectarian </w:t>
      </w:r>
      <w:r>
        <w:t>divide in Pakistani society?</w:t>
      </w:r>
    </w:p>
    <w:p w:rsidR="00B82B51" w:rsidRPr="00047EE7" w:rsidRDefault="00B82B51" w:rsidP="00B443B7">
      <w:pPr>
        <w:pStyle w:val="ListParagraph"/>
        <w:tabs>
          <w:tab w:val="left" w:pos="720"/>
        </w:tabs>
        <w:spacing w:beforeLines="240" w:before="576" w:afterLines="240" w:after="576" w:line="360" w:lineRule="auto"/>
        <w:ind w:hanging="360"/>
      </w:pPr>
    </w:p>
    <w:p w:rsidR="00B82B51" w:rsidRDefault="00B82B51" w:rsidP="00B443B7">
      <w:pPr>
        <w:pStyle w:val="ListParagraph"/>
        <w:numPr>
          <w:ilvl w:val="0"/>
          <w:numId w:val="12"/>
        </w:numPr>
        <w:tabs>
          <w:tab w:val="left" w:pos="720"/>
        </w:tabs>
        <w:spacing w:beforeLines="240" w:before="576" w:afterLines="240" w:after="576" w:line="360" w:lineRule="auto"/>
        <w:ind w:left="720"/>
      </w:pPr>
      <w:r w:rsidRPr="00047EE7">
        <w:t xml:space="preserve">What are the limitations of </w:t>
      </w:r>
      <w:r w:rsidR="00BB7D93">
        <w:t>LEAs</w:t>
      </w:r>
      <w:r w:rsidRPr="00047EE7">
        <w:t xml:space="preserve"> to control sectarian divide?</w:t>
      </w:r>
    </w:p>
    <w:p w:rsidR="00B82B51" w:rsidRPr="00047EE7" w:rsidRDefault="00B82B51" w:rsidP="00B443B7">
      <w:pPr>
        <w:pStyle w:val="ListParagraph"/>
        <w:tabs>
          <w:tab w:val="left" w:pos="720"/>
        </w:tabs>
        <w:spacing w:beforeLines="240" w:before="576" w:afterLines="240" w:after="576" w:line="360" w:lineRule="auto"/>
        <w:ind w:hanging="360"/>
      </w:pPr>
    </w:p>
    <w:p w:rsidR="00B82B51" w:rsidRDefault="00B82B51" w:rsidP="00B443B7">
      <w:pPr>
        <w:pStyle w:val="ListParagraph"/>
        <w:numPr>
          <w:ilvl w:val="0"/>
          <w:numId w:val="12"/>
        </w:numPr>
        <w:tabs>
          <w:tab w:val="left" w:pos="720"/>
        </w:tabs>
        <w:spacing w:beforeLines="240" w:before="576" w:afterLines="240" w:after="576" w:line="360" w:lineRule="auto"/>
        <w:ind w:left="720"/>
      </w:pPr>
      <w:r w:rsidRPr="00047EE7">
        <w:t xml:space="preserve">How capacity of </w:t>
      </w:r>
      <w:r w:rsidR="00BB7D93">
        <w:t>CSOs</w:t>
      </w:r>
      <w:r w:rsidRPr="00047EE7">
        <w:t xml:space="preserve"> and </w:t>
      </w:r>
      <w:r w:rsidR="00BB7D93">
        <w:t>LEAs</w:t>
      </w:r>
      <w:r w:rsidRPr="00047EE7">
        <w:t xml:space="preserve"> could be developed/augmented to ensure social tranquillity and rule of law in Pakistan?</w:t>
      </w:r>
    </w:p>
    <w:p w:rsidR="00B82B51" w:rsidRDefault="00B82B51" w:rsidP="00B82B51">
      <w:pPr>
        <w:spacing w:line="360" w:lineRule="auto"/>
        <w:rPr>
          <w:lang w:val="en-GB"/>
        </w:rPr>
      </w:pPr>
      <w:r>
        <w:br w:type="page"/>
      </w:r>
    </w:p>
    <w:p w:rsidR="00B82B51" w:rsidRPr="00C85CDC" w:rsidRDefault="00692E47" w:rsidP="00B82B51">
      <w:pPr>
        <w:pStyle w:val="Heading1"/>
        <w:jc w:val="center"/>
        <w:rPr>
          <w:rFonts w:ascii="Times New Roman" w:hAnsi="Times New Roman" w:cs="Times New Roman"/>
          <w:color w:val="auto"/>
          <w:sz w:val="32"/>
          <w:szCs w:val="32"/>
        </w:rPr>
      </w:pPr>
      <w:bookmarkStart w:id="13" w:name="_Toc347854607"/>
      <w:bookmarkStart w:id="14" w:name="_Toc347956642"/>
      <w:r w:rsidRPr="00C85CDC">
        <w:rPr>
          <w:rFonts w:ascii="Times New Roman" w:hAnsi="Times New Roman" w:cs="Times New Roman"/>
          <w:color w:val="auto"/>
          <w:sz w:val="32"/>
          <w:szCs w:val="32"/>
        </w:rPr>
        <w:lastRenderedPageBreak/>
        <w:t xml:space="preserve">Significance and </w:t>
      </w:r>
      <w:r>
        <w:rPr>
          <w:rFonts w:ascii="Times New Roman" w:hAnsi="Times New Roman" w:cs="Times New Roman"/>
          <w:color w:val="auto"/>
          <w:sz w:val="32"/>
          <w:szCs w:val="32"/>
        </w:rPr>
        <w:t>Scope of the S</w:t>
      </w:r>
      <w:r w:rsidRPr="00C85CDC">
        <w:rPr>
          <w:rFonts w:ascii="Times New Roman" w:hAnsi="Times New Roman" w:cs="Times New Roman"/>
          <w:color w:val="auto"/>
          <w:sz w:val="32"/>
          <w:szCs w:val="32"/>
        </w:rPr>
        <w:t>tudy</w:t>
      </w:r>
      <w:bookmarkEnd w:id="13"/>
      <w:bookmarkEnd w:id="14"/>
    </w:p>
    <w:p w:rsidR="00B82B51" w:rsidRDefault="00B82B51" w:rsidP="00B82B51">
      <w:pPr>
        <w:spacing w:line="360" w:lineRule="auto"/>
      </w:pPr>
    </w:p>
    <w:p w:rsidR="00B82B51" w:rsidRDefault="00B82B51" w:rsidP="00B82B51">
      <w:pPr>
        <w:spacing w:before="240" w:after="240" w:line="360" w:lineRule="auto"/>
        <w:ind w:left="0" w:firstLine="0"/>
      </w:pPr>
      <w:r>
        <w:tab/>
        <w:t xml:space="preserve">Sectarianism has endangered the social mosaic of the country. Studying this issue in the light of performance of </w:t>
      </w:r>
      <w:r w:rsidR="00A92805">
        <w:t>LEAs</w:t>
      </w:r>
      <w:r>
        <w:t xml:space="preserve"> and </w:t>
      </w:r>
      <w:r w:rsidR="00154C27">
        <w:t>CSOs</w:t>
      </w:r>
      <w:r>
        <w:t xml:space="preserve"> would enable us to understand this issue in a novel way.</w:t>
      </w:r>
    </w:p>
    <w:p w:rsidR="00B82B51" w:rsidRDefault="00B82B51" w:rsidP="00B82B51">
      <w:pPr>
        <w:spacing w:before="240" w:after="240" w:line="360" w:lineRule="auto"/>
        <w:ind w:left="0" w:firstLine="0"/>
      </w:pPr>
      <w:r>
        <w:tab/>
      </w:r>
      <w:r w:rsidRPr="00AD5076">
        <w:t>The benefit of this study would be for the two main categor</w:t>
      </w:r>
      <w:r>
        <w:t>ies, one to the sectors of the society among whom the conflict has been prevailing</w:t>
      </w:r>
      <w:r w:rsidRPr="00AD5076">
        <w:t xml:space="preserve">, who are directly or indirectly involved </w:t>
      </w:r>
      <w:r>
        <w:t>in the unrest producing elements in the country.</w:t>
      </w:r>
    </w:p>
    <w:p w:rsidR="00B82B51" w:rsidRDefault="00B82B51" w:rsidP="00B82B51">
      <w:pPr>
        <w:spacing w:before="240" w:after="240" w:line="360" w:lineRule="auto"/>
        <w:ind w:left="0" w:firstLine="0"/>
        <w:rPr>
          <w:rFonts w:eastAsiaTheme="minorHAnsi"/>
          <w:bCs/>
        </w:rPr>
      </w:pPr>
      <w:r>
        <w:tab/>
      </w:r>
      <w:r w:rsidRPr="00AD5076">
        <w:t>The future prospects of this study are that</w:t>
      </w:r>
      <w:r>
        <w:t xml:space="preserve"> to let the sectarians</w:t>
      </w:r>
      <w:r w:rsidRPr="00AD5076">
        <w:t xml:space="preserve"> and political bodies </w:t>
      </w:r>
      <w:r>
        <w:t xml:space="preserve">to </w:t>
      </w:r>
      <w:r w:rsidRPr="00AD5076">
        <w:t>have some consensus o</w:t>
      </w:r>
      <w:r>
        <w:t>ver the issue of the points of conflict.</w:t>
      </w:r>
      <w:r w:rsidR="0087502C">
        <w:t xml:space="preserve"> </w:t>
      </w:r>
      <w:r w:rsidRPr="00AD5076">
        <w:t xml:space="preserve">The possibility for the better outcome of this study to gain the attention of </w:t>
      </w:r>
      <w:r w:rsidR="00805195">
        <w:t>p</w:t>
      </w:r>
      <w:r w:rsidRPr="00AD5076">
        <w:t xml:space="preserve">olitical </w:t>
      </w:r>
      <w:r w:rsidR="00805195">
        <w:t>s</w:t>
      </w:r>
      <w:r w:rsidRPr="00AD5076">
        <w:t xml:space="preserve">upport in technical, strategic, financial, assistance to accelerate completion of </w:t>
      </w:r>
      <w:r>
        <w:t>the strategies formulated by different sectors of the decision makers to achieve stabilization, enhancing</w:t>
      </w:r>
      <w:r w:rsidRPr="00AD5076">
        <w:t xml:space="preserve"> human development</w:t>
      </w:r>
      <w:r>
        <w:t xml:space="preserve"> by eliminating the menace.</w:t>
      </w:r>
    </w:p>
    <w:p w:rsidR="00B82B51" w:rsidRDefault="00B82B51" w:rsidP="00B82B51">
      <w:pPr>
        <w:spacing w:before="240" w:after="240" w:line="360" w:lineRule="auto"/>
        <w:ind w:left="0" w:firstLine="0"/>
        <w:rPr>
          <w:rFonts w:eastAsiaTheme="minorHAnsi"/>
          <w:bCs/>
        </w:rPr>
      </w:pPr>
      <w:r>
        <w:rPr>
          <w:rFonts w:eastAsiaTheme="minorHAnsi"/>
          <w:bCs/>
        </w:rPr>
        <w:tab/>
        <w:t>The study is designed to help the policy makers to make policies in different direction so as to save the international image of Pakistan. It would be appreciated by the law enforcement bodies and the CSOs and help these stakeholders to innovatively design the strategies to get hold on the issue.</w:t>
      </w:r>
    </w:p>
    <w:p w:rsidR="00B82B51" w:rsidRDefault="00B82B51" w:rsidP="00B82B51">
      <w:pPr>
        <w:spacing w:before="240" w:after="240" w:line="360" w:lineRule="auto"/>
        <w:ind w:left="0" w:firstLine="0"/>
      </w:pPr>
      <w:r>
        <w:tab/>
        <w:t xml:space="preserve">Having done </w:t>
      </w:r>
      <w:r w:rsidR="00CC5F6F">
        <w:t>this all would help reduce the l</w:t>
      </w:r>
      <w:r>
        <w:t xml:space="preserve">oss of life, save the damage to property and creating climate of fear and sense of insecurity, which ultimately would bring more stability in the society and a stable and secure environment attracts more of the foreign investments where they would have more sense of security. </w:t>
      </w:r>
    </w:p>
    <w:p w:rsidR="00B82B51" w:rsidRDefault="00B82B51" w:rsidP="00B82B51">
      <w:pPr>
        <w:spacing w:line="360" w:lineRule="auto"/>
        <w:ind w:left="0" w:firstLine="0"/>
      </w:pPr>
      <w:r>
        <w:br w:type="page"/>
      </w:r>
    </w:p>
    <w:p w:rsidR="00B82B51" w:rsidRPr="00C85CDC" w:rsidRDefault="00692E47" w:rsidP="00B443B7">
      <w:pPr>
        <w:pStyle w:val="Heading1"/>
        <w:spacing w:beforeLines="240" w:before="576" w:afterLines="240" w:after="576"/>
        <w:jc w:val="center"/>
        <w:rPr>
          <w:rFonts w:ascii="Times New Roman" w:hAnsi="Times New Roman" w:cs="Times New Roman"/>
          <w:color w:val="auto"/>
          <w:sz w:val="32"/>
          <w:szCs w:val="32"/>
        </w:rPr>
      </w:pPr>
      <w:bookmarkStart w:id="15" w:name="_Toc347854608"/>
      <w:bookmarkStart w:id="16" w:name="_Toc347956643"/>
      <w:r w:rsidRPr="00C85CDC">
        <w:rPr>
          <w:rFonts w:ascii="Times New Roman" w:hAnsi="Times New Roman" w:cs="Times New Roman"/>
          <w:color w:val="auto"/>
          <w:sz w:val="32"/>
          <w:szCs w:val="32"/>
        </w:rPr>
        <w:lastRenderedPageBreak/>
        <w:t xml:space="preserve">Research </w:t>
      </w:r>
      <w:r>
        <w:rPr>
          <w:rFonts w:ascii="Times New Roman" w:hAnsi="Times New Roman" w:cs="Times New Roman"/>
          <w:color w:val="auto"/>
          <w:sz w:val="32"/>
          <w:szCs w:val="32"/>
        </w:rPr>
        <w:t>M</w:t>
      </w:r>
      <w:r w:rsidRPr="00C85CDC">
        <w:rPr>
          <w:rFonts w:ascii="Times New Roman" w:hAnsi="Times New Roman" w:cs="Times New Roman"/>
          <w:color w:val="auto"/>
          <w:sz w:val="32"/>
          <w:szCs w:val="32"/>
        </w:rPr>
        <w:t>ethodology</w:t>
      </w:r>
      <w:bookmarkEnd w:id="15"/>
      <w:bookmarkEnd w:id="16"/>
    </w:p>
    <w:p w:rsidR="00B82B51" w:rsidRPr="00BB6D64" w:rsidRDefault="005162AD" w:rsidP="00B443B7">
      <w:pPr>
        <w:shd w:val="clear" w:color="auto" w:fill="FFFFFF"/>
        <w:tabs>
          <w:tab w:val="left" w:pos="0"/>
        </w:tabs>
        <w:spacing w:beforeLines="120" w:before="288" w:afterLines="120" w:after="288" w:line="360" w:lineRule="auto"/>
        <w:ind w:left="0" w:firstLine="0"/>
      </w:pPr>
      <w:r>
        <w:rPr>
          <w:shd w:val="clear" w:color="auto" w:fill="FFFFFF"/>
        </w:rPr>
        <w:tab/>
      </w:r>
      <w:r w:rsidR="00B82B51" w:rsidRPr="00BB6D64">
        <w:t xml:space="preserve">Sectarianism is a complex and multidimensional issue. Prima facie, it is religious issue but has deep rooted in the political, social and economic structures of the society. The complexity of the issue warrants a comprehensive and holistic understanding of the reality. Such a multidimensional and complex issue cannot be properly studied with close-ended quantitative information.   </w:t>
      </w:r>
    </w:p>
    <w:p w:rsidR="00B82B51" w:rsidRPr="007D6051" w:rsidRDefault="00B82B51" w:rsidP="00B443B7">
      <w:pPr>
        <w:shd w:val="clear" w:color="auto" w:fill="FFFFFF"/>
        <w:tabs>
          <w:tab w:val="left" w:pos="0"/>
        </w:tabs>
        <w:spacing w:beforeLines="120" w:before="288" w:afterLines="120" w:after="288" w:line="360" w:lineRule="auto"/>
        <w:ind w:left="0" w:firstLine="0"/>
      </w:pPr>
      <w:r w:rsidRPr="00BB6D64">
        <w:rPr>
          <w:shd w:val="clear" w:color="auto" w:fill="FFFFFF"/>
        </w:rPr>
        <w:t> </w:t>
      </w:r>
      <w:r w:rsidRPr="00BB6D64">
        <w:tab/>
        <w:t>We selected the respondents (such as</w:t>
      </w:r>
      <w:r>
        <w:t xml:space="preserve"> businessman, </w:t>
      </w:r>
      <w:r w:rsidRPr="007625D0">
        <w:rPr>
          <w:i/>
        </w:rPr>
        <w:t>Imam</w:t>
      </w:r>
      <w:r w:rsidRPr="00BB6D64">
        <w:t xml:space="preserve"> of mosque,</w:t>
      </w:r>
      <w:r>
        <w:t xml:space="preserve"> imam of </w:t>
      </w:r>
      <w:r w:rsidRPr="007625D0">
        <w:rPr>
          <w:i/>
        </w:rPr>
        <w:t>Imam Bargah</w:t>
      </w:r>
      <w:r>
        <w:t>, police officers</w:t>
      </w:r>
      <w:r w:rsidR="00862387">
        <w:t>,</w:t>
      </w:r>
      <w:r w:rsidRPr="00BB6D64">
        <w:t xml:space="preserve"> etc</w:t>
      </w:r>
      <w:r w:rsidR="00862387">
        <w:t>.</w:t>
      </w:r>
      <w:r w:rsidRPr="00BB6D64">
        <w:t xml:space="preserve">) because they are important stakeholders in matters related to sectarian violence.  For instance, police is deputed to maintain law and order. Imams of mosque deliver speeches and educate people in matters related to religion. </w:t>
      </w:r>
    </w:p>
    <w:p w:rsidR="00B82B51" w:rsidRPr="00BB6D64" w:rsidRDefault="00B82B51" w:rsidP="00B82B51">
      <w:pPr>
        <w:pStyle w:val="ListParagraph"/>
        <w:shd w:val="clear" w:color="auto" w:fill="FFFFFF"/>
        <w:tabs>
          <w:tab w:val="left" w:pos="0"/>
        </w:tabs>
        <w:spacing w:before="240" w:after="240" w:line="360" w:lineRule="auto"/>
        <w:ind w:left="0" w:firstLine="0"/>
      </w:pPr>
      <w:r w:rsidRPr="00BB6D64">
        <w:tab/>
        <w:t xml:space="preserve">There could be many difficulties and challenges. For instance, the respondents did not trust in you and your identity. They may consider you as an agent of some spy agency and may not give the correct information. Second, there is an element of “social desirability” people </w:t>
      </w:r>
      <w:r>
        <w:t>may give answers which you like</w:t>
      </w:r>
      <w:r w:rsidRPr="00BB6D64">
        <w:t xml:space="preserve">. </w:t>
      </w:r>
    </w:p>
    <w:p w:rsidR="00B82B51" w:rsidRPr="00BB6D64" w:rsidRDefault="00B82B51" w:rsidP="00B82B51">
      <w:pPr>
        <w:shd w:val="clear" w:color="auto" w:fill="FFFFFF"/>
        <w:tabs>
          <w:tab w:val="left" w:pos="0"/>
        </w:tabs>
        <w:spacing w:before="240" w:after="240" w:line="360" w:lineRule="auto"/>
        <w:ind w:left="0" w:firstLine="0"/>
      </w:pPr>
      <w:r w:rsidRPr="00BB6D64">
        <w:t xml:space="preserve">      </w:t>
      </w:r>
      <w:r w:rsidR="005162AD">
        <w:tab/>
      </w:r>
      <w:r w:rsidRPr="00BB6D64">
        <w:t>The report is the outcome of mainly qualitative analysis. Primary resources would be used to obtain first hand understanding of various issues in creating an</w:t>
      </w:r>
      <w:r>
        <w:t>d sustaining sectarian violence</w:t>
      </w:r>
      <w:r w:rsidRPr="00BB6D64">
        <w:t>. In terms of secondary sources books and research articles will be read and analyzed. In the range of tertiary sources newspapers and news magazines will be made use of.</w:t>
      </w:r>
    </w:p>
    <w:p w:rsidR="00B82B51" w:rsidRDefault="00B82B51" w:rsidP="00B82B51">
      <w:pPr>
        <w:spacing w:line="360" w:lineRule="auto"/>
        <w:ind w:left="0" w:firstLine="0"/>
        <w:rPr>
          <w:b/>
          <w:sz w:val="28"/>
          <w:szCs w:val="28"/>
        </w:rPr>
      </w:pPr>
    </w:p>
    <w:p w:rsidR="00B82B51" w:rsidRDefault="00B82B51" w:rsidP="00B82B51">
      <w:pPr>
        <w:spacing w:line="360" w:lineRule="auto"/>
        <w:ind w:left="0" w:firstLine="0"/>
        <w:rPr>
          <w:b/>
          <w:sz w:val="28"/>
          <w:szCs w:val="28"/>
        </w:rPr>
      </w:pPr>
    </w:p>
    <w:p w:rsidR="00B82B51" w:rsidRDefault="00B82B51" w:rsidP="00B82B51">
      <w:pPr>
        <w:spacing w:line="360" w:lineRule="auto"/>
        <w:ind w:left="0" w:firstLine="0"/>
        <w:rPr>
          <w:b/>
          <w:sz w:val="28"/>
          <w:szCs w:val="28"/>
        </w:rPr>
      </w:pPr>
    </w:p>
    <w:p w:rsidR="00B82B51" w:rsidRDefault="00B82B51" w:rsidP="00B82B51">
      <w:pPr>
        <w:spacing w:line="360" w:lineRule="auto"/>
        <w:ind w:left="0" w:firstLine="0"/>
        <w:rPr>
          <w:b/>
          <w:sz w:val="28"/>
          <w:szCs w:val="28"/>
        </w:rPr>
      </w:pPr>
    </w:p>
    <w:p w:rsidR="00B82B51" w:rsidRPr="00C85CDC" w:rsidRDefault="00692E47" w:rsidP="00B443B7">
      <w:pPr>
        <w:pStyle w:val="Heading1"/>
        <w:spacing w:beforeLines="240" w:before="576" w:afterLines="240" w:after="576"/>
        <w:jc w:val="center"/>
        <w:rPr>
          <w:rFonts w:ascii="Times New Roman" w:hAnsi="Times New Roman" w:cs="Times New Roman"/>
          <w:color w:val="auto"/>
          <w:sz w:val="32"/>
          <w:szCs w:val="32"/>
        </w:rPr>
      </w:pPr>
      <w:bookmarkStart w:id="17" w:name="_Toc347854609"/>
      <w:bookmarkStart w:id="18" w:name="_Toc347956644"/>
      <w:r>
        <w:rPr>
          <w:rFonts w:ascii="Times New Roman" w:hAnsi="Times New Roman" w:cs="Times New Roman"/>
          <w:color w:val="auto"/>
          <w:sz w:val="32"/>
          <w:szCs w:val="32"/>
        </w:rPr>
        <w:lastRenderedPageBreak/>
        <w:t>Review of the L</w:t>
      </w:r>
      <w:r w:rsidRPr="00C85CDC">
        <w:rPr>
          <w:rFonts w:ascii="Times New Roman" w:hAnsi="Times New Roman" w:cs="Times New Roman"/>
          <w:color w:val="auto"/>
          <w:sz w:val="32"/>
          <w:szCs w:val="32"/>
        </w:rPr>
        <w:t>iterature</w:t>
      </w:r>
      <w:bookmarkEnd w:id="17"/>
      <w:bookmarkEnd w:id="18"/>
    </w:p>
    <w:p w:rsidR="00B82B51" w:rsidRDefault="00B82B51" w:rsidP="00B443B7">
      <w:pPr>
        <w:spacing w:beforeLines="240" w:before="576" w:afterLines="240" w:after="576" w:line="360" w:lineRule="auto"/>
        <w:ind w:left="0" w:firstLine="0"/>
      </w:pPr>
      <w:r>
        <w:tab/>
        <w:t xml:space="preserve">Ali </w:t>
      </w:r>
      <w:r w:rsidR="00047F3F">
        <w:t>(2003</w:t>
      </w:r>
      <w:r w:rsidR="00862387">
        <w:t>)</w:t>
      </w:r>
      <w:r>
        <w:t xml:space="preserve"> traces the origin and evolution of sectarian conflict in the Muslim world. He then discusses particular case of </w:t>
      </w:r>
      <w:smartTag w:uri="urn:schemas-microsoft-com:office:smarttags" w:element="country-region">
        <w:smartTag w:uri="urn:schemas-microsoft-com:office:smarttags" w:element="place">
          <w:r>
            <w:t>Pakistan</w:t>
          </w:r>
        </w:smartTag>
      </w:smartTag>
      <w:r>
        <w:t xml:space="preserve"> and argues that it inherited the sectarian discord from the United India. It was according to him in 1980s when for some political and strategic reasons sectarian genie got out of the bottle. From then onward the problem only grew in its lethality and intensity.</w:t>
      </w:r>
    </w:p>
    <w:p w:rsidR="00B82B51" w:rsidRDefault="00B82B51" w:rsidP="00B82B51">
      <w:pPr>
        <w:spacing w:before="240" w:after="240" w:line="360" w:lineRule="auto"/>
        <w:ind w:left="0" w:firstLine="0"/>
      </w:pPr>
      <w:r>
        <w:tab/>
        <w:t>Jalal</w:t>
      </w:r>
      <w:r w:rsidR="00A52C6B">
        <w:t xml:space="preserve"> (2008</w:t>
      </w:r>
      <w:r w:rsidR="00862387">
        <w:t>)</w:t>
      </w:r>
      <w:r w:rsidR="00EC0080">
        <w:t xml:space="preserve"> </w:t>
      </w:r>
      <w:r w:rsidR="00862387">
        <w:t xml:space="preserve">elaborates </w:t>
      </w:r>
      <w:r w:rsidR="005A12FC">
        <w:t>the history of j</w:t>
      </w:r>
      <w:r>
        <w:t xml:space="preserve">ihad in the Indian Subcontinent </w:t>
      </w:r>
      <w:r w:rsidR="00A52C6B">
        <w:t xml:space="preserve">and </w:t>
      </w:r>
      <w:r>
        <w:t xml:space="preserve">takes a historical look of a broader of militancy in the name of the religion in pre-independence India and post-independence Pakistan. </w:t>
      </w:r>
    </w:p>
    <w:p w:rsidR="00B82B51" w:rsidRDefault="00B82B51" w:rsidP="00B82B51">
      <w:pPr>
        <w:spacing w:before="240" w:after="240" w:line="360" w:lineRule="auto"/>
        <w:ind w:left="0" w:firstLine="720"/>
      </w:pPr>
      <w:r>
        <w:t>Syed</w:t>
      </w:r>
      <w:r w:rsidR="00862387">
        <w:t xml:space="preserve"> (</w:t>
      </w:r>
      <w:r w:rsidR="00854A80">
        <w:t>2001</w:t>
      </w:r>
      <w:r w:rsidR="00862387">
        <w:t>)</w:t>
      </w:r>
      <w:r w:rsidR="00EC0080">
        <w:t xml:space="preserve"> </w:t>
      </w:r>
      <w:r>
        <w:t xml:space="preserve">dwells at length at the issue of sectarianism in Pakistan. His focus is on the developments taking place in 1980s when the Punjab which somehow became the hotbed of sectarian violence. </w:t>
      </w:r>
    </w:p>
    <w:p w:rsidR="00B82B51" w:rsidRDefault="00B82B51" w:rsidP="00B82B51">
      <w:pPr>
        <w:spacing w:before="240" w:after="240" w:line="360" w:lineRule="auto"/>
        <w:ind w:left="0" w:firstLine="0"/>
      </w:pPr>
      <w:r>
        <w:tab/>
        <w:t>Fair</w:t>
      </w:r>
      <w:r w:rsidR="007625D0">
        <w:t xml:space="preserve"> </w:t>
      </w:r>
      <w:r w:rsidR="003A4AF2">
        <w:t xml:space="preserve"> (</w:t>
      </w:r>
      <w:r w:rsidR="00047F3F">
        <w:t>2009</w:t>
      </w:r>
      <w:r w:rsidR="003A4AF2">
        <w:t>)</w:t>
      </w:r>
      <w:r>
        <w:t xml:space="preserve"> undertakes a detailed study of </w:t>
      </w:r>
      <w:r w:rsidR="00122EB3">
        <w:rPr>
          <w:i/>
        </w:rPr>
        <w:t>madr</w:t>
      </w:r>
      <w:r w:rsidR="00CB54BA">
        <w:rPr>
          <w:i/>
        </w:rPr>
        <w:t>a</w:t>
      </w:r>
      <w:r w:rsidR="00122EB3">
        <w:rPr>
          <w:i/>
        </w:rPr>
        <w:t>ssahs</w:t>
      </w:r>
      <w:r>
        <w:t xml:space="preserve"> in Pakistan. She is of the opinion that </w:t>
      </w:r>
      <w:r w:rsidR="00122EB3">
        <w:rPr>
          <w:i/>
        </w:rPr>
        <w:t>m</w:t>
      </w:r>
      <w:r w:rsidRPr="00122EB3">
        <w:rPr>
          <w:i/>
        </w:rPr>
        <w:t>adrass</w:t>
      </w:r>
      <w:r w:rsidR="00CB54BA">
        <w:rPr>
          <w:i/>
        </w:rPr>
        <w:t>ah</w:t>
      </w:r>
      <w:r w:rsidRPr="00122EB3">
        <w:rPr>
          <w:i/>
        </w:rPr>
        <w:t>s</w:t>
      </w:r>
      <w:r>
        <w:t xml:space="preserve"> always do not play their assigned and expected role to impart religious education.</w:t>
      </w:r>
    </w:p>
    <w:p w:rsidR="00B82B51" w:rsidRPr="009C36CA" w:rsidRDefault="00B82B51" w:rsidP="00B82B51">
      <w:pPr>
        <w:spacing w:before="240" w:after="240" w:line="360" w:lineRule="auto"/>
        <w:ind w:left="0" w:firstLine="0"/>
      </w:pPr>
      <w:r>
        <w:tab/>
      </w:r>
      <w:r w:rsidRPr="009C36CA">
        <w:t>Haleem</w:t>
      </w:r>
      <w:r w:rsidR="003A4AF2">
        <w:t xml:space="preserve"> (</w:t>
      </w:r>
      <w:r w:rsidR="00047F3F">
        <w:t>2003</w:t>
      </w:r>
      <w:r w:rsidR="003A4AF2">
        <w:t xml:space="preserve">) </w:t>
      </w:r>
      <w:r w:rsidRPr="009C36CA">
        <w:t xml:space="preserve">argues that sectarian and ethnic entities expand mechanically due to the political vacuum and weak constitutionalism by analyzing the alliances between the inter and intra sectarian and ethnic groups. </w:t>
      </w:r>
    </w:p>
    <w:p w:rsidR="00B82B51" w:rsidRDefault="00B82B51" w:rsidP="00B82B51">
      <w:pPr>
        <w:spacing w:before="240" w:after="240" w:line="360" w:lineRule="auto"/>
        <w:ind w:left="0" w:firstLine="720"/>
      </w:pPr>
      <w:r w:rsidRPr="009C36CA">
        <w:t xml:space="preserve"> Islam </w:t>
      </w:r>
      <w:r w:rsidR="003A4AF2">
        <w:t>(200</w:t>
      </w:r>
      <w:r w:rsidR="00047F3F">
        <w:t>6</w:t>
      </w:r>
      <w:r w:rsidR="003A4AF2">
        <w:t xml:space="preserve">) </w:t>
      </w:r>
      <w:r w:rsidRPr="009C36CA">
        <w:t xml:space="preserve">takes the position that coherent laws and institutions are sine qua non for good governance and both are missing in Pakistan as there are incoherent institutions because of ethnic and sectarian fragmentation in the Pakistani society. </w:t>
      </w:r>
    </w:p>
    <w:p w:rsidR="00B82B51" w:rsidRDefault="00B82B51" w:rsidP="00B82B51">
      <w:pPr>
        <w:spacing w:before="240" w:after="240" w:line="360" w:lineRule="auto"/>
        <w:ind w:left="0" w:firstLine="0"/>
      </w:pPr>
      <w:r>
        <w:tab/>
        <w:t xml:space="preserve">The paper would benefit from other published sources in terms of books by the experts in the field and research articles in reputed journals. There is some discussion on the role of </w:t>
      </w:r>
      <w:r w:rsidR="00122EB3">
        <w:t>LEAs</w:t>
      </w:r>
      <w:r>
        <w:t xml:space="preserve"> to curb violence but not much has been written about the role of civil society in neutralizing this conflict. </w:t>
      </w:r>
    </w:p>
    <w:p w:rsidR="00B82B51" w:rsidRPr="00C85CDC" w:rsidRDefault="00B82B51" w:rsidP="00022B5E">
      <w:pPr>
        <w:pStyle w:val="Heading1"/>
        <w:spacing w:before="0"/>
        <w:jc w:val="center"/>
        <w:rPr>
          <w:rFonts w:ascii="Times New Roman" w:hAnsi="Times New Roman" w:cs="Times New Roman"/>
          <w:color w:val="auto"/>
          <w:sz w:val="32"/>
          <w:szCs w:val="32"/>
        </w:rPr>
      </w:pPr>
      <w:r w:rsidRPr="00E847E3">
        <w:rPr>
          <w:color w:val="auto"/>
        </w:rPr>
        <w:br w:type="page"/>
      </w:r>
      <w:bookmarkStart w:id="19" w:name="_Toc347854610"/>
      <w:bookmarkStart w:id="20" w:name="_Toc347956645"/>
      <w:r w:rsidR="00692E47" w:rsidRPr="00C85CDC">
        <w:rPr>
          <w:rFonts w:ascii="Times New Roman" w:hAnsi="Times New Roman" w:cs="Times New Roman"/>
          <w:color w:val="auto"/>
          <w:sz w:val="32"/>
          <w:szCs w:val="32"/>
        </w:rPr>
        <w:lastRenderedPageBreak/>
        <w:t>Outline</w:t>
      </w:r>
      <w:bookmarkEnd w:id="19"/>
      <w:bookmarkEnd w:id="20"/>
    </w:p>
    <w:p w:rsidR="00CC4CE3" w:rsidRDefault="00CC4CE3" w:rsidP="00B60E35">
      <w:pPr>
        <w:spacing w:before="240" w:after="240" w:line="360" w:lineRule="auto"/>
        <w:ind w:left="0" w:firstLine="0"/>
      </w:pPr>
    </w:p>
    <w:p w:rsidR="00B82B51" w:rsidRDefault="00CC4CE3" w:rsidP="00B60E35">
      <w:pPr>
        <w:spacing w:before="240" w:after="240" w:line="360" w:lineRule="auto"/>
        <w:ind w:left="0" w:firstLine="0"/>
      </w:pPr>
      <w:r>
        <w:tab/>
      </w:r>
      <w:r w:rsidR="00B82B51">
        <w:t>The outline of the report is composed of table of contents, three sections and end section.</w:t>
      </w:r>
    </w:p>
    <w:p w:rsidR="00B82B51" w:rsidRDefault="00CC4CE3" w:rsidP="00B82B51">
      <w:pPr>
        <w:spacing w:before="240" w:after="240" w:line="360" w:lineRule="auto"/>
        <w:ind w:left="0" w:firstLine="0"/>
      </w:pPr>
      <w:r>
        <w:tab/>
      </w:r>
      <w:r w:rsidR="00B82B51">
        <w:t>First section consists of overview of sectarianism in Pakistan. Its subsection one has the definition of sectarianism and historical overview of the phenomenon and subsection two has the sectarian violence in Pakistan, its journey through the past to the present.</w:t>
      </w:r>
    </w:p>
    <w:p w:rsidR="00B82B51" w:rsidRDefault="00CC4CE3" w:rsidP="00B82B51">
      <w:pPr>
        <w:spacing w:before="240" w:after="240" w:line="360" w:lineRule="auto"/>
        <w:ind w:left="0" w:firstLine="0"/>
      </w:pPr>
      <w:r>
        <w:tab/>
      </w:r>
      <w:r w:rsidR="00B82B51">
        <w:t xml:space="preserve">Second section is composed of sectarianism and </w:t>
      </w:r>
      <w:r w:rsidR="008C704F">
        <w:t>LEAs</w:t>
      </w:r>
      <w:r w:rsidR="00B82B51">
        <w:t xml:space="preserve"> in Pakistan, their role in combating sectarianism and difficulties faced by them.</w:t>
      </w:r>
    </w:p>
    <w:p w:rsidR="00B82B51" w:rsidRDefault="00CC4CE3" w:rsidP="00B82B51">
      <w:pPr>
        <w:spacing w:before="240" w:after="240" w:line="360" w:lineRule="auto"/>
        <w:ind w:left="0" w:firstLine="0"/>
      </w:pPr>
      <w:r>
        <w:tab/>
      </w:r>
      <w:r w:rsidR="00B82B51">
        <w:t xml:space="preserve">Third section is composed of sectarianism and </w:t>
      </w:r>
      <w:r w:rsidR="008C704F">
        <w:t>CSOs</w:t>
      </w:r>
      <w:r w:rsidR="00B82B51">
        <w:t xml:space="preserve"> in Pakistan, role of civil society institutions to cope with the sectarian violence. </w:t>
      </w:r>
    </w:p>
    <w:p w:rsidR="00B82B51" w:rsidRDefault="00CC4CE3" w:rsidP="00B82B51">
      <w:pPr>
        <w:spacing w:before="240" w:after="240" w:line="360" w:lineRule="auto"/>
        <w:ind w:left="0" w:firstLine="0"/>
      </w:pPr>
      <w:r>
        <w:tab/>
      </w:r>
      <w:r w:rsidR="00B82B51">
        <w:t xml:space="preserve">The report is ended with conclusion, recommendations and bibliography. </w:t>
      </w:r>
    </w:p>
    <w:p w:rsidR="00B82B51" w:rsidRDefault="00B82B51" w:rsidP="00B82B51"/>
    <w:p w:rsidR="00666C82" w:rsidRPr="00666C82" w:rsidRDefault="00666C82" w:rsidP="00C81292">
      <w:pPr>
        <w:spacing w:line="360" w:lineRule="auto"/>
        <w:jc w:val="left"/>
        <w:sectPr w:rsidR="00666C82" w:rsidRPr="00666C82" w:rsidSect="005E68FE">
          <w:footerReference w:type="default" r:id="rId11"/>
          <w:pgSz w:w="11907" w:h="16839" w:code="9"/>
          <w:pgMar w:top="1440" w:right="1800" w:bottom="1440" w:left="1800" w:header="720" w:footer="720" w:gutter="0"/>
          <w:pgNumType w:start="1"/>
          <w:cols w:space="720"/>
          <w:docGrid w:linePitch="360"/>
        </w:sectPr>
      </w:pPr>
    </w:p>
    <w:p w:rsidR="0078562D" w:rsidRPr="00E153C3" w:rsidRDefault="008B7795" w:rsidP="00067906">
      <w:pPr>
        <w:pStyle w:val="Heading1"/>
        <w:spacing w:before="0"/>
        <w:jc w:val="center"/>
        <w:rPr>
          <w:rFonts w:ascii="Times New Roman" w:hAnsi="Times New Roman" w:cs="Times New Roman"/>
          <w:color w:val="auto"/>
          <w:sz w:val="32"/>
          <w:szCs w:val="32"/>
        </w:rPr>
      </w:pPr>
      <w:bookmarkStart w:id="21" w:name="_Toc346739302"/>
      <w:bookmarkStart w:id="22" w:name="_Toc347956646"/>
      <w:r w:rsidRPr="00E153C3">
        <w:rPr>
          <w:rFonts w:ascii="Times New Roman" w:hAnsi="Times New Roman" w:cs="Times New Roman"/>
          <w:color w:val="auto"/>
          <w:sz w:val="32"/>
          <w:szCs w:val="32"/>
        </w:rPr>
        <w:lastRenderedPageBreak/>
        <w:t>Section-1</w:t>
      </w:r>
      <w:r w:rsidR="0078562D" w:rsidRPr="00E153C3">
        <w:rPr>
          <w:rFonts w:ascii="Times New Roman" w:hAnsi="Times New Roman" w:cs="Times New Roman"/>
          <w:color w:val="auto"/>
          <w:sz w:val="32"/>
          <w:szCs w:val="32"/>
          <w:u w:val="single"/>
        </w:rPr>
        <w:t>Overview of Sectarianism in Pakistan</w:t>
      </w:r>
      <w:bookmarkEnd w:id="21"/>
      <w:bookmarkEnd w:id="22"/>
    </w:p>
    <w:p w:rsidR="0078562D" w:rsidRPr="00C85CDC" w:rsidRDefault="0078562D" w:rsidP="00A47704">
      <w:pPr>
        <w:pStyle w:val="Heading2"/>
        <w:tabs>
          <w:tab w:val="left" w:pos="900"/>
        </w:tabs>
        <w:ind w:left="0" w:firstLine="0"/>
        <w:rPr>
          <w:rFonts w:ascii="Times New Roman" w:hAnsi="Times New Roman" w:cs="Times New Roman"/>
          <w:color w:val="auto"/>
          <w:sz w:val="28"/>
          <w:szCs w:val="28"/>
        </w:rPr>
      </w:pPr>
      <w:bookmarkStart w:id="23" w:name="_Toc346739303"/>
      <w:bookmarkStart w:id="24" w:name="_Toc347956647"/>
      <w:r w:rsidRPr="00C85CDC">
        <w:rPr>
          <w:rFonts w:ascii="Times New Roman" w:hAnsi="Times New Roman" w:cs="Times New Roman"/>
          <w:color w:val="auto"/>
          <w:sz w:val="28"/>
          <w:szCs w:val="28"/>
        </w:rPr>
        <w:t xml:space="preserve">1.1 </w:t>
      </w:r>
      <w:r w:rsidRPr="005E68FE">
        <w:rPr>
          <w:rFonts w:ascii="Times New Roman" w:hAnsi="Times New Roman" w:cs="Times New Roman"/>
          <w:color w:val="auto"/>
          <w:sz w:val="28"/>
          <w:szCs w:val="28"/>
          <w:u w:val="single"/>
        </w:rPr>
        <w:t>Sectarianism: brief definition and tracing roots of the phenomenon</w:t>
      </w:r>
      <w:bookmarkEnd w:id="23"/>
      <w:bookmarkEnd w:id="24"/>
    </w:p>
    <w:p w:rsidR="0078562D" w:rsidRPr="00F33241" w:rsidRDefault="0078562D" w:rsidP="00A47704">
      <w:pPr>
        <w:pStyle w:val="ListParagraph"/>
        <w:spacing w:before="240" w:after="240" w:line="360" w:lineRule="auto"/>
        <w:ind w:left="0" w:firstLine="0"/>
      </w:pPr>
      <w:r>
        <w:tab/>
      </w:r>
      <w:r w:rsidRPr="00F33241">
        <w:t>Sectarianism is bigotry, discrimination or hatred arising from attaching importance to perceived differences between subdivisions within a group, such as between different denominations of a religion, class, regional or factions of a political movement. Islam</w:t>
      </w:r>
      <w:r>
        <w:t>ic</w:t>
      </w:r>
      <w:r w:rsidRPr="00F33241">
        <w:t xml:space="preserve"> sectarianism split</w:t>
      </w:r>
      <w:r>
        <w:t>s</w:t>
      </w:r>
      <w:r w:rsidRPr="00F33241">
        <w:t xml:space="preserve"> the religion into various sects due to differences in interpretation of the Quran. This has been the cause of various disputes as th</w:t>
      </w:r>
      <w:r>
        <w:t>e different sects seek to insti</w:t>
      </w:r>
      <w:r w:rsidRPr="00F33241">
        <w:t>l their beliefs</w:t>
      </w:r>
      <w:r>
        <w:t xml:space="preserve"> as the right one. Haqqani (2005</w:t>
      </w:r>
      <w:r w:rsidRPr="00F33241">
        <w:t xml:space="preserve">) observes that the split between the </w:t>
      </w:r>
      <w:r w:rsidR="00CA4F3C" w:rsidRPr="00CA4F3C">
        <w:rPr>
          <w:i/>
        </w:rPr>
        <w:t>Sunni</w:t>
      </w:r>
      <w:r w:rsidRPr="00F33241">
        <w:t xml:space="preserve"> and </w:t>
      </w:r>
      <w:r w:rsidR="00AD4A1F" w:rsidRPr="00AD4A1F">
        <w:rPr>
          <w:i/>
        </w:rPr>
        <w:t>Shia</w:t>
      </w:r>
      <w:r w:rsidRPr="00F33241">
        <w:t xml:space="preserve"> was as a result of </w:t>
      </w:r>
      <w:r>
        <w:t xml:space="preserve">a disagreement on succession. </w:t>
      </w:r>
      <w:sdt>
        <w:sdtPr>
          <w:id w:val="1081034271"/>
          <w:citation/>
        </w:sdtPr>
        <w:sdtEndPr/>
        <w:sdtContent>
          <w:r w:rsidR="00BC1117">
            <w:fldChar w:fldCharType="begin"/>
          </w:r>
          <w:r>
            <w:rPr>
              <w:lang w:val="en-US"/>
            </w:rPr>
            <w:instrText xml:space="preserve"> CITATION Haq05 \l 1033 </w:instrText>
          </w:r>
          <w:r w:rsidR="00BC1117">
            <w:fldChar w:fldCharType="separate"/>
          </w:r>
          <w:r w:rsidR="004420CA" w:rsidRPr="004420CA">
            <w:rPr>
              <w:noProof/>
              <w:lang w:val="en-US"/>
            </w:rPr>
            <w:t>(Haqqani 2005)</w:t>
          </w:r>
          <w:r w:rsidR="00BC1117">
            <w:fldChar w:fldCharType="end"/>
          </w:r>
        </w:sdtContent>
      </w:sdt>
      <w:r w:rsidRPr="00F33241">
        <w:t xml:space="preserve">. </w:t>
      </w:r>
    </w:p>
    <w:p w:rsidR="0078562D" w:rsidRPr="00F33241" w:rsidRDefault="0078562D" w:rsidP="00A47704">
      <w:pPr>
        <w:pStyle w:val="NormalWeb"/>
        <w:spacing w:before="240" w:beforeAutospacing="0" w:after="240" w:afterAutospacing="0" w:line="360" w:lineRule="auto"/>
        <w:jc w:val="both"/>
      </w:pPr>
      <w:r>
        <w:rPr>
          <w:color w:val="111111"/>
        </w:rPr>
        <w:tab/>
      </w:r>
      <w:r w:rsidRPr="00F33241">
        <w:rPr>
          <w:color w:val="111111"/>
        </w:rPr>
        <w:t xml:space="preserve">Studies estimate that there are </w:t>
      </w:r>
      <w:r w:rsidR="00AF5115">
        <w:rPr>
          <w:color w:val="111111"/>
        </w:rPr>
        <w:t>seventy two</w:t>
      </w:r>
      <w:r w:rsidRPr="00F33241">
        <w:rPr>
          <w:color w:val="111111"/>
        </w:rPr>
        <w:t xml:space="preserve"> sec</w:t>
      </w:r>
      <w:r>
        <w:rPr>
          <w:color w:val="111111"/>
        </w:rPr>
        <w:t>ts in Islam</w:t>
      </w:r>
      <w:r w:rsidRPr="00F33241">
        <w:rPr>
          <w:color w:val="111111"/>
        </w:rPr>
        <w:t>.</w:t>
      </w:r>
      <w:r w:rsidR="00251EF4">
        <w:rPr>
          <w:color w:val="111111"/>
        </w:rPr>
        <w:t xml:space="preserve"> </w:t>
      </w:r>
      <w:r w:rsidRPr="00F33241">
        <w:t xml:space="preserve">Original political split arose over succession of the office of </w:t>
      </w:r>
      <w:r w:rsidR="00ED63F8">
        <w:rPr>
          <w:bCs/>
        </w:rPr>
        <w:t>Caliph</w:t>
      </w:r>
      <w:r w:rsidRPr="00F33241">
        <w:t>. Ali, the c</w:t>
      </w:r>
      <w:r>
        <w:t xml:space="preserve">ousin and son-in-law </w:t>
      </w:r>
      <w:r w:rsidRPr="00F33241">
        <w:t xml:space="preserve">of Muhammad, was the fourth </w:t>
      </w:r>
      <w:r w:rsidR="00ED63F8">
        <w:t>Caliph</w:t>
      </w:r>
      <w:r w:rsidRPr="00F33241">
        <w:t xml:space="preserve">, assassinated by </w:t>
      </w:r>
      <w:r w:rsidRPr="00BE2470">
        <w:rPr>
          <w:i/>
        </w:rPr>
        <w:t>Kharijites</w:t>
      </w:r>
      <w:r w:rsidRPr="00F33241">
        <w:t xml:space="preserve"> and replaced by the </w:t>
      </w:r>
      <w:r w:rsidRPr="00251EF4">
        <w:rPr>
          <w:bCs/>
          <w:i/>
        </w:rPr>
        <w:t>Umayyad</w:t>
      </w:r>
      <w:r w:rsidRPr="00F33241">
        <w:t xml:space="preserve"> dynasty. There had always been a faction that believed 'Ali should have been the first </w:t>
      </w:r>
      <w:r w:rsidR="00ED63F8">
        <w:t>Caliph</w:t>
      </w:r>
      <w:r>
        <w:t xml:space="preserve">. Majority group </w:t>
      </w:r>
      <w:r w:rsidRPr="00F33241">
        <w:t xml:space="preserve">continued to support the "mainstream" line of </w:t>
      </w:r>
      <w:r w:rsidR="00ED63F8">
        <w:t>Caliph</w:t>
      </w:r>
      <w:r>
        <w:t>s; c</w:t>
      </w:r>
      <w:r w:rsidRPr="00F33241">
        <w:t>ame to be known</w:t>
      </w:r>
      <w:r>
        <w:t xml:space="preserve"> as</w:t>
      </w:r>
      <w:r w:rsidR="00251EF4">
        <w:t xml:space="preserve"> </w:t>
      </w:r>
      <w:r w:rsidR="00CA4F3C" w:rsidRPr="00CA4F3C">
        <w:rPr>
          <w:bCs/>
          <w:i/>
        </w:rPr>
        <w:t>Sunni</w:t>
      </w:r>
      <w:r w:rsidRPr="00CA4F3C">
        <w:rPr>
          <w:bCs/>
          <w:i/>
        </w:rPr>
        <w:t>s</w:t>
      </w:r>
      <w:r w:rsidRPr="00F33241">
        <w:t>, followers of the "</w:t>
      </w:r>
      <w:r w:rsidRPr="00F33241">
        <w:rPr>
          <w:i/>
          <w:iCs/>
        </w:rPr>
        <w:t>sunna</w:t>
      </w:r>
      <w:r w:rsidRPr="00F33241">
        <w:t>" (custom)</w:t>
      </w:r>
      <w:r>
        <w:t xml:space="preserve"> of the Prophet as it is practis</w:t>
      </w:r>
      <w:r w:rsidRPr="00F33241">
        <w:t xml:space="preserve">ed and interpreted by the Islamic community, the </w:t>
      </w:r>
      <w:r w:rsidRPr="00251EF4">
        <w:rPr>
          <w:bCs/>
          <w:i/>
        </w:rPr>
        <w:t>Ummah</w:t>
      </w:r>
      <w:r w:rsidR="00251EF4">
        <w:rPr>
          <w:bCs/>
        </w:rPr>
        <w:t xml:space="preserve"> </w:t>
      </w:r>
      <w:sdt>
        <w:sdtPr>
          <w:rPr>
            <w:bCs/>
          </w:rPr>
          <w:id w:val="-1741857044"/>
          <w:citation/>
        </w:sdtPr>
        <w:sdtEndPr/>
        <w:sdtContent>
          <w:r w:rsidR="00BC1117">
            <w:rPr>
              <w:bCs/>
            </w:rPr>
            <w:fldChar w:fldCharType="begin"/>
          </w:r>
          <w:r w:rsidR="002C1CA5">
            <w:rPr>
              <w:bCs/>
              <w:lang w:val="en-US"/>
            </w:rPr>
            <w:instrText xml:space="preserve"> CITATION Ahm11 \l 1033  </w:instrText>
          </w:r>
          <w:r w:rsidR="00BC1117">
            <w:rPr>
              <w:bCs/>
            </w:rPr>
            <w:fldChar w:fldCharType="separate"/>
          </w:r>
          <w:r w:rsidR="004420CA" w:rsidRPr="004420CA">
            <w:rPr>
              <w:noProof/>
              <w:lang w:val="en-US"/>
            </w:rPr>
            <w:t>(Ahmed 2011)</w:t>
          </w:r>
          <w:r w:rsidR="00BC1117">
            <w:rPr>
              <w:bCs/>
            </w:rPr>
            <w:fldChar w:fldCharType="end"/>
          </w:r>
        </w:sdtContent>
      </w:sdt>
      <w:r w:rsidRPr="00F33241">
        <w:t>.</w:t>
      </w:r>
    </w:p>
    <w:p w:rsidR="0078562D" w:rsidRPr="00DA2BAC" w:rsidRDefault="0078562D" w:rsidP="00A47704">
      <w:pPr>
        <w:spacing w:before="240" w:after="240" w:line="360" w:lineRule="auto"/>
        <w:ind w:left="0" w:firstLine="0"/>
        <w:rPr>
          <w:color w:val="111111"/>
          <w:lang w:eastAsia="en-GB"/>
        </w:rPr>
      </w:pPr>
      <w:r>
        <w:rPr>
          <w:color w:val="111111"/>
          <w:lang w:eastAsia="en-GB"/>
        </w:rPr>
        <w:tab/>
      </w:r>
      <w:r w:rsidRPr="00DA2BAC">
        <w:rPr>
          <w:color w:val="111111"/>
          <w:lang w:eastAsia="en-GB"/>
        </w:rPr>
        <w:t xml:space="preserve">The groups/sects such as the </w:t>
      </w:r>
      <w:r w:rsidRPr="00BE2470">
        <w:rPr>
          <w:i/>
          <w:color w:val="111111"/>
          <w:lang w:eastAsia="en-GB"/>
        </w:rPr>
        <w:t>As-Sifatiya</w:t>
      </w:r>
      <w:r w:rsidRPr="00DA2BAC">
        <w:rPr>
          <w:color w:val="111111"/>
          <w:lang w:eastAsia="en-GB"/>
        </w:rPr>
        <w:t xml:space="preserve">, </w:t>
      </w:r>
      <w:r w:rsidRPr="00D869B9">
        <w:rPr>
          <w:i/>
          <w:color w:val="111111"/>
          <w:lang w:eastAsia="en-GB"/>
        </w:rPr>
        <w:t>Shia</w:t>
      </w:r>
      <w:r w:rsidRPr="00DA2BAC">
        <w:rPr>
          <w:color w:val="111111"/>
          <w:lang w:eastAsia="en-GB"/>
        </w:rPr>
        <w:t xml:space="preserve"> and </w:t>
      </w:r>
      <w:r w:rsidRPr="00D869B9">
        <w:rPr>
          <w:i/>
          <w:color w:val="111111"/>
          <w:lang w:eastAsia="en-GB"/>
        </w:rPr>
        <w:t>al-Qadriya</w:t>
      </w:r>
      <w:r w:rsidRPr="00DA2BAC">
        <w:rPr>
          <w:color w:val="111111"/>
          <w:lang w:eastAsia="en-GB"/>
        </w:rPr>
        <w:t xml:space="preserve"> as well as the </w:t>
      </w:r>
      <w:r w:rsidRPr="00251EF4">
        <w:rPr>
          <w:i/>
          <w:color w:val="111111"/>
          <w:lang w:eastAsia="en-GB"/>
        </w:rPr>
        <w:t>al-Khawarij</w:t>
      </w:r>
      <w:r w:rsidR="00251EF4">
        <w:rPr>
          <w:color w:val="111111"/>
          <w:lang w:eastAsia="en-GB"/>
        </w:rPr>
        <w:t xml:space="preserve"> </w:t>
      </w:r>
      <w:r w:rsidRPr="00DA2BAC">
        <w:rPr>
          <w:color w:val="111111"/>
          <w:lang w:eastAsia="en-GB"/>
        </w:rPr>
        <w:t>are believed to have split from the rest as a result of controversy on the issue of Imamate. Other aspects that sparked debate included the Caliphate and the appointment of the Caliph. The causal differences, thus, occur in the two categories of basic differences representing the fundamental disagreements. Secondary differences on the other hand encompass dissonance in beliefs and practices such as prayer and interpretation of the Quran.</w:t>
      </w:r>
    </w:p>
    <w:p w:rsidR="0078562D" w:rsidRPr="00C85CDC" w:rsidRDefault="0078562D" w:rsidP="00A47704">
      <w:pPr>
        <w:pStyle w:val="Heading2"/>
        <w:spacing w:before="240" w:after="240"/>
        <w:ind w:left="0" w:firstLine="0"/>
        <w:rPr>
          <w:rFonts w:ascii="Times New Roman" w:hAnsi="Times New Roman" w:cs="Times New Roman"/>
          <w:color w:val="auto"/>
          <w:sz w:val="28"/>
          <w:szCs w:val="28"/>
        </w:rPr>
      </w:pPr>
      <w:bookmarkStart w:id="25" w:name="_Toc346739304"/>
      <w:bookmarkStart w:id="26" w:name="_Toc347956648"/>
      <w:r w:rsidRPr="00C85CDC">
        <w:rPr>
          <w:rFonts w:ascii="Times New Roman" w:hAnsi="Times New Roman" w:cs="Times New Roman"/>
          <w:color w:val="auto"/>
          <w:sz w:val="28"/>
          <w:szCs w:val="28"/>
        </w:rPr>
        <w:lastRenderedPageBreak/>
        <w:t xml:space="preserve">1.2 </w:t>
      </w:r>
      <w:r w:rsidRPr="005E68FE">
        <w:rPr>
          <w:rFonts w:ascii="Times New Roman" w:hAnsi="Times New Roman" w:cs="Times New Roman"/>
          <w:color w:val="auto"/>
          <w:sz w:val="28"/>
          <w:szCs w:val="28"/>
          <w:u w:val="single"/>
        </w:rPr>
        <w:t>Sectarian violence in Pakistan: journey through the past to the present</w:t>
      </w:r>
      <w:bookmarkEnd w:id="25"/>
      <w:bookmarkEnd w:id="26"/>
    </w:p>
    <w:p w:rsidR="0078562D" w:rsidRPr="00435BF6" w:rsidRDefault="0078562D" w:rsidP="00A47704">
      <w:pPr>
        <w:spacing w:before="240" w:after="240" w:line="360" w:lineRule="auto"/>
        <w:ind w:left="0" w:firstLine="0"/>
      </w:pPr>
      <w:r>
        <w:tab/>
      </w:r>
      <w:r w:rsidRPr="003C64F2">
        <w:t xml:space="preserve">Sectarian conflict in Pakistan traces its roots to the attempts to forge a national identity based on Islam. Muslim nationalism in India at the start of the Pakistan movement was broadly pan-Islamic in nature and aloof to sectarianism. However, as early as the 1950s when new textbooks were commissioned for junior classes, the narrative began to shift. In making public education the site for building a non-inclusive identity, the state privileged history and teachings of a number of religious personages, including </w:t>
      </w:r>
      <w:r w:rsidRPr="006B1A0A">
        <w:rPr>
          <w:i/>
        </w:rPr>
        <w:t>Mughal</w:t>
      </w:r>
      <w:r w:rsidRPr="003C64F2">
        <w:t xml:space="preserve"> Emperor Aurangzeb and Shah Waliullah, who abhorred </w:t>
      </w:r>
      <w:r w:rsidR="00340E24" w:rsidRPr="006B1A0A">
        <w:rPr>
          <w:i/>
        </w:rPr>
        <w:t>Shi</w:t>
      </w:r>
      <w:r w:rsidRPr="006B1A0A">
        <w:rPr>
          <w:i/>
        </w:rPr>
        <w:t>ism</w:t>
      </w:r>
      <w:r w:rsidRPr="003C64F2">
        <w:t xml:space="preserve">. Decrees of apostasy against the </w:t>
      </w:r>
      <w:r w:rsidR="00AD4A1F" w:rsidRPr="00AD4A1F">
        <w:rPr>
          <w:i/>
        </w:rPr>
        <w:t>Shia</w:t>
      </w:r>
      <w:r w:rsidRPr="003C64F2">
        <w:t>s of Pakistan in the '90s would refer to the works of the same religious figures to justify their pedigree</w:t>
      </w:r>
      <w:sdt>
        <w:sdtPr>
          <w:id w:val="875740203"/>
          <w:citation/>
        </w:sdtPr>
        <w:sdtEndPr/>
        <w:sdtContent>
          <w:r w:rsidR="00BC1117">
            <w:fldChar w:fldCharType="begin"/>
          </w:r>
          <w:r w:rsidR="00ED63F8">
            <w:instrText xml:space="preserve"> CITATION Cha03 \l 1033  </w:instrText>
          </w:r>
          <w:r w:rsidR="00BC1117">
            <w:fldChar w:fldCharType="separate"/>
          </w:r>
          <w:r w:rsidR="004420CA">
            <w:rPr>
              <w:noProof/>
            </w:rPr>
            <w:t xml:space="preserve"> (Chandran 2003)</w:t>
          </w:r>
          <w:r w:rsidR="00BC1117">
            <w:rPr>
              <w:noProof/>
            </w:rPr>
            <w:fldChar w:fldCharType="end"/>
          </w:r>
        </w:sdtContent>
      </w:sdt>
      <w:r>
        <w:t>.</w:t>
      </w:r>
    </w:p>
    <w:p w:rsidR="0078562D" w:rsidRDefault="0078562D" w:rsidP="00A47704">
      <w:pPr>
        <w:pStyle w:val="ListParagraph"/>
        <w:spacing w:before="240" w:after="240" w:line="360" w:lineRule="auto"/>
        <w:ind w:left="0" w:firstLine="0"/>
      </w:pPr>
      <w:r>
        <w:tab/>
      </w:r>
      <w:r w:rsidRPr="00F33241">
        <w:t xml:space="preserve">In addition to emphasis on a singular Muslim identity, which excluded the </w:t>
      </w:r>
      <w:r w:rsidR="00AD4A1F" w:rsidRPr="00AD4A1F">
        <w:rPr>
          <w:i/>
        </w:rPr>
        <w:t>Shia</w:t>
      </w:r>
      <w:r w:rsidRPr="00F33241">
        <w:t xml:space="preserve">s, 1974 constitutional amendment stoked fresh fires of sectarianism by launching apostasy verdicts against </w:t>
      </w:r>
      <w:r w:rsidR="00F76FDF" w:rsidRPr="00F76FDF">
        <w:rPr>
          <w:i/>
        </w:rPr>
        <w:t>Ahmadi</w:t>
      </w:r>
      <w:r w:rsidRPr="00F33241">
        <w:t xml:space="preserve"> community of Pakistan. The amendment explicitly targeted </w:t>
      </w:r>
      <w:r w:rsidR="00F76FDF" w:rsidRPr="00F76FDF">
        <w:rPr>
          <w:i/>
        </w:rPr>
        <w:t>Ahmadi</w:t>
      </w:r>
      <w:r w:rsidRPr="00F33241">
        <w:t xml:space="preserve"> community but has also been used by hardliner </w:t>
      </w:r>
      <w:r w:rsidR="00CA4F3C" w:rsidRPr="00CA4F3C">
        <w:rPr>
          <w:i/>
        </w:rPr>
        <w:t>Sunni</w:t>
      </w:r>
      <w:r w:rsidRPr="00F33241">
        <w:t xml:space="preserve"> clerics to target </w:t>
      </w:r>
      <w:r w:rsidR="00AD4A1F" w:rsidRPr="00AD4A1F">
        <w:rPr>
          <w:i/>
        </w:rPr>
        <w:t>Shia</w:t>
      </w:r>
      <w:r w:rsidRPr="00F33241">
        <w:t xml:space="preserve"> commu</w:t>
      </w:r>
      <w:r>
        <w:t>nity in Pakistan</w:t>
      </w:r>
      <w:r w:rsidRPr="00F33241">
        <w:t>.</w:t>
      </w:r>
    </w:p>
    <w:p w:rsidR="0078562D" w:rsidRDefault="0078562D" w:rsidP="00A47704">
      <w:pPr>
        <w:pStyle w:val="ListParagraph"/>
        <w:spacing w:before="240" w:after="240" w:line="360" w:lineRule="auto"/>
        <w:ind w:left="0" w:firstLine="0"/>
      </w:pPr>
    </w:p>
    <w:p w:rsidR="0078562D" w:rsidRPr="00AB5325" w:rsidRDefault="0078562D" w:rsidP="00171397">
      <w:pPr>
        <w:pStyle w:val="ListParagraph"/>
        <w:tabs>
          <w:tab w:val="left" w:pos="0"/>
        </w:tabs>
        <w:spacing w:before="240" w:after="240" w:line="360" w:lineRule="auto"/>
        <w:ind w:left="0" w:firstLine="0"/>
      </w:pPr>
      <w:r>
        <w:tab/>
      </w:r>
      <w:r w:rsidRPr="00AB5325">
        <w:t>Once the nation's policy</w:t>
      </w:r>
      <w:r>
        <w:t>-making</w:t>
      </w:r>
      <w:r w:rsidRPr="00AB5325">
        <w:t xml:space="preserve"> elite decided that Islam was to be the primary factor around which Pakistan's identity would be constructed, it was clear that more rigid 'High Church' </w:t>
      </w:r>
      <w:r w:rsidR="00B71A33" w:rsidRPr="00B71A33">
        <w:rPr>
          <w:i/>
        </w:rPr>
        <w:t>Deobandi</w:t>
      </w:r>
      <w:r w:rsidRPr="00AB5325">
        <w:t xml:space="preserve"> creed would dominate the ideolo</w:t>
      </w:r>
      <w:r>
        <w:t>gical landscape of Pakistan</w:t>
      </w:r>
      <w:r w:rsidRPr="00AB5325">
        <w:t xml:space="preserve">. The 'Low Church' </w:t>
      </w:r>
      <w:r w:rsidRPr="000F5021">
        <w:rPr>
          <w:i/>
        </w:rPr>
        <w:t>Barelvi</w:t>
      </w:r>
      <w:r w:rsidRPr="00AB5325">
        <w:t xml:space="preserve"> clerics, who were tolerant of the rural Shrine culture and of </w:t>
      </w:r>
      <w:r w:rsidR="004776E1">
        <w:rPr>
          <w:i/>
        </w:rPr>
        <w:t>Shi</w:t>
      </w:r>
      <w:r w:rsidRPr="000F5021">
        <w:rPr>
          <w:i/>
        </w:rPr>
        <w:t>ism</w:t>
      </w:r>
      <w:r w:rsidRPr="00AB5325">
        <w:t xml:space="preserve"> were gradually sidelined. The</w:t>
      </w:r>
      <w:r w:rsidR="000F5021">
        <w:t xml:space="preserve"> </w:t>
      </w:r>
      <w:r w:rsidR="00B71A33" w:rsidRPr="00B71A33">
        <w:rPr>
          <w:i/>
        </w:rPr>
        <w:t>Deobandi</w:t>
      </w:r>
      <w:r w:rsidRPr="00AB5325">
        <w:t xml:space="preserve"> creed was further strengthened with Soviet invasion of Afghanis</w:t>
      </w:r>
      <w:r>
        <w:t>tan</w:t>
      </w:r>
      <w:r w:rsidRPr="00AB5325">
        <w:t xml:space="preserve">. Afghanistan had always practised </w:t>
      </w:r>
      <w:r w:rsidR="00B71A33" w:rsidRPr="00B71A33">
        <w:rPr>
          <w:i/>
        </w:rPr>
        <w:t>Deobandi</w:t>
      </w:r>
      <w:r w:rsidRPr="00AB5325">
        <w:t xml:space="preserve"> variant of </w:t>
      </w:r>
      <w:r w:rsidRPr="000F5021">
        <w:rPr>
          <w:i/>
        </w:rPr>
        <w:t>Fiqh</w:t>
      </w:r>
      <w:r w:rsidR="000F5021">
        <w:rPr>
          <w:i/>
        </w:rPr>
        <w:t xml:space="preserve"> </w:t>
      </w:r>
      <w:r w:rsidRPr="000F5021">
        <w:rPr>
          <w:i/>
        </w:rPr>
        <w:t>Hanafia</w:t>
      </w:r>
      <w:r w:rsidRPr="00AB5325">
        <w:t xml:space="preserve"> the 'jihad' against the Soviet Union increased </w:t>
      </w:r>
      <w:r w:rsidR="00ED63F8">
        <w:t xml:space="preserve">its </w:t>
      </w:r>
      <w:r w:rsidRPr="00AB5325">
        <w:t xml:space="preserve">charisma. </w:t>
      </w:r>
      <w:r w:rsidR="00ED63F8">
        <w:t>G</w:t>
      </w:r>
      <w:r w:rsidRPr="00AB5325">
        <w:t xml:space="preserve">eopolitics of </w:t>
      </w:r>
      <w:r w:rsidR="00AD4A1F" w:rsidRPr="00AD4A1F">
        <w:rPr>
          <w:i/>
        </w:rPr>
        <w:t>Shia</w:t>
      </w:r>
      <w:r w:rsidRPr="00AB5325">
        <w:t>-</w:t>
      </w:r>
      <w:r w:rsidR="00CA4F3C" w:rsidRPr="00CA4F3C">
        <w:rPr>
          <w:i/>
        </w:rPr>
        <w:t>Sunni</w:t>
      </w:r>
      <w:r w:rsidRPr="00AB5325">
        <w:t xml:space="preserve"> tensions in the Middle East after Iranian revolution also added to hardening of religious identities</w:t>
      </w:r>
      <w:r w:rsidR="000F5021">
        <w:t xml:space="preserve"> </w:t>
      </w:r>
      <w:sdt>
        <w:sdtPr>
          <w:id w:val="-483773985"/>
          <w:citation/>
        </w:sdtPr>
        <w:sdtEndPr/>
        <w:sdtContent>
          <w:r w:rsidR="00BC1117">
            <w:fldChar w:fldCharType="begin"/>
          </w:r>
          <w:r w:rsidR="00DA125A">
            <w:rPr>
              <w:lang w:val="en-US"/>
            </w:rPr>
            <w:instrText xml:space="preserve"> CITATION afz12 \l 1033  </w:instrText>
          </w:r>
          <w:r w:rsidR="00BC1117">
            <w:fldChar w:fldCharType="separate"/>
          </w:r>
          <w:r w:rsidR="004420CA" w:rsidRPr="004420CA">
            <w:rPr>
              <w:noProof/>
              <w:lang w:val="en-US"/>
            </w:rPr>
            <w:t>(Afzal, Iqbal and Inayat 2012)</w:t>
          </w:r>
          <w:r w:rsidR="00BC1117">
            <w:fldChar w:fldCharType="end"/>
          </w:r>
        </w:sdtContent>
      </w:sdt>
      <w:r w:rsidRPr="00AB5325">
        <w:t>.</w:t>
      </w:r>
    </w:p>
    <w:p w:rsidR="0078562D" w:rsidRPr="00F33241" w:rsidRDefault="0078562D" w:rsidP="00A47704">
      <w:pPr>
        <w:pStyle w:val="ListParagraph"/>
        <w:spacing w:before="240" w:after="240" w:line="360" w:lineRule="auto"/>
        <w:ind w:left="0" w:firstLine="0"/>
      </w:pPr>
      <w:r>
        <w:tab/>
      </w:r>
    </w:p>
    <w:p w:rsidR="0078562D" w:rsidRPr="00A07A5E" w:rsidRDefault="0078562D" w:rsidP="00A47704">
      <w:pPr>
        <w:pStyle w:val="ListParagraph"/>
        <w:spacing w:before="240" w:after="240" w:line="360" w:lineRule="auto"/>
        <w:ind w:left="0" w:firstLine="0"/>
        <w:rPr>
          <w:rStyle w:val="reference-accessdate"/>
        </w:rPr>
      </w:pPr>
      <w:r>
        <w:lastRenderedPageBreak/>
        <w:tab/>
      </w:r>
      <w:r w:rsidRPr="00F33241">
        <w:t xml:space="preserve">The sectarian situation in the country continued to worsen even after advent of democracy in Pakistan in the 90s. The governments of Benazir Bhutto and Nawaz Sharif haplessly tolerated their growing sectarian militancy. </w:t>
      </w:r>
      <w:r w:rsidRPr="003C64F2">
        <w:t>It is now widely recognized that sectarian killings are on the rise in contemporary Pakistan. Several research-based commentaries argue that sectarianism is growing in affiliation with Taliban franchises in Pakistan that in turn are linked with Al-Qaeda remnants</w:t>
      </w:r>
      <w:r w:rsidR="000F5021">
        <w:t xml:space="preserve"> </w:t>
      </w:r>
      <w:sdt>
        <w:sdtPr>
          <w:id w:val="-1410300278"/>
          <w:citation/>
        </w:sdtPr>
        <w:sdtEndPr/>
        <w:sdtContent>
          <w:r w:rsidR="00BC1117">
            <w:fldChar w:fldCharType="begin"/>
          </w:r>
          <w:r w:rsidR="00DA125A">
            <w:rPr>
              <w:lang w:val="en-US"/>
            </w:rPr>
            <w:instrText xml:space="preserve"> CITATION PIP10 \l 1033  </w:instrText>
          </w:r>
          <w:r w:rsidR="00BC1117">
            <w:fldChar w:fldCharType="separate"/>
          </w:r>
          <w:r w:rsidR="004420CA" w:rsidRPr="004420CA">
            <w:rPr>
              <w:noProof/>
              <w:lang w:val="en-US"/>
            </w:rPr>
            <w:t>(PIPS 2011)</w:t>
          </w:r>
          <w:r w:rsidR="00BC1117">
            <w:fldChar w:fldCharType="end"/>
          </w:r>
        </w:sdtContent>
      </w:sdt>
      <w:r w:rsidRPr="003C64F2">
        <w:t>.</w:t>
      </w:r>
    </w:p>
    <w:p w:rsidR="0078562D" w:rsidRPr="00C85CDC" w:rsidRDefault="0078562D" w:rsidP="00A47704">
      <w:pPr>
        <w:pStyle w:val="Heading2"/>
        <w:spacing w:before="240" w:after="240"/>
        <w:ind w:left="0" w:firstLine="0"/>
        <w:rPr>
          <w:rFonts w:ascii="Times New Roman" w:eastAsia="Times New Roman" w:hAnsi="Times New Roman" w:cs="Times New Roman"/>
          <w:color w:val="auto"/>
          <w:sz w:val="28"/>
          <w:szCs w:val="28"/>
        </w:rPr>
      </w:pPr>
      <w:bookmarkStart w:id="27" w:name="_Toc346739305"/>
      <w:bookmarkStart w:id="28" w:name="_Toc347956649"/>
      <w:r w:rsidRPr="00C85CDC">
        <w:rPr>
          <w:rFonts w:ascii="Times New Roman" w:eastAsia="Times New Roman" w:hAnsi="Times New Roman" w:cs="Times New Roman"/>
          <w:color w:val="auto"/>
          <w:sz w:val="28"/>
          <w:szCs w:val="28"/>
        </w:rPr>
        <w:t xml:space="preserve">1.3 </w:t>
      </w:r>
      <w:r w:rsidRPr="005E68FE">
        <w:rPr>
          <w:rFonts w:ascii="Times New Roman" w:eastAsia="Times New Roman" w:hAnsi="Times New Roman" w:cs="Times New Roman"/>
          <w:color w:val="auto"/>
          <w:sz w:val="28"/>
          <w:szCs w:val="28"/>
          <w:u w:val="single"/>
        </w:rPr>
        <w:t>Impact of Military's regime on Sectarianism in Pakistan</w:t>
      </w:r>
      <w:bookmarkEnd w:id="27"/>
      <w:bookmarkEnd w:id="28"/>
    </w:p>
    <w:p w:rsidR="0078562D" w:rsidRPr="002C0DED" w:rsidRDefault="0078562D" w:rsidP="00A47704">
      <w:pPr>
        <w:spacing w:before="240" w:after="240" w:line="360" w:lineRule="auto"/>
        <w:ind w:left="0" w:firstLine="0"/>
      </w:pPr>
      <w:r>
        <w:tab/>
      </w:r>
      <w:r w:rsidR="004776E1">
        <w:t>It was in 1980s that s</w:t>
      </w:r>
      <w:r w:rsidRPr="002C0DED">
        <w:t xml:space="preserve">ectarian divide in Pakistan was deepened as militancy crept in. State which was more bent towards secular disposition earlier then became determined for Islamization of the society and state institutions. State’s bias for the </w:t>
      </w:r>
      <w:r w:rsidR="00CA4F3C" w:rsidRPr="00CA4F3C">
        <w:rPr>
          <w:i/>
        </w:rPr>
        <w:t>Sunni</w:t>
      </w:r>
      <w:r w:rsidRPr="002C0DED">
        <w:t xml:space="preserve"> version of Islam reflected into Islamization of education, culture and law. </w:t>
      </w:r>
      <w:r w:rsidR="00CA4F3C" w:rsidRPr="004F4508">
        <w:rPr>
          <w:i/>
        </w:rPr>
        <w:t>Sunni</w:t>
      </w:r>
      <w:r w:rsidRPr="004F4508">
        <w:rPr>
          <w:i/>
        </w:rPr>
        <w:t>-Hanafi</w:t>
      </w:r>
      <w:r w:rsidRPr="002C0DED">
        <w:t xml:space="preserve"> orthodox teachings formed basis of penal code enacted duri</w:t>
      </w:r>
      <w:r>
        <w:t>ng that time</w:t>
      </w:r>
      <w:sdt>
        <w:sdtPr>
          <w:id w:val="284125"/>
          <w:citation/>
        </w:sdtPr>
        <w:sdtEndPr/>
        <w:sdtContent>
          <w:r w:rsidR="00BC1117">
            <w:fldChar w:fldCharType="begin"/>
          </w:r>
          <w:r w:rsidR="00ED63F8">
            <w:instrText xml:space="preserve"> CITATION zah07 \l 1033  </w:instrText>
          </w:r>
          <w:r w:rsidR="00BC1117">
            <w:fldChar w:fldCharType="separate"/>
          </w:r>
          <w:r w:rsidR="004420CA">
            <w:rPr>
              <w:noProof/>
            </w:rPr>
            <w:t xml:space="preserve"> (Hussain 2007)</w:t>
          </w:r>
          <w:r w:rsidR="00BC1117">
            <w:rPr>
              <w:noProof/>
            </w:rPr>
            <w:fldChar w:fldCharType="end"/>
          </w:r>
        </w:sdtContent>
      </w:sdt>
      <w:r>
        <w:t xml:space="preserve">. </w:t>
      </w:r>
    </w:p>
    <w:p w:rsidR="0078562D" w:rsidRPr="002C0DED" w:rsidRDefault="0078562D" w:rsidP="00A47704">
      <w:pPr>
        <w:spacing w:before="240" w:after="240" w:line="360" w:lineRule="auto"/>
        <w:ind w:left="0" w:firstLine="0"/>
      </w:pPr>
      <w:r w:rsidRPr="002C0DED">
        <w:tab/>
      </w:r>
      <w:r w:rsidR="00AD4A1F" w:rsidRPr="00AD4A1F">
        <w:rPr>
          <w:i/>
        </w:rPr>
        <w:t>Shia</w:t>
      </w:r>
      <w:r w:rsidRPr="002C0DED">
        <w:t xml:space="preserve"> minority community in Pakistan felt threatened as the state was trying to promote beliefs of </w:t>
      </w:r>
      <w:r w:rsidR="00CA4F3C" w:rsidRPr="00CA4F3C">
        <w:rPr>
          <w:i/>
        </w:rPr>
        <w:t>Sunni</w:t>
      </w:r>
      <w:r w:rsidRPr="002C0DED">
        <w:t>-</w:t>
      </w:r>
      <w:r w:rsidRPr="007C091F">
        <w:rPr>
          <w:i/>
        </w:rPr>
        <w:t>Hanafi</w:t>
      </w:r>
      <w:r w:rsidRPr="002C0DED">
        <w:t xml:space="preserve"> sect, which was dominant in Pakistan. Sectarian conflict became deeply rooted by promotion of </w:t>
      </w:r>
      <w:r w:rsidR="00B71A33" w:rsidRPr="00B71A33">
        <w:rPr>
          <w:i/>
        </w:rPr>
        <w:t>Deobandi</w:t>
      </w:r>
      <w:r w:rsidRPr="007C091F">
        <w:rPr>
          <w:i/>
        </w:rPr>
        <w:t xml:space="preserve"> </w:t>
      </w:r>
      <w:r w:rsidRPr="002C0DED">
        <w:t xml:space="preserve">orthodoxy. Students were radicalized as Jihadist literature was distributed in </w:t>
      </w:r>
      <w:r w:rsidRPr="007C091F">
        <w:rPr>
          <w:i/>
        </w:rPr>
        <w:t>madrassa</w:t>
      </w:r>
      <w:r w:rsidR="004F4508">
        <w:rPr>
          <w:i/>
        </w:rPr>
        <w:t>h</w:t>
      </w:r>
      <w:r w:rsidRPr="007C091F">
        <w:rPr>
          <w:i/>
        </w:rPr>
        <w:t>s</w:t>
      </w:r>
      <w:r w:rsidRPr="002C0DED">
        <w:t xml:space="preserve"> and Afghan camps. </w:t>
      </w:r>
      <w:r w:rsidR="00ED63F8">
        <w:t>T</w:t>
      </w:r>
      <w:r w:rsidRPr="002C0DED">
        <w:t xml:space="preserve">here were demands by the more </w:t>
      </w:r>
      <w:r w:rsidR="00CA4F3C" w:rsidRPr="00CA4F3C">
        <w:rPr>
          <w:i/>
        </w:rPr>
        <w:t>Sunni</w:t>
      </w:r>
      <w:r w:rsidRPr="002C0DED">
        <w:t xml:space="preserve"> extremists groups for amendment to be made in constitution to declare </w:t>
      </w:r>
      <w:r w:rsidR="00AD4A1F" w:rsidRPr="00AD4A1F">
        <w:rPr>
          <w:i/>
        </w:rPr>
        <w:t>Shia</w:t>
      </w:r>
      <w:r w:rsidRPr="002C0DED">
        <w:t>s a non-Muslim minority</w:t>
      </w:r>
      <w:sdt>
        <w:sdtPr>
          <w:id w:val="284126"/>
          <w:citation/>
        </w:sdtPr>
        <w:sdtEndPr/>
        <w:sdtContent>
          <w:r w:rsidR="00BC1117">
            <w:fldChar w:fldCharType="begin"/>
          </w:r>
          <w:r w:rsidR="00ED63F8">
            <w:instrText xml:space="preserve"> CITATION sar12 \l 1033  </w:instrText>
          </w:r>
          <w:r w:rsidR="00BC1117">
            <w:fldChar w:fldCharType="separate"/>
          </w:r>
          <w:r w:rsidR="004420CA">
            <w:rPr>
              <w:noProof/>
            </w:rPr>
            <w:t xml:space="preserve"> (Khan and Rehman 2012)</w:t>
          </w:r>
          <w:r w:rsidR="00BC1117">
            <w:rPr>
              <w:noProof/>
            </w:rPr>
            <w:fldChar w:fldCharType="end"/>
          </w:r>
        </w:sdtContent>
      </w:sdt>
      <w:r w:rsidRPr="002C0DED">
        <w:t>.</w:t>
      </w:r>
    </w:p>
    <w:p w:rsidR="0078562D" w:rsidRPr="002C0DED" w:rsidRDefault="0078562D" w:rsidP="00A47704">
      <w:pPr>
        <w:spacing w:before="240" w:after="240" w:line="360" w:lineRule="auto"/>
        <w:ind w:left="0" w:firstLine="0"/>
      </w:pPr>
      <w:r w:rsidRPr="002C0DED">
        <w:tab/>
      </w:r>
      <w:r w:rsidR="00AD4A1F" w:rsidRPr="00AD4A1F">
        <w:rPr>
          <w:i/>
        </w:rPr>
        <w:t>Shia</w:t>
      </w:r>
      <w:r w:rsidRPr="002C0DED">
        <w:t xml:space="preserve"> community in Pakistan showed strong reaction to the enactment of laws which were heavily influenced by </w:t>
      </w:r>
      <w:r w:rsidRPr="003C0478">
        <w:rPr>
          <w:i/>
        </w:rPr>
        <w:t>Hanafi</w:t>
      </w:r>
      <w:r w:rsidRPr="002C0DED">
        <w:t xml:space="preserve"> law. Iranian revolution coupled with state’s efforts for Islamization pushed </w:t>
      </w:r>
      <w:r w:rsidR="00AD4A1F" w:rsidRPr="00AD4A1F">
        <w:rPr>
          <w:i/>
        </w:rPr>
        <w:t>Shia</w:t>
      </w:r>
      <w:r w:rsidRPr="002C0DED">
        <w:t xml:space="preserve">s towards </w:t>
      </w:r>
      <w:r>
        <w:t xml:space="preserve">political activism. </w:t>
      </w:r>
      <w:r w:rsidRPr="002C0DED">
        <w:t xml:space="preserve"> Creation of </w:t>
      </w:r>
      <w:r w:rsidRPr="004F4508">
        <w:rPr>
          <w:i/>
        </w:rPr>
        <w:t>Tehrik-nifaz-e-Fiqah</w:t>
      </w:r>
      <w:r w:rsidR="004F4508">
        <w:rPr>
          <w:i/>
        </w:rPr>
        <w:t xml:space="preserve"> </w:t>
      </w:r>
      <w:r w:rsidRPr="004F4508">
        <w:rPr>
          <w:i/>
        </w:rPr>
        <w:t>Jafaria</w:t>
      </w:r>
      <w:r w:rsidRPr="002C0DED">
        <w:t xml:space="preserve">, a </w:t>
      </w:r>
      <w:r w:rsidR="00AD4A1F" w:rsidRPr="00AD4A1F">
        <w:rPr>
          <w:i/>
        </w:rPr>
        <w:t>Shia</w:t>
      </w:r>
      <w:r w:rsidRPr="002C0DED">
        <w:t xml:space="preserve"> political party during this period was a more overt act by the community to exhibit its new-found strength. As Iran was the only </w:t>
      </w:r>
      <w:r w:rsidR="00AD4A1F" w:rsidRPr="00AD4A1F">
        <w:rPr>
          <w:i/>
        </w:rPr>
        <w:t>Shia</w:t>
      </w:r>
      <w:r w:rsidRPr="002C0DED">
        <w:t xml:space="preserve"> state </w:t>
      </w:r>
      <w:r w:rsidR="00AD4A1F" w:rsidRPr="00AD4A1F">
        <w:rPr>
          <w:i/>
        </w:rPr>
        <w:t>Shia</w:t>
      </w:r>
      <w:r w:rsidRPr="002C0DED">
        <w:t xml:space="preserve">s of Pakistan looked towards it for spiritual guidance. Pakistani state viewed it as an effort by Iran to bring </w:t>
      </w:r>
      <w:r w:rsidR="00AD4A1F" w:rsidRPr="00AD4A1F">
        <w:rPr>
          <w:i/>
        </w:rPr>
        <w:t>Shia</w:t>
      </w:r>
      <w:r w:rsidR="007C091F">
        <w:rPr>
          <w:i/>
        </w:rPr>
        <w:t xml:space="preserve"> </w:t>
      </w:r>
      <w:r>
        <w:t>revolution in Pakistan.</w:t>
      </w:r>
    </w:p>
    <w:p w:rsidR="0078562D" w:rsidRPr="00C85CDC" w:rsidRDefault="0078562D" w:rsidP="00A47704">
      <w:pPr>
        <w:pStyle w:val="Heading2"/>
        <w:tabs>
          <w:tab w:val="left" w:pos="6945"/>
        </w:tabs>
        <w:spacing w:before="240" w:after="240"/>
        <w:ind w:left="0" w:firstLine="0"/>
        <w:rPr>
          <w:rFonts w:ascii="Times New Roman" w:eastAsia="Times New Roman" w:hAnsi="Times New Roman" w:cs="Times New Roman"/>
          <w:color w:val="auto"/>
          <w:sz w:val="28"/>
          <w:szCs w:val="28"/>
        </w:rPr>
      </w:pPr>
      <w:bookmarkStart w:id="29" w:name="_Toc346739306"/>
      <w:bookmarkStart w:id="30" w:name="_Toc347956650"/>
      <w:r w:rsidRPr="00C85CDC">
        <w:rPr>
          <w:rFonts w:ascii="Times New Roman" w:eastAsia="Times New Roman" w:hAnsi="Times New Roman" w:cs="Times New Roman"/>
          <w:color w:val="auto"/>
          <w:sz w:val="28"/>
          <w:szCs w:val="28"/>
        </w:rPr>
        <w:lastRenderedPageBreak/>
        <w:t xml:space="preserve">1.4 </w:t>
      </w:r>
      <w:r w:rsidRPr="005E68FE">
        <w:rPr>
          <w:rFonts w:ascii="Times New Roman" w:eastAsia="Times New Roman" w:hAnsi="Times New Roman" w:cs="Times New Roman"/>
          <w:color w:val="auto"/>
          <w:sz w:val="28"/>
          <w:szCs w:val="28"/>
          <w:u w:val="single"/>
        </w:rPr>
        <w:t>Sectarianism through 1990s in Pakistan</w:t>
      </w:r>
      <w:bookmarkEnd w:id="29"/>
      <w:bookmarkEnd w:id="30"/>
    </w:p>
    <w:p w:rsidR="0078562D" w:rsidRPr="00B762A0" w:rsidRDefault="0078562D" w:rsidP="00A47704">
      <w:pPr>
        <w:spacing w:before="240" w:after="240" w:line="360" w:lineRule="auto"/>
        <w:ind w:left="0" w:firstLine="0"/>
      </w:pPr>
      <w:r>
        <w:tab/>
      </w:r>
      <w:r w:rsidRPr="002C0DED">
        <w:t xml:space="preserve">With withdrawal of Soviet Union from Afghanistan and rise of Taliban, </w:t>
      </w:r>
      <w:r w:rsidR="00CA4F3C" w:rsidRPr="00CA4F3C">
        <w:rPr>
          <w:i/>
        </w:rPr>
        <w:t>Sunni</w:t>
      </w:r>
      <w:r w:rsidRPr="002C0DED">
        <w:t xml:space="preserve"> sectarian groups got new impetus and there were talks of Talibanisation of Pa</w:t>
      </w:r>
      <w:r>
        <w:t xml:space="preserve">kistan. </w:t>
      </w:r>
      <w:r w:rsidRPr="002C0DED">
        <w:t xml:space="preserve">Brunt of sectarian violence was borne by elected civilian governments in 1990s. Efforts taken by Nawaz </w:t>
      </w:r>
      <w:r w:rsidR="00CD4C6E">
        <w:t>S</w:t>
      </w:r>
      <w:r w:rsidRPr="002C0DED">
        <w:t xml:space="preserve">harif and Benazir Bhutto to curb militancy at home miserably failed because of military’s support for regional </w:t>
      </w:r>
      <w:r w:rsidR="00CD4C6E">
        <w:t>j</w:t>
      </w:r>
      <w:r w:rsidRPr="002C0DED">
        <w:t xml:space="preserve">ihad. Easy access to modern and advanced weaponry made sectarian outfits more violent. Instead of </w:t>
      </w:r>
      <w:r w:rsidR="00ED63F8">
        <w:t xml:space="preserve">going after high value individual targets, these </w:t>
      </w:r>
      <w:r w:rsidRPr="002C0DED">
        <w:t xml:space="preserve">militant outfits started attacking mosques and religious processions too. </w:t>
      </w:r>
    </w:p>
    <w:p w:rsidR="0078562D" w:rsidRPr="00C85CDC" w:rsidRDefault="0078562D" w:rsidP="00A47704">
      <w:pPr>
        <w:pStyle w:val="Heading2"/>
        <w:spacing w:before="240" w:after="240"/>
        <w:ind w:left="0" w:firstLine="0"/>
        <w:rPr>
          <w:rFonts w:ascii="Times New Roman" w:eastAsia="Times New Roman" w:hAnsi="Times New Roman" w:cs="Times New Roman"/>
          <w:color w:val="auto"/>
          <w:sz w:val="28"/>
          <w:szCs w:val="28"/>
        </w:rPr>
      </w:pPr>
      <w:bookmarkStart w:id="31" w:name="_Toc346739307"/>
      <w:bookmarkStart w:id="32" w:name="_Toc347956651"/>
      <w:r w:rsidRPr="00C85CDC">
        <w:rPr>
          <w:rFonts w:ascii="Times New Roman" w:eastAsia="Times New Roman" w:hAnsi="Times New Roman" w:cs="Times New Roman"/>
          <w:color w:val="auto"/>
          <w:sz w:val="28"/>
          <w:szCs w:val="28"/>
        </w:rPr>
        <w:t xml:space="preserve">1.5 </w:t>
      </w:r>
      <w:r w:rsidRPr="005E68FE">
        <w:rPr>
          <w:rFonts w:ascii="Times New Roman" w:eastAsia="Times New Roman" w:hAnsi="Times New Roman" w:cs="Times New Roman"/>
          <w:color w:val="auto"/>
          <w:sz w:val="28"/>
          <w:szCs w:val="28"/>
          <w:u w:val="single"/>
        </w:rPr>
        <w:t>Post-9/11 and shift in dynamics of Sectarianism in Pakistan</w:t>
      </w:r>
      <w:bookmarkEnd w:id="31"/>
      <w:bookmarkEnd w:id="32"/>
    </w:p>
    <w:p w:rsidR="0078562D" w:rsidRPr="00B02B05" w:rsidRDefault="0078562D" w:rsidP="00A47704">
      <w:pPr>
        <w:spacing w:before="240" w:after="240" w:line="360" w:lineRule="auto"/>
        <w:ind w:left="0" w:firstLine="0"/>
      </w:pPr>
      <w:r>
        <w:tab/>
      </w:r>
      <w:r w:rsidRPr="00B02B05">
        <w:t>International community after 9/11 pressurized Musharraf to act against militant elements and this forced him to ban 5 militant and sectarian organizations. After the fall of Taliban in Afghanistan militant</w:t>
      </w:r>
      <w:r w:rsidR="00D32C8E">
        <w:t>s</w:t>
      </w:r>
      <w:r w:rsidRPr="00B02B05">
        <w:t xml:space="preserve"> returned to Pakistan and started the war here against internal enemies. </w:t>
      </w:r>
    </w:p>
    <w:p w:rsidR="0078562D" w:rsidRPr="00B02B05" w:rsidRDefault="0078562D" w:rsidP="00A47704">
      <w:pPr>
        <w:spacing w:before="240" w:after="240" w:line="360" w:lineRule="auto"/>
        <w:ind w:left="0" w:firstLine="0"/>
      </w:pPr>
      <w:r w:rsidRPr="00B02B05">
        <w:tab/>
        <w:t xml:space="preserve">Suicide bombing gave a new dimension to the sectarian war. Suicide bombers were deployed by both </w:t>
      </w:r>
      <w:r w:rsidR="00CA4F3C" w:rsidRPr="00CA4F3C">
        <w:rPr>
          <w:i/>
        </w:rPr>
        <w:t>Sunni</w:t>
      </w:r>
      <w:r w:rsidRPr="00B02B05">
        <w:t xml:space="preserve"> and </w:t>
      </w:r>
      <w:r w:rsidR="00AD4A1F" w:rsidRPr="00AD4A1F">
        <w:rPr>
          <w:i/>
        </w:rPr>
        <w:t>Shia</w:t>
      </w:r>
      <w:r w:rsidR="00340E24" w:rsidRPr="00340E24">
        <w:rPr>
          <w:i/>
        </w:rPr>
        <w:t>s</w:t>
      </w:r>
      <w:r w:rsidRPr="00B02B05">
        <w:t xml:space="preserve"> to inflict maximum damage. Prime targets of the suicide attacks were mosques, rallies and religious processions. The sectarian outfits banned by the Government resurfaced under new names the efforts of the state to curb militancy failed to a large</w:t>
      </w:r>
      <w:r>
        <w:t xml:space="preserve"> extent.</w:t>
      </w:r>
    </w:p>
    <w:p w:rsidR="00D32C8E" w:rsidRDefault="0078562D" w:rsidP="00A47704">
      <w:pPr>
        <w:spacing w:before="240" w:after="240" w:line="360" w:lineRule="auto"/>
        <w:ind w:left="0" w:firstLine="0"/>
      </w:pPr>
      <w:r w:rsidRPr="00B02B05">
        <w:tab/>
        <w:t xml:space="preserve">Fear of sectarian retaliation hampered the ability of police and intelligence agencies to a great extent to pre-empt and investigate sectarian crimes. Many police officers in Punjab and Karachi were killed because they were investigating sectarian killings. Terrorist organizations even penetrated the </w:t>
      </w:r>
      <w:r w:rsidR="006F49EB">
        <w:t>LEAs</w:t>
      </w:r>
      <w:r w:rsidRPr="00B02B05">
        <w:t xml:space="preserve"> and there were incidents were policemen were found involved in sectarian attacks</w:t>
      </w:r>
      <w:sdt>
        <w:sdtPr>
          <w:id w:val="284127"/>
          <w:citation/>
        </w:sdtPr>
        <w:sdtEndPr/>
        <w:sdtContent>
          <w:r w:rsidR="00BC1117">
            <w:fldChar w:fldCharType="begin"/>
          </w:r>
          <w:r w:rsidR="00ED63F8">
            <w:instrText xml:space="preserve"> CITATION Eam12 \l 1033  </w:instrText>
          </w:r>
          <w:r w:rsidR="00BC1117">
            <w:fldChar w:fldCharType="separate"/>
          </w:r>
          <w:r w:rsidR="004420CA">
            <w:rPr>
              <w:noProof/>
            </w:rPr>
            <w:t xml:space="preserve"> (Murphy 2012)</w:t>
          </w:r>
          <w:r w:rsidR="00BC1117">
            <w:rPr>
              <w:noProof/>
            </w:rPr>
            <w:fldChar w:fldCharType="end"/>
          </w:r>
        </w:sdtContent>
      </w:sdt>
      <w:r w:rsidRPr="00B02B05">
        <w:t>.</w:t>
      </w:r>
    </w:p>
    <w:p w:rsidR="00D32C8E" w:rsidRDefault="00D32C8E">
      <w:r>
        <w:br w:type="page"/>
      </w:r>
    </w:p>
    <w:p w:rsidR="006E08C3" w:rsidRPr="005E68FE" w:rsidRDefault="00A333BB" w:rsidP="009B6BCF">
      <w:pPr>
        <w:pStyle w:val="Heading1"/>
        <w:jc w:val="center"/>
        <w:rPr>
          <w:rFonts w:ascii="Times New Roman" w:hAnsi="Times New Roman" w:cs="Times New Roman"/>
          <w:color w:val="auto"/>
          <w:sz w:val="32"/>
          <w:szCs w:val="32"/>
        </w:rPr>
      </w:pPr>
      <w:bookmarkStart w:id="33" w:name="_Toc346739308"/>
      <w:bookmarkStart w:id="34" w:name="_Toc347956652"/>
      <w:r>
        <w:rPr>
          <w:rFonts w:ascii="Times New Roman" w:hAnsi="Times New Roman" w:cs="Times New Roman"/>
          <w:color w:val="auto"/>
          <w:sz w:val="32"/>
          <w:szCs w:val="32"/>
        </w:rPr>
        <w:lastRenderedPageBreak/>
        <w:t>Section-</w:t>
      </w:r>
      <w:r w:rsidR="006E08C3" w:rsidRPr="005E68FE">
        <w:rPr>
          <w:rFonts w:ascii="Times New Roman" w:hAnsi="Times New Roman" w:cs="Times New Roman"/>
          <w:color w:val="auto"/>
          <w:sz w:val="32"/>
          <w:szCs w:val="32"/>
        </w:rPr>
        <w:t xml:space="preserve">2 </w:t>
      </w:r>
      <w:r w:rsidR="006E08C3" w:rsidRPr="00A333BB">
        <w:rPr>
          <w:rFonts w:ascii="Times New Roman" w:hAnsi="Times New Roman" w:cs="Times New Roman"/>
          <w:color w:val="auto"/>
          <w:sz w:val="32"/>
          <w:szCs w:val="32"/>
          <w:u w:val="single"/>
        </w:rPr>
        <w:t>Sectarianism and Law Enforcement Agencies in Pakistan</w:t>
      </w:r>
      <w:bookmarkEnd w:id="33"/>
      <w:bookmarkEnd w:id="34"/>
    </w:p>
    <w:p w:rsidR="000A4A48" w:rsidRPr="00661EFB" w:rsidRDefault="000A4A48" w:rsidP="00B443B7">
      <w:pPr>
        <w:pStyle w:val="Heading2"/>
        <w:spacing w:beforeLines="240" w:before="576" w:afterLines="240" w:after="576" w:line="360" w:lineRule="auto"/>
        <w:rPr>
          <w:rFonts w:ascii="Times New Roman" w:eastAsia="Times New Roman" w:hAnsi="Times New Roman" w:cs="Times New Roman"/>
          <w:color w:val="auto"/>
          <w:sz w:val="28"/>
          <w:szCs w:val="28"/>
          <w:lang w:eastAsia="tr-TR"/>
        </w:rPr>
      </w:pPr>
      <w:bookmarkStart w:id="35" w:name="_Toc346739309"/>
      <w:bookmarkStart w:id="36" w:name="_Toc346747951"/>
      <w:bookmarkStart w:id="37" w:name="_Toc347956653"/>
      <w:bookmarkStart w:id="38" w:name="_Toc346672564"/>
      <w:r w:rsidRPr="00661EFB">
        <w:rPr>
          <w:rFonts w:ascii="Times New Roman" w:eastAsia="Times New Roman" w:hAnsi="Times New Roman" w:cs="Times New Roman"/>
          <w:color w:val="auto"/>
          <w:kern w:val="36"/>
          <w:sz w:val="28"/>
          <w:szCs w:val="28"/>
          <w:lang w:eastAsia="tr-TR"/>
        </w:rPr>
        <w:t>2.1</w:t>
      </w:r>
      <w:r w:rsidRPr="00661EFB">
        <w:rPr>
          <w:rFonts w:ascii="Times New Roman" w:eastAsia="Times New Roman" w:hAnsi="Times New Roman" w:cs="Times New Roman"/>
          <w:color w:val="auto"/>
          <w:kern w:val="36"/>
          <w:sz w:val="28"/>
          <w:szCs w:val="28"/>
          <w:lang w:eastAsia="tr-TR"/>
        </w:rPr>
        <w:tab/>
      </w:r>
      <w:r>
        <w:rPr>
          <w:rFonts w:ascii="Times New Roman" w:eastAsia="Times New Roman" w:hAnsi="Times New Roman" w:cs="Times New Roman"/>
          <w:color w:val="auto"/>
          <w:kern w:val="36"/>
          <w:sz w:val="28"/>
          <w:szCs w:val="28"/>
          <w:u w:val="single"/>
          <w:lang w:eastAsia="tr-TR"/>
        </w:rPr>
        <w:t>The Role of LEAs</w:t>
      </w:r>
      <w:r w:rsidRPr="00661EFB">
        <w:rPr>
          <w:rFonts w:ascii="Times New Roman" w:eastAsia="Times New Roman" w:hAnsi="Times New Roman" w:cs="Times New Roman"/>
          <w:color w:val="auto"/>
          <w:kern w:val="36"/>
          <w:sz w:val="28"/>
          <w:szCs w:val="28"/>
          <w:u w:val="single"/>
          <w:lang w:eastAsia="tr-TR"/>
        </w:rPr>
        <w:t xml:space="preserve"> in curbing Sectarianism in Pakistan</w:t>
      </w:r>
      <w:bookmarkEnd w:id="35"/>
      <w:bookmarkEnd w:id="36"/>
      <w:bookmarkEnd w:id="37"/>
    </w:p>
    <w:p w:rsidR="000A4A48" w:rsidRDefault="000A4A48" w:rsidP="000A4A48">
      <w:pPr>
        <w:spacing w:before="240" w:after="240" w:line="480" w:lineRule="exact"/>
        <w:ind w:left="0" w:firstLine="0"/>
        <w:textAlignment w:val="baseline"/>
        <w:rPr>
          <w:lang w:eastAsia="tr-TR"/>
        </w:rPr>
      </w:pPr>
      <w:r>
        <w:rPr>
          <w:bCs/>
          <w:lang w:eastAsia="tr-TR"/>
        </w:rPr>
        <w:tab/>
        <w:t>S</w:t>
      </w:r>
      <w:r w:rsidRPr="00205301">
        <w:rPr>
          <w:bCs/>
          <w:lang w:eastAsia="tr-TR"/>
        </w:rPr>
        <w:t>ectarian discrimina</w:t>
      </w:r>
      <w:r>
        <w:rPr>
          <w:bCs/>
          <w:lang w:eastAsia="tr-TR"/>
        </w:rPr>
        <w:t>tion is entering in</w:t>
      </w:r>
      <w:r w:rsidRPr="00205301">
        <w:rPr>
          <w:bCs/>
          <w:lang w:eastAsia="tr-TR"/>
        </w:rPr>
        <w:t xml:space="preserve"> individuals’ attitudes and behaviors in Pakistan</w:t>
      </w:r>
      <w:r>
        <w:rPr>
          <w:bCs/>
          <w:lang w:eastAsia="tr-TR"/>
        </w:rPr>
        <w:t xml:space="preserve"> with a phenomenal pace</w:t>
      </w:r>
      <w:r w:rsidRPr="00205301">
        <w:rPr>
          <w:bCs/>
          <w:lang w:eastAsia="tr-TR"/>
        </w:rPr>
        <w:t>.</w:t>
      </w:r>
      <w:r w:rsidR="00804FAC">
        <w:rPr>
          <w:bCs/>
          <w:lang w:eastAsia="tr-TR"/>
        </w:rPr>
        <w:t xml:space="preserve"> </w:t>
      </w:r>
      <w:r w:rsidRPr="00205301">
        <w:rPr>
          <w:lang w:eastAsia="tr-TR"/>
        </w:rPr>
        <w:t xml:space="preserve">Multiple factors have been attributed to the sectarianism and sectarian-motivated violence in Pakistani society. But one factor, which usually has not received as much attention, is the </w:t>
      </w:r>
      <w:r w:rsidRPr="00BA783F">
        <w:rPr>
          <w:lang w:eastAsia="tr-TR"/>
        </w:rPr>
        <w:t>“administrative</w:t>
      </w:r>
      <w:r w:rsidRPr="00205301">
        <w:rPr>
          <w:b/>
          <w:lang w:eastAsia="tr-TR"/>
        </w:rPr>
        <w:t>”</w:t>
      </w:r>
      <w:r w:rsidRPr="00205301">
        <w:rPr>
          <w:lang w:eastAsia="tr-TR"/>
        </w:rPr>
        <w:t xml:space="preserve"> side of the problem, or how </w:t>
      </w:r>
      <w:r w:rsidR="00C64591">
        <w:rPr>
          <w:lang w:eastAsia="tr-TR"/>
        </w:rPr>
        <w:t>LEAs</w:t>
      </w:r>
      <w:r>
        <w:rPr>
          <w:lang w:eastAsia="tr-TR"/>
        </w:rPr>
        <w:t xml:space="preserve"> and security agencies</w:t>
      </w:r>
      <w:r w:rsidRPr="00205301">
        <w:rPr>
          <w:lang w:eastAsia="tr-TR"/>
        </w:rPr>
        <w:t xml:space="preserve"> deal with issues involving different se</w:t>
      </w:r>
      <w:r>
        <w:rPr>
          <w:lang w:eastAsia="tr-TR"/>
        </w:rPr>
        <w:t>ctarian groups, such as confrontations</w:t>
      </w:r>
      <w:r w:rsidRPr="00205301">
        <w:rPr>
          <w:lang w:eastAsia="tr-TR"/>
        </w:rPr>
        <w:t xml:space="preserve"> over mosques, routes for </w:t>
      </w:r>
      <w:r w:rsidRPr="00B75BC2">
        <w:rPr>
          <w:i/>
          <w:lang w:eastAsia="tr-TR"/>
        </w:rPr>
        <w:t>Ashura</w:t>
      </w:r>
      <w:r w:rsidRPr="00205301">
        <w:rPr>
          <w:lang w:eastAsia="tr-TR"/>
        </w:rPr>
        <w:t xml:space="preserve"> and </w:t>
      </w:r>
      <w:r w:rsidRPr="00B75BC2">
        <w:rPr>
          <w:i/>
          <w:lang w:eastAsia="tr-TR"/>
        </w:rPr>
        <w:t>Eid</w:t>
      </w:r>
      <w:r w:rsidRPr="00BA783F">
        <w:rPr>
          <w:i/>
          <w:lang w:eastAsia="tr-TR"/>
        </w:rPr>
        <w:t>Milad-un-Nabi</w:t>
      </w:r>
      <w:r w:rsidRPr="00205301">
        <w:rPr>
          <w:lang w:eastAsia="tr-TR"/>
        </w:rPr>
        <w:t xml:space="preserve"> processions, allotments of plots for rel</w:t>
      </w:r>
      <w:r>
        <w:rPr>
          <w:lang w:eastAsia="tr-TR"/>
        </w:rPr>
        <w:t xml:space="preserve">igious purposes, allocation of </w:t>
      </w:r>
      <w:r w:rsidRPr="00B75BC2">
        <w:rPr>
          <w:i/>
          <w:lang w:eastAsia="tr-TR"/>
        </w:rPr>
        <w:t>Auqaf</w:t>
      </w:r>
      <w:r w:rsidRPr="00205301">
        <w:rPr>
          <w:lang w:eastAsia="tr-TR"/>
        </w:rPr>
        <w:t xml:space="preserve"> property, etc.</w:t>
      </w:r>
      <w:r w:rsidR="00B32252">
        <w:rPr>
          <w:lang w:eastAsia="tr-TR"/>
        </w:rPr>
        <w:t xml:space="preserve"> </w:t>
      </w:r>
      <w:r w:rsidRPr="00205301">
        <w:rPr>
          <w:lang w:eastAsia="tr-TR"/>
        </w:rPr>
        <w:t>These issu</w:t>
      </w:r>
      <w:r>
        <w:rPr>
          <w:lang w:eastAsia="tr-TR"/>
        </w:rPr>
        <w:t>es are apparently not given attention as</w:t>
      </w:r>
      <w:r w:rsidRPr="00205301">
        <w:rPr>
          <w:lang w:eastAsia="tr-TR"/>
        </w:rPr>
        <w:t xml:space="preserve"> contributing fact</w:t>
      </w:r>
      <w:r>
        <w:rPr>
          <w:lang w:eastAsia="tr-TR"/>
        </w:rPr>
        <w:t>ors</w:t>
      </w:r>
      <w:r w:rsidRPr="00205301">
        <w:rPr>
          <w:lang w:eastAsia="tr-TR"/>
        </w:rPr>
        <w:t>.</w:t>
      </w:r>
    </w:p>
    <w:p w:rsidR="000A4A48" w:rsidRDefault="000A4A48" w:rsidP="000A4A48">
      <w:pPr>
        <w:spacing w:before="240" w:after="240" w:line="480" w:lineRule="exact"/>
        <w:ind w:left="0" w:firstLine="720"/>
        <w:textAlignment w:val="baseline"/>
        <w:rPr>
          <w:lang w:eastAsia="tr-TR"/>
        </w:rPr>
      </w:pPr>
      <w:r>
        <w:rPr>
          <w:lang w:eastAsia="tr-TR"/>
        </w:rPr>
        <w:t xml:space="preserve">Jihad and sectarianism are interlinked in Pakistan. “because jihad in Afghanistan and Kashmir was controlled and conducted by the state of Pakistan, the involvement of the intelligence agencies in the sectarian strife could never be ruled out” </w:t>
      </w:r>
      <w:sdt>
        <w:sdtPr>
          <w:rPr>
            <w:lang w:eastAsia="tr-TR"/>
          </w:rPr>
          <w:id w:val="1022243"/>
          <w:citation/>
        </w:sdtPr>
        <w:sdtEndPr/>
        <w:sdtContent>
          <w:r w:rsidR="00BC1117">
            <w:rPr>
              <w:lang w:eastAsia="tr-TR"/>
            </w:rPr>
            <w:fldChar w:fldCharType="begin"/>
          </w:r>
          <w:r w:rsidR="00D50D09">
            <w:rPr>
              <w:lang w:eastAsia="tr-TR"/>
            </w:rPr>
            <w:instrText xml:space="preserve"> CITATION Ahm11 \l 1033 </w:instrText>
          </w:r>
          <w:r w:rsidR="00BC1117">
            <w:rPr>
              <w:lang w:eastAsia="tr-TR"/>
            </w:rPr>
            <w:fldChar w:fldCharType="separate"/>
          </w:r>
          <w:r w:rsidR="004420CA">
            <w:rPr>
              <w:noProof/>
              <w:lang w:eastAsia="tr-TR"/>
            </w:rPr>
            <w:t>(Ahmed 2011)</w:t>
          </w:r>
          <w:r w:rsidR="00BC1117">
            <w:rPr>
              <w:lang w:eastAsia="tr-TR"/>
            </w:rPr>
            <w:fldChar w:fldCharType="end"/>
          </w:r>
        </w:sdtContent>
      </w:sdt>
      <w:r>
        <w:rPr>
          <w:lang w:eastAsia="tr-TR"/>
        </w:rPr>
        <w:t xml:space="preserve">. Pakistan </w:t>
      </w:r>
      <w:r w:rsidR="00804FAC">
        <w:rPr>
          <w:lang w:eastAsia="tr-TR"/>
        </w:rPr>
        <w:t>LEAs</w:t>
      </w:r>
      <w:r>
        <w:rPr>
          <w:lang w:eastAsia="tr-TR"/>
        </w:rPr>
        <w:t xml:space="preserve"> are involved in certain sectarian killings. There have been many moments in the past when killings have raised because state simply did not respond. </w:t>
      </w:r>
    </w:p>
    <w:p w:rsidR="000A4A48" w:rsidRDefault="000A4A48" w:rsidP="000A4A48">
      <w:pPr>
        <w:spacing w:before="240" w:after="240" w:line="360" w:lineRule="auto"/>
        <w:ind w:left="0" w:firstLine="0"/>
        <w:textAlignment w:val="baseline"/>
        <w:rPr>
          <w:lang w:eastAsia="tr-TR"/>
        </w:rPr>
      </w:pPr>
      <w:r>
        <w:rPr>
          <w:lang w:eastAsia="tr-TR"/>
        </w:rPr>
        <w:tab/>
        <w:t xml:space="preserve"> The state-backed jihadist became the foot soldiers of sectarianism. Some of them were exclusively anti-</w:t>
      </w:r>
      <w:r w:rsidR="00AD4A1F" w:rsidRPr="00AD4A1F">
        <w:rPr>
          <w:i/>
          <w:lang w:eastAsia="tr-TR"/>
        </w:rPr>
        <w:t>Shia</w:t>
      </w:r>
      <w:r>
        <w:rPr>
          <w:lang w:eastAsia="tr-TR"/>
        </w:rPr>
        <w:t xml:space="preserve"> and did jihad on the side, while others were devoted to jihad but did </w:t>
      </w:r>
      <w:r w:rsidR="00AD4A1F" w:rsidRPr="00AD4A1F">
        <w:rPr>
          <w:i/>
          <w:lang w:eastAsia="tr-TR"/>
        </w:rPr>
        <w:t>Shia</w:t>
      </w:r>
      <w:r>
        <w:rPr>
          <w:lang w:eastAsia="tr-TR"/>
        </w:rPr>
        <w:t xml:space="preserve"> killings on the side.</w:t>
      </w:r>
    </w:p>
    <w:p w:rsidR="000A4A48" w:rsidRDefault="000A4A48" w:rsidP="000A4A48">
      <w:pPr>
        <w:spacing w:before="240" w:after="240" w:line="360" w:lineRule="auto"/>
        <w:ind w:left="0" w:firstLine="0"/>
        <w:textAlignment w:val="baseline"/>
        <w:rPr>
          <w:lang w:eastAsia="tr-TR"/>
        </w:rPr>
      </w:pPr>
      <w:r>
        <w:rPr>
          <w:lang w:eastAsia="tr-TR"/>
        </w:rPr>
        <w:tab/>
        <w:t xml:space="preserve">Pakistan army which is considered to be the protector of the country is responsible for sectarian killings. Its premier security agency ISI “is thought to have become the sole instrument of the army for the exploitation of ethnic groups and parties to its advantage”. </w:t>
      </w:r>
      <w:sdt>
        <w:sdtPr>
          <w:rPr>
            <w:lang w:eastAsia="tr-TR"/>
          </w:rPr>
          <w:id w:val="1022244"/>
          <w:citation/>
        </w:sdtPr>
        <w:sdtEndPr/>
        <w:sdtContent>
          <w:r w:rsidR="00BC1117">
            <w:rPr>
              <w:lang w:eastAsia="tr-TR"/>
            </w:rPr>
            <w:fldChar w:fldCharType="begin"/>
          </w:r>
          <w:r w:rsidR="00D50D09">
            <w:rPr>
              <w:lang w:eastAsia="tr-TR"/>
            </w:rPr>
            <w:instrText xml:space="preserve"> CITATION Hal03 \l 1033 </w:instrText>
          </w:r>
          <w:r w:rsidR="00BC1117">
            <w:rPr>
              <w:lang w:eastAsia="tr-TR"/>
            </w:rPr>
            <w:fldChar w:fldCharType="separate"/>
          </w:r>
          <w:r w:rsidR="004420CA">
            <w:rPr>
              <w:noProof/>
              <w:lang w:eastAsia="tr-TR"/>
            </w:rPr>
            <w:t>(Haleem 2003)</w:t>
          </w:r>
          <w:r w:rsidR="00BC1117">
            <w:rPr>
              <w:lang w:eastAsia="tr-TR"/>
            </w:rPr>
            <w:fldChar w:fldCharType="end"/>
          </w:r>
        </w:sdtContent>
      </w:sdt>
    </w:p>
    <w:p w:rsidR="000A4A48" w:rsidRPr="00205301" w:rsidRDefault="000A4A48" w:rsidP="000A4A48">
      <w:pPr>
        <w:spacing w:before="240" w:after="240" w:line="360" w:lineRule="auto"/>
        <w:ind w:left="0" w:firstLine="0"/>
        <w:textAlignment w:val="baseline"/>
        <w:rPr>
          <w:lang w:eastAsia="tr-TR"/>
        </w:rPr>
      </w:pPr>
      <w:r>
        <w:rPr>
          <w:lang w:eastAsia="tr-TR"/>
        </w:rPr>
        <w:lastRenderedPageBreak/>
        <w:tab/>
      </w:r>
      <w:r w:rsidRPr="00205301">
        <w:rPr>
          <w:lang w:eastAsia="tr-TR"/>
        </w:rPr>
        <w:t>Sunni Te</w:t>
      </w:r>
      <w:r>
        <w:rPr>
          <w:lang w:eastAsia="tr-TR"/>
        </w:rPr>
        <w:t>hreek (ST) in Karachi is an instance</w:t>
      </w:r>
      <w:r w:rsidRPr="00205301">
        <w:rPr>
          <w:lang w:eastAsia="tr-TR"/>
        </w:rPr>
        <w:t xml:space="preserve"> of administrative mismanagement of local sectarian disputes. The ST first emerged in reaction to the occ</w:t>
      </w:r>
      <w:r>
        <w:rPr>
          <w:lang w:eastAsia="tr-TR"/>
        </w:rPr>
        <w:t>upation of Sunni mosques by opposite sects. The first</w:t>
      </w:r>
      <w:r w:rsidRPr="00205301">
        <w:rPr>
          <w:lang w:eastAsia="tr-TR"/>
        </w:rPr>
        <w:t xml:space="preserve"> demands of the ST included a non-discriminatory stance in making appointments to important religious posts in the city government. </w:t>
      </w:r>
      <w:r>
        <w:rPr>
          <w:lang w:eastAsia="tr-TR"/>
        </w:rPr>
        <w:t>Consequently, the LEAs</w:t>
      </w:r>
      <w:r w:rsidRPr="00205301">
        <w:rPr>
          <w:lang w:eastAsia="tr-TR"/>
        </w:rPr>
        <w:t xml:space="preserve"> in Karachi failed to adopt a proactive approach to prevent such disputes, which further worsened the situation.</w:t>
      </w:r>
      <w:r w:rsidR="004B7150">
        <w:rPr>
          <w:lang w:eastAsia="tr-TR"/>
        </w:rPr>
        <w:t xml:space="preserve"> </w:t>
      </w:r>
      <w:r w:rsidRPr="00205301">
        <w:rPr>
          <w:lang w:eastAsia="tr-TR"/>
        </w:rPr>
        <w:t>Most sectarian d</w:t>
      </w:r>
      <w:r>
        <w:rPr>
          <w:lang w:eastAsia="tr-TR"/>
        </w:rPr>
        <w:t>isputes in the city are area-centric later they</w:t>
      </w:r>
      <w:r w:rsidRPr="00205301">
        <w:rPr>
          <w:lang w:eastAsia="tr-TR"/>
        </w:rPr>
        <w:t xml:space="preserve"> contribute in a major way to sectarian strife across the country. Similar stories abound in Kohat, Hangu and Dera Ismail Khan which are other flashpoints of sectarian violence.</w:t>
      </w:r>
    </w:p>
    <w:p w:rsidR="000A4A48" w:rsidRPr="00205301" w:rsidRDefault="000A4A48" w:rsidP="000A4A48">
      <w:pPr>
        <w:spacing w:before="240" w:after="240" w:line="360" w:lineRule="auto"/>
        <w:ind w:left="0" w:firstLine="0"/>
        <w:textAlignment w:val="baseline"/>
        <w:rPr>
          <w:lang w:eastAsia="tr-TR"/>
        </w:rPr>
      </w:pPr>
      <w:r>
        <w:rPr>
          <w:lang w:eastAsia="tr-TR"/>
        </w:rPr>
        <w:tab/>
      </w:r>
      <w:r w:rsidRPr="00205301">
        <w:rPr>
          <w:lang w:eastAsia="tr-TR"/>
        </w:rPr>
        <w:t>In many cases, the resolution of sectarian disputes and tensions has not appeared to be the priority of local adm</w:t>
      </w:r>
      <w:r>
        <w:rPr>
          <w:lang w:eastAsia="tr-TR"/>
        </w:rPr>
        <w:t xml:space="preserve">inistrations. </w:t>
      </w:r>
      <w:r w:rsidRPr="00205301">
        <w:rPr>
          <w:lang w:eastAsia="tr-TR"/>
        </w:rPr>
        <w:t>Almost all district governments across the country have interfaith harmony committees comprising religious scholars from different faiths and sects, but these bodies are not functional or are used by law-enforcement agencies for nothing more than spying purposes.</w:t>
      </w:r>
      <w:r>
        <w:rPr>
          <w:lang w:eastAsia="tr-TR"/>
        </w:rPr>
        <w:t xml:space="preserve"> The local administration</w:t>
      </w:r>
      <w:r w:rsidRPr="00205301">
        <w:rPr>
          <w:lang w:eastAsia="tr-TR"/>
        </w:rPr>
        <w:t xml:space="preserve"> usually only call</w:t>
      </w:r>
      <w:r>
        <w:rPr>
          <w:lang w:eastAsia="tr-TR"/>
        </w:rPr>
        <w:t>s</w:t>
      </w:r>
      <w:r w:rsidRPr="00205301">
        <w:rPr>
          <w:lang w:eastAsia="tr-TR"/>
        </w:rPr>
        <w:t xml:space="preserve"> a meeting of these committees ahead of the </w:t>
      </w:r>
      <w:r w:rsidRPr="00636651">
        <w:rPr>
          <w:i/>
          <w:lang w:eastAsia="tr-TR"/>
        </w:rPr>
        <w:t>Ashura</w:t>
      </w:r>
      <w:r>
        <w:rPr>
          <w:lang w:eastAsia="tr-TR"/>
        </w:rPr>
        <w:t xml:space="preserve"> procession and other religious gathering.</w:t>
      </w:r>
    </w:p>
    <w:p w:rsidR="000A4A48" w:rsidRPr="00205301" w:rsidRDefault="000A4A48" w:rsidP="000A4A48">
      <w:pPr>
        <w:spacing w:before="240" w:after="240" w:line="360" w:lineRule="auto"/>
        <w:ind w:left="0" w:firstLine="360"/>
        <w:textAlignment w:val="baseline"/>
        <w:rPr>
          <w:lang w:eastAsia="tr-TR"/>
        </w:rPr>
      </w:pPr>
      <w:r>
        <w:rPr>
          <w:lang w:eastAsia="tr-TR"/>
        </w:rPr>
        <w:t>Another harming</w:t>
      </w:r>
      <w:r w:rsidRPr="00205301">
        <w:rPr>
          <w:lang w:eastAsia="tr-TR"/>
        </w:rPr>
        <w:t xml:space="preserve"> tendency, which is becoming more evident in the bureaucracy, is sectarian biases that complicate </w:t>
      </w:r>
      <w:r>
        <w:rPr>
          <w:lang w:eastAsia="tr-TR"/>
        </w:rPr>
        <w:t>efforts to resolve such problems</w:t>
      </w:r>
      <w:r w:rsidRPr="00205301">
        <w:rPr>
          <w:lang w:eastAsia="tr-TR"/>
        </w:rPr>
        <w:t>. These biases can be found in appointments to religious posts and allocations of plots for</w:t>
      </w:r>
      <w:r>
        <w:rPr>
          <w:lang w:eastAsia="tr-TR"/>
        </w:rPr>
        <w:t xml:space="preserve"> religious purposes. Unfortunately,</w:t>
      </w:r>
      <w:r w:rsidRPr="00205301">
        <w:rPr>
          <w:lang w:eastAsia="tr-TR"/>
        </w:rPr>
        <w:t xml:space="preserve"> Pakistan is yet to establish a mechanism to screen security personnel for links with extremist and sectarian elements.</w:t>
      </w:r>
      <w:r>
        <w:rPr>
          <w:lang w:eastAsia="tr-TR"/>
        </w:rPr>
        <w:t xml:space="preserve"> Moreover recent report of Human Rights Watch also refers to the fact that Pakistan’s LEAs have given impunity to militant sectarian organizations that are known for its close links with the Pakistan’s mili</w:t>
      </w:r>
      <w:r w:rsidR="00A36B58">
        <w:rPr>
          <w:lang w:eastAsia="tr-TR"/>
        </w:rPr>
        <w:t>tary and intelligence agencies.</w:t>
      </w:r>
    </w:p>
    <w:p w:rsidR="000A4A48" w:rsidRPr="00326B4F" w:rsidRDefault="000A4A48" w:rsidP="000A4A48">
      <w:pPr>
        <w:pStyle w:val="Heading2"/>
        <w:spacing w:before="240" w:after="240"/>
        <w:ind w:left="0" w:firstLine="0"/>
        <w:rPr>
          <w:lang w:eastAsia="tr-TR"/>
        </w:rPr>
      </w:pPr>
      <w:bookmarkStart w:id="39" w:name="_Toc346672551"/>
      <w:bookmarkStart w:id="40" w:name="_Toc346747952"/>
      <w:bookmarkStart w:id="41" w:name="_Toc347956654"/>
      <w:r w:rsidRPr="00326B4F">
        <w:rPr>
          <w:rFonts w:ascii="Times New Roman" w:hAnsi="Times New Roman" w:cs="Times New Roman"/>
          <w:color w:val="auto"/>
          <w:sz w:val="28"/>
          <w:szCs w:val="28"/>
        </w:rPr>
        <w:t>2.2</w:t>
      </w:r>
      <w:r w:rsidRPr="00B537FB">
        <w:rPr>
          <w:rFonts w:ascii="Times New Roman" w:hAnsi="Times New Roman" w:cs="Times New Roman"/>
          <w:color w:val="auto"/>
          <w:sz w:val="24"/>
          <w:szCs w:val="24"/>
        </w:rPr>
        <w:tab/>
      </w:r>
      <w:r w:rsidRPr="00C26A7B">
        <w:rPr>
          <w:rFonts w:ascii="Times New Roman" w:hAnsi="Times New Roman" w:cs="Times New Roman"/>
          <w:color w:val="auto"/>
          <w:sz w:val="28"/>
          <w:szCs w:val="28"/>
          <w:u w:val="single"/>
        </w:rPr>
        <w:t>Hindrances faced by LEAs in checking Sectarian Violence</w:t>
      </w:r>
      <w:bookmarkEnd w:id="39"/>
      <w:bookmarkEnd w:id="40"/>
      <w:bookmarkEnd w:id="41"/>
    </w:p>
    <w:p w:rsidR="000A4A48" w:rsidRPr="00B7683A" w:rsidRDefault="000A4A48" w:rsidP="00B7683A">
      <w:pPr>
        <w:pStyle w:val="Heading3"/>
        <w:rPr>
          <w:rFonts w:ascii="Times New Roman" w:hAnsi="Times New Roman" w:cs="Times New Roman"/>
          <w:color w:val="auto"/>
        </w:rPr>
      </w:pPr>
      <w:bookmarkStart w:id="42" w:name="_Toc346672552"/>
      <w:bookmarkStart w:id="43" w:name="_Toc346747953"/>
      <w:bookmarkStart w:id="44" w:name="_Toc347956655"/>
      <w:r w:rsidRPr="00B7683A">
        <w:rPr>
          <w:rFonts w:ascii="Times New Roman" w:hAnsi="Times New Roman" w:cs="Times New Roman"/>
          <w:color w:val="auto"/>
        </w:rPr>
        <w:t>2.2.1</w:t>
      </w:r>
      <w:r w:rsidRPr="00B7683A">
        <w:rPr>
          <w:rFonts w:ascii="Times New Roman" w:hAnsi="Times New Roman" w:cs="Times New Roman"/>
          <w:color w:val="auto"/>
        </w:rPr>
        <w:tab/>
        <w:t xml:space="preserve">Burgeoning </w:t>
      </w:r>
      <w:bookmarkEnd w:id="42"/>
      <w:bookmarkEnd w:id="43"/>
      <w:r w:rsidRPr="00E46B13">
        <w:rPr>
          <w:rFonts w:ascii="Times New Roman" w:hAnsi="Times New Roman" w:cs="Times New Roman"/>
          <w:i/>
          <w:color w:val="auto"/>
        </w:rPr>
        <w:t>Madrassahs</w:t>
      </w:r>
      <w:bookmarkEnd w:id="44"/>
      <w:r w:rsidRPr="00E46B13">
        <w:rPr>
          <w:rFonts w:ascii="Times New Roman" w:hAnsi="Times New Roman" w:cs="Times New Roman"/>
          <w:i/>
          <w:color w:val="auto"/>
        </w:rPr>
        <w:tab/>
      </w:r>
    </w:p>
    <w:p w:rsidR="000A4A48" w:rsidRPr="00B537FB" w:rsidRDefault="000A4A48" w:rsidP="000A4A48">
      <w:pPr>
        <w:tabs>
          <w:tab w:val="left" w:pos="0"/>
        </w:tabs>
        <w:spacing w:line="360" w:lineRule="auto"/>
        <w:ind w:left="0" w:firstLine="0"/>
      </w:pPr>
      <w:r>
        <w:tab/>
      </w:r>
      <w:r w:rsidRPr="00E46B13">
        <w:rPr>
          <w:i/>
        </w:rPr>
        <w:t>Madrassahs</w:t>
      </w:r>
      <w:r w:rsidRPr="00B537FB">
        <w:t xml:space="preserve"> are usually quoted to be the hotbed of sectarian violence in the co</w:t>
      </w:r>
      <w:r>
        <w:t>untry</w:t>
      </w:r>
      <w:r w:rsidRPr="00B537FB">
        <w:t xml:space="preserve">. There are around 24,000 registered </w:t>
      </w:r>
      <w:r w:rsidR="00E46B13">
        <w:rPr>
          <w:i/>
        </w:rPr>
        <w:t>m</w:t>
      </w:r>
      <w:r w:rsidRPr="00E46B13">
        <w:rPr>
          <w:i/>
        </w:rPr>
        <w:t>adrassahs</w:t>
      </w:r>
      <w:r w:rsidRPr="00B537FB">
        <w:t xml:space="preserve"> in the country along with </w:t>
      </w:r>
      <w:r w:rsidRPr="00B537FB">
        <w:lastRenderedPageBreak/>
        <w:t>numerous unregistered seminaries.</w:t>
      </w:r>
      <w:r w:rsidRPr="00B537FB">
        <w:rPr>
          <w:rStyle w:val="FootnoteReference"/>
        </w:rPr>
        <w:footnoteReference w:id="1"/>
      </w:r>
      <w:r w:rsidRPr="00B537FB">
        <w:t xml:space="preserve"> It is extremely difficult for local police to keep a check on activity of these </w:t>
      </w:r>
      <w:r w:rsidR="00E46B13">
        <w:rPr>
          <w:i/>
        </w:rPr>
        <w:t>m</w:t>
      </w:r>
      <w:r w:rsidR="00E46B13" w:rsidRPr="00E46B13">
        <w:rPr>
          <w:i/>
        </w:rPr>
        <w:t>adrassahs</w:t>
      </w:r>
      <w:r w:rsidRPr="00B537FB">
        <w:t xml:space="preserve"> due to lack of a central powerful authority over </w:t>
      </w:r>
      <w:r w:rsidR="00E46B13">
        <w:rPr>
          <w:i/>
        </w:rPr>
        <w:t>m</w:t>
      </w:r>
      <w:r w:rsidR="00E46B13" w:rsidRPr="00E46B13">
        <w:rPr>
          <w:i/>
        </w:rPr>
        <w:t>adrassahs</w:t>
      </w:r>
      <w:r w:rsidR="00E46B13" w:rsidRPr="00B537FB">
        <w:t xml:space="preserve"> </w:t>
      </w:r>
      <w:r w:rsidRPr="00B537FB">
        <w:t xml:space="preserve">and an absence of a code of conduct. Moreover, these </w:t>
      </w:r>
      <w:r w:rsidR="00E46B13">
        <w:rPr>
          <w:i/>
        </w:rPr>
        <w:t>m</w:t>
      </w:r>
      <w:r w:rsidR="00E46B13" w:rsidRPr="00E46B13">
        <w:rPr>
          <w:i/>
        </w:rPr>
        <w:t>adrassahs</w:t>
      </w:r>
      <w:r w:rsidRPr="00B537FB">
        <w:t xml:space="preserve"> and their sponsors enjoy immense political and social clout and any attempt to control their activities is met by huge resistance. </w:t>
      </w:r>
    </w:p>
    <w:p w:rsidR="000A4A48" w:rsidRPr="00B7683A" w:rsidRDefault="000A4A48" w:rsidP="00B7683A">
      <w:pPr>
        <w:pStyle w:val="Heading3"/>
        <w:rPr>
          <w:rFonts w:ascii="Times New Roman" w:hAnsi="Times New Roman" w:cs="Times New Roman"/>
          <w:color w:val="auto"/>
        </w:rPr>
      </w:pPr>
      <w:bookmarkStart w:id="45" w:name="_Toc347956656"/>
      <w:r w:rsidRPr="00B7683A">
        <w:rPr>
          <w:rFonts w:ascii="Times New Roman" w:hAnsi="Times New Roman" w:cs="Times New Roman"/>
          <w:color w:val="auto"/>
        </w:rPr>
        <w:t>2.2.2</w:t>
      </w:r>
      <w:r w:rsidRPr="00B7683A">
        <w:rPr>
          <w:rFonts w:ascii="Times New Roman" w:hAnsi="Times New Roman" w:cs="Times New Roman"/>
          <w:color w:val="auto"/>
        </w:rPr>
        <w:tab/>
        <w:t>Lack of Resources and Personnel</w:t>
      </w:r>
      <w:bookmarkEnd w:id="45"/>
    </w:p>
    <w:p w:rsidR="000A4A48" w:rsidRDefault="000A4A48" w:rsidP="000A4A48">
      <w:pPr>
        <w:tabs>
          <w:tab w:val="left" w:pos="0"/>
        </w:tabs>
        <w:spacing w:line="360" w:lineRule="auto"/>
        <w:ind w:left="0" w:firstLine="0"/>
      </w:pPr>
      <w:r>
        <w:tab/>
      </w:r>
      <w:r w:rsidRPr="00B537FB">
        <w:t xml:space="preserve">Pakistan’s police system suffers severe deficiencies in a number of areas, including equipment, technology, personnel, training, and intelligence capability. Moreover, the political will needed to address </w:t>
      </w:r>
      <w:r>
        <w:t>these issues is largely missing</w:t>
      </w:r>
      <w:sdt>
        <w:sdtPr>
          <w:id w:val="1022245"/>
          <w:citation/>
        </w:sdtPr>
        <w:sdtEndPr/>
        <w:sdtContent>
          <w:r w:rsidR="00BC1117">
            <w:fldChar w:fldCharType="begin"/>
          </w:r>
          <w:r w:rsidR="00ED63F8">
            <w:instrText xml:space="preserve"> CITATION Ham12 \l 1033 </w:instrText>
          </w:r>
          <w:r w:rsidR="00BC1117">
            <w:fldChar w:fldCharType="separate"/>
          </w:r>
          <w:r w:rsidR="004420CA">
            <w:rPr>
              <w:noProof/>
            </w:rPr>
            <w:t xml:space="preserve"> (H. Abbas, Stablizing Pakistan Through Police Reforms 2012)</w:t>
          </w:r>
          <w:r w:rsidR="00BC1117">
            <w:rPr>
              <w:noProof/>
            </w:rPr>
            <w:fldChar w:fldCharType="end"/>
          </w:r>
        </w:sdtContent>
      </w:sdt>
      <w:r w:rsidRPr="00B537FB">
        <w:rPr>
          <w:i/>
        </w:rPr>
        <w:t>.</w:t>
      </w:r>
      <w:r w:rsidRPr="00B537FB">
        <w:t xml:space="preserve"> Due to these factors, our police force lacks the will and motivation to endanger their lives in the larger public interest. According to Mr. Sarmad Saeed Khan, Additional IG Punjab</w:t>
      </w:r>
      <w:r w:rsidRPr="00B537FB">
        <w:rPr>
          <w:rStyle w:val="FootnoteReference"/>
        </w:rPr>
        <w:footnoteReference w:id="2"/>
      </w:r>
      <w:r w:rsidRPr="00B537FB">
        <w:t xml:space="preserve"> Pakistan spends only $6 a year for the policing on a single citizen while in UK it is $500. Moreover, Rs. 20000/- is paid to an Investigating Officer for investigating a single case of murder. In Lahore with an estimated population of 800, 0000, only 20,000 police officers are available. Out of this strength, only 8000 are available for policing while others are on security and VIP protocol duties. Running a Police Station costs Rs. 1060000 per month. However, only Model Police Stations are paid Rs. 60000/-. Only 7Liters fuel per day is provided to a vehicle for performing official duties in a Police Station. </w:t>
      </w:r>
    </w:p>
    <w:p w:rsidR="000A4A48" w:rsidRDefault="000A4A48" w:rsidP="000A4A48">
      <w:pPr>
        <w:tabs>
          <w:tab w:val="left" w:pos="0"/>
        </w:tabs>
        <w:spacing w:line="360" w:lineRule="auto"/>
        <w:ind w:left="0" w:firstLine="0"/>
      </w:pPr>
      <w:r>
        <w:t xml:space="preserve">Pakistan’s total population is approximated 180 million while the total strength of police force is “325,000 male and female working in 1544 police stations across the county” </w:t>
      </w:r>
      <w:sdt>
        <w:sdtPr>
          <w:id w:val="1022246"/>
          <w:citation/>
        </w:sdtPr>
        <w:sdtEndPr/>
        <w:sdtContent>
          <w:r w:rsidR="00BC1117">
            <w:fldChar w:fldCharType="begin"/>
          </w:r>
          <w:r w:rsidR="00ED63F8">
            <w:instrText xml:space="preserve"> CITATION Bab13 \l 1033 </w:instrText>
          </w:r>
          <w:r w:rsidR="00BC1117">
            <w:fldChar w:fldCharType="separate"/>
          </w:r>
          <w:r w:rsidR="004420CA">
            <w:rPr>
              <w:noProof/>
            </w:rPr>
            <w:t>(Babakhel 2013)</w:t>
          </w:r>
          <w:r w:rsidR="00BC1117">
            <w:rPr>
              <w:noProof/>
            </w:rPr>
            <w:fldChar w:fldCharType="end"/>
          </w:r>
        </w:sdtContent>
      </w:sdt>
      <w:r w:rsidR="00B61AB1">
        <w:t>.</w:t>
      </w:r>
      <w:r w:rsidR="00D8239F">
        <w:t xml:space="preserve"> No effective role of LEAs to manage the sectarian conflict can be seen anywhere. They lack proper and effective planning as well as implementation of the laws </w:t>
      </w:r>
      <w:sdt>
        <w:sdtPr>
          <w:id w:val="14447284"/>
          <w:citation/>
        </w:sdtPr>
        <w:sdtEndPr/>
        <w:sdtContent>
          <w:r w:rsidR="00594BEA">
            <w:fldChar w:fldCharType="begin"/>
          </w:r>
          <w:r w:rsidR="00594BEA">
            <w:instrText xml:space="preserve"> CITATION Abb13 \l 103</w:instrText>
          </w:r>
          <w:r w:rsidR="00594BEA">
            <w:instrText xml:space="preserve">3 </w:instrText>
          </w:r>
          <w:r w:rsidR="00594BEA">
            <w:fldChar w:fldCharType="separate"/>
          </w:r>
          <w:r w:rsidR="004420CA">
            <w:rPr>
              <w:noProof/>
            </w:rPr>
            <w:t>(A. A. Abbas 2013)</w:t>
          </w:r>
          <w:r w:rsidR="00594BEA">
            <w:rPr>
              <w:noProof/>
            </w:rPr>
            <w:fldChar w:fldCharType="end"/>
          </w:r>
        </w:sdtContent>
      </w:sdt>
      <w:r w:rsidR="00D8239F">
        <w:t>.</w:t>
      </w:r>
    </w:p>
    <w:p w:rsidR="000A4A48" w:rsidRPr="00B7683A" w:rsidRDefault="000A4A48" w:rsidP="00B7683A">
      <w:pPr>
        <w:pStyle w:val="Heading3"/>
        <w:rPr>
          <w:rFonts w:ascii="Times New Roman" w:hAnsi="Times New Roman" w:cs="Times New Roman"/>
          <w:color w:val="auto"/>
        </w:rPr>
      </w:pPr>
      <w:bookmarkStart w:id="46" w:name="_Toc347956657"/>
      <w:r w:rsidRPr="00B7683A">
        <w:rPr>
          <w:rFonts w:ascii="Times New Roman" w:hAnsi="Times New Roman" w:cs="Times New Roman"/>
          <w:color w:val="auto"/>
        </w:rPr>
        <w:lastRenderedPageBreak/>
        <w:t>2.2.3</w:t>
      </w:r>
      <w:r w:rsidRPr="00B7683A">
        <w:rPr>
          <w:rFonts w:ascii="Times New Roman" w:hAnsi="Times New Roman" w:cs="Times New Roman"/>
          <w:color w:val="auto"/>
        </w:rPr>
        <w:tab/>
        <w:t>Relationship with Public</w:t>
      </w:r>
      <w:bookmarkEnd w:id="46"/>
    </w:p>
    <w:p w:rsidR="000A4A48" w:rsidRPr="00B537FB" w:rsidRDefault="009C024D" w:rsidP="000A4A48">
      <w:pPr>
        <w:tabs>
          <w:tab w:val="left" w:pos="0"/>
        </w:tabs>
        <w:spacing w:line="360" w:lineRule="auto"/>
        <w:ind w:left="0" w:firstLine="0"/>
      </w:pPr>
      <w:r>
        <w:tab/>
      </w:r>
      <w:r w:rsidR="000A4A48" w:rsidRPr="00B537FB">
        <w:t>One important factor which hinders the police’s ability to control sectarian violence is its relations with the ordinary citizens. There is a lack of respect amongst the two. Police officers view themselves as all powerful elite of the society and the citizens fear the police force and term them corrupt and lethargic. Since the issue of sectarianism is deep rooted in the society of Pakistan, the cooperation and trust of masses is imperative in controlling this menace. Unless the police improve its relations with the masses and involve them in their intelligence gathering activities and apparatus, police efforts are unlikely to succee</w:t>
      </w:r>
      <w:r w:rsidR="000A4A48">
        <w:t xml:space="preserve">d. </w:t>
      </w:r>
    </w:p>
    <w:p w:rsidR="000A4A48" w:rsidRPr="00B7683A" w:rsidRDefault="000A4A48" w:rsidP="00B7683A">
      <w:pPr>
        <w:pStyle w:val="Heading3"/>
        <w:rPr>
          <w:rFonts w:ascii="Times New Roman" w:hAnsi="Times New Roman" w:cs="Times New Roman"/>
          <w:color w:val="auto"/>
        </w:rPr>
      </w:pPr>
      <w:bookmarkStart w:id="47" w:name="_Toc346672553"/>
      <w:bookmarkStart w:id="48" w:name="_Toc346747954"/>
      <w:bookmarkStart w:id="49" w:name="_Toc347956658"/>
      <w:r w:rsidRPr="00B7683A">
        <w:rPr>
          <w:rFonts w:ascii="Times New Roman" w:hAnsi="Times New Roman" w:cs="Times New Roman"/>
          <w:color w:val="auto"/>
        </w:rPr>
        <w:t>2.2.4</w:t>
      </w:r>
      <w:r w:rsidRPr="00B7683A">
        <w:rPr>
          <w:rFonts w:ascii="Times New Roman" w:hAnsi="Times New Roman" w:cs="Times New Roman"/>
          <w:color w:val="auto"/>
        </w:rPr>
        <w:tab/>
        <w:t>Lack of Technology</w:t>
      </w:r>
      <w:bookmarkEnd w:id="47"/>
      <w:bookmarkEnd w:id="48"/>
      <w:bookmarkEnd w:id="49"/>
    </w:p>
    <w:p w:rsidR="000A4A48" w:rsidRPr="00B537FB" w:rsidRDefault="009C024D" w:rsidP="000A4A48">
      <w:pPr>
        <w:tabs>
          <w:tab w:val="left" w:pos="0"/>
        </w:tabs>
        <w:spacing w:line="360" w:lineRule="auto"/>
        <w:ind w:left="0" w:firstLine="0"/>
      </w:pPr>
      <w:r>
        <w:tab/>
      </w:r>
      <w:r w:rsidR="000A4A48" w:rsidRPr="00B537FB">
        <w:t>Lack of technological capacity is an important factor which affects performance of LEAs in controlling sectarian violence</w:t>
      </w:r>
      <w:r w:rsidR="004F0441">
        <w:t xml:space="preserve">. </w:t>
      </w:r>
      <w:r w:rsidR="000A4A48" w:rsidRPr="00B537FB">
        <w:t>Pakistani police lacks the technological capacity to carry out investigative procedures. If it wants to obtain cell phone records or check location of a particular cell phone, it has to follow an elaborate procedure which involves intelligence agencies and may take up to 2-3 weeks or more. This greatly reduces the ability of police to track and contain sectarian extremists. Similarly</w:t>
      </w:r>
      <w:r w:rsidR="000A4A48">
        <w:t>,</w:t>
      </w:r>
      <w:r w:rsidR="000A4A48" w:rsidRPr="00B537FB">
        <w:t xml:space="preserve"> police also has no wire-tapping facility for which it once again has to rely on intelligence agencies. Similarly</w:t>
      </w:r>
      <w:r w:rsidR="00443625">
        <w:t>,</w:t>
      </w:r>
      <w:r w:rsidR="000A4A48" w:rsidRPr="00B537FB">
        <w:t xml:space="preserve"> our police force also lacks when it comes to forensics. Recent bombings on </w:t>
      </w:r>
      <w:r w:rsidR="00AD4A1F" w:rsidRPr="00AD4A1F">
        <w:rPr>
          <w:i/>
        </w:rPr>
        <w:t>Shia</w:t>
      </w:r>
      <w:r w:rsidR="000A4A48">
        <w:t xml:space="preserve"> processions and the </w:t>
      </w:r>
      <w:r w:rsidR="000A4A48" w:rsidRPr="005947E5">
        <w:rPr>
          <w:i/>
        </w:rPr>
        <w:t>Hazara</w:t>
      </w:r>
      <w:r w:rsidR="000A4A48" w:rsidRPr="00B537FB">
        <w:t xml:space="preserve"> killings are a case in point where the police have been unable to capture the culprits despite directions from the highest echelons of power corridors. This points out to a severe deficiency in our police training apparatus and disregard towards modern scientific techniques being used all over the world.  </w:t>
      </w:r>
    </w:p>
    <w:p w:rsidR="000A4A48" w:rsidRPr="00B7683A" w:rsidRDefault="000A4A48" w:rsidP="00B7683A">
      <w:pPr>
        <w:pStyle w:val="Heading3"/>
        <w:rPr>
          <w:rFonts w:ascii="Times New Roman" w:hAnsi="Times New Roman" w:cs="Times New Roman"/>
          <w:color w:val="auto"/>
        </w:rPr>
      </w:pPr>
      <w:bookmarkStart w:id="50" w:name="_Toc346672554"/>
      <w:bookmarkStart w:id="51" w:name="_Toc346747955"/>
      <w:bookmarkStart w:id="52" w:name="_Toc347956659"/>
      <w:r w:rsidRPr="00B7683A">
        <w:rPr>
          <w:rFonts w:ascii="Times New Roman" w:hAnsi="Times New Roman" w:cs="Times New Roman"/>
          <w:color w:val="auto"/>
        </w:rPr>
        <w:t>2.2.5</w:t>
      </w:r>
      <w:r w:rsidRPr="00B7683A">
        <w:rPr>
          <w:rFonts w:ascii="Times New Roman" w:hAnsi="Times New Roman" w:cs="Times New Roman"/>
          <w:color w:val="auto"/>
        </w:rPr>
        <w:tab/>
        <w:t>Poor Intelligence Sharing Mechanism</w:t>
      </w:r>
      <w:bookmarkEnd w:id="50"/>
      <w:bookmarkEnd w:id="51"/>
      <w:bookmarkEnd w:id="52"/>
    </w:p>
    <w:p w:rsidR="000A4A48" w:rsidRPr="00B537FB" w:rsidRDefault="000A4A48" w:rsidP="000A4A48">
      <w:pPr>
        <w:tabs>
          <w:tab w:val="left" w:pos="0"/>
        </w:tabs>
        <w:spacing w:line="360" w:lineRule="auto"/>
        <w:ind w:left="0" w:firstLine="0"/>
      </w:pPr>
      <w:r>
        <w:tab/>
      </w:r>
      <w:r w:rsidRPr="00B537FB">
        <w:t xml:space="preserve">Another important factor is lack of intelligence sharing between police and intelligence agencies. The primary mission of any domestic intelligence service in a modern democratic state is to collect, analyze, and evaluate information relating to national security issues and then to pass on the intelligence product to the government. Under authoritarian regimes, intelligence agencies become inward </w:t>
      </w:r>
      <w:r w:rsidRPr="00B537FB">
        <w:lastRenderedPageBreak/>
        <w:t>looking, behave as if they are above the law, and operate ruthlessly, all in the service of the ruling elite rather than the state</w:t>
      </w:r>
      <w:r w:rsidR="005947E5">
        <w:t xml:space="preserve"> </w:t>
      </w:r>
      <w:sdt>
        <w:sdtPr>
          <w:id w:val="1022247"/>
          <w:citation/>
        </w:sdtPr>
        <w:sdtEndPr/>
        <w:sdtContent>
          <w:r w:rsidR="00BC1117">
            <w:fldChar w:fldCharType="begin"/>
          </w:r>
          <w:r w:rsidR="00ED63F8">
            <w:instrText xml:space="preserve"> CITATION Ham12 \l 1033 </w:instrText>
          </w:r>
          <w:r w:rsidR="00BC1117">
            <w:fldChar w:fldCharType="separate"/>
          </w:r>
          <w:r w:rsidR="004420CA">
            <w:rPr>
              <w:noProof/>
            </w:rPr>
            <w:t>(H. Abbas, Stablizing Pakistan Through Police Reforms 2012)</w:t>
          </w:r>
          <w:r w:rsidR="00BC1117">
            <w:rPr>
              <w:noProof/>
            </w:rPr>
            <w:fldChar w:fldCharType="end"/>
          </w:r>
        </w:sdtContent>
      </w:sdt>
      <w:r>
        <w:t xml:space="preserve">. </w:t>
      </w:r>
      <w:r w:rsidRPr="00B537FB">
        <w:t>This has been witnessed in Pakistan, where intelligence agencies are involved in inner rivalries and lack an elaborate setup to coordinate and share information.</w:t>
      </w:r>
      <w:r w:rsidR="005947E5">
        <w:t xml:space="preserve"> After 9/11 incident</w:t>
      </w:r>
      <w:r w:rsidRPr="00B537FB">
        <w:t xml:space="preserve">, an elaborate framework was established to ensure real time data mining and sharing amongst all law enforcement and intelligence agencies of the </w:t>
      </w:r>
      <w:r w:rsidR="0002695C">
        <w:t>USA</w:t>
      </w:r>
      <w:r w:rsidRPr="00B537FB">
        <w:t xml:space="preserve">. Keeping in mind the precarious law and order situation in Pakistan and the daily rising incidents of sectarian violence in the country, it is of paramount importance that we follow the same lines and improve our intelligence gathering and sharing network. </w:t>
      </w:r>
    </w:p>
    <w:p w:rsidR="000A4A48" w:rsidRPr="00B537FB" w:rsidRDefault="000A4A48" w:rsidP="000A4A48">
      <w:pPr>
        <w:tabs>
          <w:tab w:val="left" w:pos="0"/>
        </w:tabs>
        <w:spacing w:line="360" w:lineRule="auto"/>
        <w:ind w:left="0" w:firstLine="0"/>
      </w:pPr>
      <w:r>
        <w:tab/>
      </w:r>
      <w:r w:rsidRPr="00B537FB">
        <w:t>When asked how useful is intelligence sharing in curbing offences like sectarianism before hand, Mr. Afzal Ali Shigri (Retd IG Sindh Police and IG FC) opined that there are primarily three intelligence agencies in the country, namely ISI, IB and MI</w:t>
      </w:r>
      <w:r w:rsidR="008B1F5E">
        <w:t xml:space="preserve"> </w:t>
      </w:r>
      <w:sdt>
        <w:sdtPr>
          <w:id w:val="8351732"/>
          <w:citation/>
        </w:sdtPr>
        <w:sdtEndPr/>
        <w:sdtContent>
          <w:r w:rsidR="00BC1117">
            <w:fldChar w:fldCharType="begin"/>
          </w:r>
          <w:r w:rsidR="00ED63F8">
            <w:instrText xml:space="preserve"> CITATION Shi13 \l 1033 </w:instrText>
          </w:r>
          <w:r w:rsidR="00BC1117">
            <w:fldChar w:fldCharType="separate"/>
          </w:r>
          <w:r w:rsidR="004420CA">
            <w:rPr>
              <w:noProof/>
            </w:rPr>
            <w:t>(A. A. Shigri 2013)</w:t>
          </w:r>
          <w:r w:rsidR="00BC1117">
            <w:rPr>
              <w:noProof/>
            </w:rPr>
            <w:fldChar w:fldCharType="end"/>
          </w:r>
        </w:sdtContent>
      </w:sdt>
      <w:r w:rsidRPr="00B537FB">
        <w:t xml:space="preserve">. All agencies operate independently. There is no platform where the intelligence collected by all these agencies be shared together and analyze the reports and patterns. To address this problem NACTA was proposed but it is not yet materialized. Initially, it was proposed that NACTA will be headed by the Prime Minister but the incumbent Interior Minister is adamant to head the forum. </w:t>
      </w:r>
      <w:sdt>
        <w:sdtPr>
          <w:id w:val="8351736"/>
          <w:citation/>
        </w:sdtPr>
        <w:sdtEndPr/>
        <w:sdtContent>
          <w:r w:rsidR="00BC1117">
            <w:fldChar w:fldCharType="begin"/>
          </w:r>
          <w:r w:rsidR="00ED63F8">
            <w:instrText xml:space="preserve"> CITATION San13 \l 1033 </w:instrText>
          </w:r>
          <w:r w:rsidR="00BC1117">
            <w:fldChar w:fldCharType="separate"/>
          </w:r>
          <w:r w:rsidR="004420CA">
            <w:rPr>
              <w:noProof/>
            </w:rPr>
            <w:t>(Sandhu 2013)</w:t>
          </w:r>
          <w:r w:rsidR="00BC1117">
            <w:rPr>
              <w:noProof/>
            </w:rPr>
            <w:fldChar w:fldCharType="end"/>
          </w:r>
        </w:sdtContent>
      </w:sdt>
    </w:p>
    <w:p w:rsidR="000A4A48" w:rsidRDefault="000A4A48" w:rsidP="000A4A48">
      <w:pPr>
        <w:tabs>
          <w:tab w:val="left" w:pos="0"/>
        </w:tabs>
        <w:spacing w:line="360" w:lineRule="auto"/>
        <w:ind w:left="0" w:firstLine="0"/>
      </w:pPr>
      <w:r>
        <w:tab/>
      </w:r>
      <w:r w:rsidRPr="00B537FB">
        <w:t xml:space="preserve">In response to a question related to the efficiency of the Police Force, Mr Shigri was of the view that Police itself is not well organized and it is working in compartments. To advise both federal and provincial governments on general issues faced by the police, research in the field of criminology and other related matters, the Police Order 2002 contemplated the creation of National Police Management Board which was never ever implemented. Local police and Special Branch do the job of intelligence gathering. In addition to this interrogation reports if properly analyzed gives a good understanding of the pattern right from the stage of planning of an offence till its execution. However, unfortunately till date there is no such centralized mechanism at the provincial and centre level to share interrogation reports and analyze the same </w:t>
      </w:r>
      <w:sdt>
        <w:sdtPr>
          <w:id w:val="8351734"/>
          <w:citation/>
        </w:sdtPr>
        <w:sdtEndPr/>
        <w:sdtContent>
          <w:r w:rsidR="00BC1117">
            <w:fldChar w:fldCharType="begin"/>
          </w:r>
          <w:r w:rsidR="00ED63F8">
            <w:instrText xml:space="preserve"> CITATION Shi13 \l 1033 </w:instrText>
          </w:r>
          <w:r w:rsidR="00BC1117">
            <w:fldChar w:fldCharType="separate"/>
          </w:r>
          <w:r w:rsidR="004420CA">
            <w:rPr>
              <w:noProof/>
            </w:rPr>
            <w:t>(A. A. Shigri 2013)</w:t>
          </w:r>
          <w:r w:rsidR="00BC1117">
            <w:rPr>
              <w:noProof/>
            </w:rPr>
            <w:fldChar w:fldCharType="end"/>
          </w:r>
        </w:sdtContent>
      </w:sdt>
      <w:r w:rsidR="00940353">
        <w:t>.</w:t>
      </w:r>
    </w:p>
    <w:p w:rsidR="000A4A48" w:rsidRPr="00B7683A" w:rsidRDefault="000A4A48" w:rsidP="00B7683A">
      <w:pPr>
        <w:pStyle w:val="Heading3"/>
        <w:rPr>
          <w:rFonts w:ascii="Times New Roman" w:hAnsi="Times New Roman" w:cs="Times New Roman"/>
          <w:color w:val="auto"/>
        </w:rPr>
      </w:pPr>
      <w:bookmarkStart w:id="53" w:name="_Toc347956660"/>
      <w:r w:rsidRPr="00B7683A">
        <w:rPr>
          <w:rFonts w:ascii="Times New Roman" w:hAnsi="Times New Roman" w:cs="Times New Roman"/>
          <w:color w:val="auto"/>
        </w:rPr>
        <w:lastRenderedPageBreak/>
        <w:t>2.2.6</w:t>
      </w:r>
      <w:r w:rsidRPr="00B7683A">
        <w:rPr>
          <w:rFonts w:ascii="Times New Roman" w:hAnsi="Times New Roman" w:cs="Times New Roman"/>
          <w:color w:val="auto"/>
        </w:rPr>
        <w:tab/>
        <w:t>Politicization of Police</w:t>
      </w:r>
      <w:bookmarkEnd w:id="53"/>
    </w:p>
    <w:p w:rsidR="000A4A48" w:rsidRDefault="000A4A48" w:rsidP="000A4A48">
      <w:pPr>
        <w:tabs>
          <w:tab w:val="left" w:pos="0"/>
        </w:tabs>
        <w:spacing w:line="360" w:lineRule="auto"/>
        <w:ind w:left="0" w:firstLine="0"/>
      </w:pPr>
      <w:r>
        <w:tab/>
      </w:r>
      <w:r w:rsidRPr="00B537FB">
        <w:t>Almost all sectarian groups have strong political backing. Either their sponsors are political candidates themselves or local politicians actively seek their support in order t</w:t>
      </w:r>
      <w:r>
        <w:t xml:space="preserve">o win elections. </w:t>
      </w:r>
      <w:r w:rsidRPr="00B537FB">
        <w:t xml:space="preserve">Police also lacks the proper resources which are required to combat and control sectarian violence. They still use outdated weapons and do not have the proper equipment such as shields, batons etc. to control mobs and processions of sectarian nature. Bomb disposal squad which has an important role nowadays is also inadequately equipped especially with respect to lack of bomb disposal suits. Moreover bulk of the police force especially in big urban cities of Karachi, Lahore and Islamabad is deployed on VIP security. Various estimates suggest that almost two thirds of police force in Lahore is deployed in VIP security which means very little force is available to actually control law and order situation in the city and keep a check on sectarian activities. </w:t>
      </w:r>
      <w:sdt>
        <w:sdtPr>
          <w:id w:val="8351733"/>
          <w:citation/>
        </w:sdtPr>
        <w:sdtEndPr/>
        <w:sdtContent>
          <w:r w:rsidR="00BC1117">
            <w:fldChar w:fldCharType="begin"/>
          </w:r>
          <w:r w:rsidR="00ED63F8">
            <w:instrText xml:space="preserve"> CITATION Shi13 \l 1033 </w:instrText>
          </w:r>
          <w:r w:rsidR="00BC1117">
            <w:fldChar w:fldCharType="separate"/>
          </w:r>
          <w:r w:rsidR="004420CA">
            <w:rPr>
              <w:noProof/>
            </w:rPr>
            <w:t>(A. A. Shigri 2013)</w:t>
          </w:r>
          <w:r w:rsidR="00BC1117">
            <w:rPr>
              <w:noProof/>
            </w:rPr>
            <w:fldChar w:fldCharType="end"/>
          </w:r>
        </w:sdtContent>
      </w:sdt>
    </w:p>
    <w:p w:rsidR="000A4A48" w:rsidRPr="00B7683A" w:rsidRDefault="000A4A48" w:rsidP="00EB00C3">
      <w:pPr>
        <w:pStyle w:val="Heading3"/>
        <w:rPr>
          <w:rFonts w:ascii="Times New Roman" w:hAnsi="Times New Roman" w:cs="Times New Roman"/>
          <w:color w:val="auto"/>
        </w:rPr>
      </w:pPr>
      <w:bookmarkStart w:id="54" w:name="_Toc347956661"/>
      <w:r w:rsidRPr="00B7683A">
        <w:rPr>
          <w:rFonts w:ascii="Times New Roman" w:hAnsi="Times New Roman" w:cs="Times New Roman"/>
          <w:color w:val="auto"/>
        </w:rPr>
        <w:t>2.2.7</w:t>
      </w:r>
      <w:r w:rsidRPr="00B7683A">
        <w:rPr>
          <w:rFonts w:ascii="Times New Roman" w:hAnsi="Times New Roman" w:cs="Times New Roman"/>
          <w:color w:val="auto"/>
        </w:rPr>
        <w:tab/>
        <w:t>Disconnect between the Top and bottom Hierarchy</w:t>
      </w:r>
      <w:bookmarkEnd w:id="54"/>
    </w:p>
    <w:p w:rsidR="000A4A48" w:rsidRPr="004625AF" w:rsidRDefault="000A4A48" w:rsidP="00EB00C3">
      <w:pPr>
        <w:tabs>
          <w:tab w:val="left" w:pos="0"/>
        </w:tabs>
        <w:spacing w:line="360" w:lineRule="auto"/>
        <w:ind w:left="0" w:firstLine="0"/>
      </w:pPr>
      <w:r>
        <w:tab/>
        <w:t>Under the Constitution of 1973, maintaining law and order situation is the domain of the provincial governments. Moreover, all the police in the four provinces and Islamabad operate independent of each other. However, the top hierarchy of police in all the four provinces is filled by the officers of PSP occupational group who are employees of the federal government. Due to this effect there is a disconnect between the “senior leadership and junior officers who (who belong to the provincial police service)”</w:t>
      </w:r>
      <w:sdt>
        <w:sdtPr>
          <w:id w:val="3535794"/>
          <w:citation/>
        </w:sdtPr>
        <w:sdtEndPr/>
        <w:sdtContent>
          <w:r w:rsidR="00BC1117">
            <w:fldChar w:fldCharType="begin"/>
          </w:r>
          <w:r>
            <w:rPr>
              <w:lang w:val="en-GB"/>
            </w:rPr>
            <w:instrText xml:space="preserve"> CITATION Has09 \l 2057 </w:instrText>
          </w:r>
          <w:r w:rsidR="00BC1117">
            <w:fldChar w:fldCharType="separate"/>
          </w:r>
          <w:r w:rsidR="004420CA">
            <w:rPr>
              <w:noProof/>
              <w:lang w:val="en-GB"/>
            </w:rPr>
            <w:t xml:space="preserve"> (H. Abbas, http://www.brookings.edu/research/papers/2009/06/counterinsurgency-abbas 2009)</w:t>
          </w:r>
          <w:r w:rsidR="00BC1117">
            <w:fldChar w:fldCharType="end"/>
          </w:r>
        </w:sdtContent>
      </w:sdt>
      <w:r>
        <w:t>.</w:t>
      </w:r>
    </w:p>
    <w:p w:rsidR="000A4A48" w:rsidRPr="00B537FB" w:rsidRDefault="000A4A48" w:rsidP="000A4A48">
      <w:pPr>
        <w:tabs>
          <w:tab w:val="left" w:pos="0"/>
        </w:tabs>
        <w:spacing w:line="360" w:lineRule="auto"/>
        <w:ind w:left="0" w:firstLine="0"/>
      </w:pPr>
    </w:p>
    <w:p w:rsidR="000A4A48" w:rsidRPr="008D1144" w:rsidRDefault="000A4A48" w:rsidP="000A4A48">
      <w:pPr>
        <w:pStyle w:val="Heading2"/>
        <w:numPr>
          <w:ilvl w:val="1"/>
          <w:numId w:val="29"/>
        </w:numPr>
        <w:tabs>
          <w:tab w:val="left" w:pos="0"/>
        </w:tabs>
        <w:ind w:left="0" w:firstLine="0"/>
        <w:rPr>
          <w:rFonts w:ascii="Times New Roman" w:hAnsi="Times New Roman" w:cs="Times New Roman"/>
          <w:color w:val="auto"/>
          <w:sz w:val="28"/>
          <w:szCs w:val="28"/>
          <w:u w:val="single"/>
        </w:rPr>
      </w:pPr>
      <w:bookmarkStart w:id="55" w:name="_Toc346672555"/>
      <w:bookmarkStart w:id="56" w:name="_Toc346747956"/>
      <w:bookmarkStart w:id="57" w:name="_Toc347956662"/>
      <w:r w:rsidRPr="008D1144">
        <w:rPr>
          <w:rFonts w:ascii="Times New Roman" w:hAnsi="Times New Roman" w:cs="Times New Roman"/>
          <w:color w:val="auto"/>
          <w:sz w:val="28"/>
          <w:szCs w:val="28"/>
          <w:u w:val="single"/>
        </w:rPr>
        <w:t>Laws Related to Sectarian Offences</w:t>
      </w:r>
      <w:bookmarkEnd w:id="55"/>
      <w:bookmarkEnd w:id="56"/>
      <w:bookmarkEnd w:id="57"/>
    </w:p>
    <w:p w:rsidR="000A4A48" w:rsidRPr="00B537FB" w:rsidRDefault="000A4A48" w:rsidP="000A4A48">
      <w:pPr>
        <w:pStyle w:val="Heading3"/>
        <w:tabs>
          <w:tab w:val="left" w:pos="0"/>
        </w:tabs>
        <w:ind w:left="0" w:firstLine="0"/>
        <w:rPr>
          <w:rFonts w:ascii="Times New Roman" w:hAnsi="Times New Roman" w:cs="Times New Roman"/>
          <w:color w:val="auto"/>
        </w:rPr>
      </w:pPr>
      <w:bookmarkStart w:id="58" w:name="_Toc346672556"/>
      <w:bookmarkStart w:id="59" w:name="_Toc346747957"/>
      <w:bookmarkStart w:id="60" w:name="_Toc347956663"/>
      <w:r w:rsidRPr="00B537FB">
        <w:rPr>
          <w:rFonts w:ascii="Times New Roman" w:hAnsi="Times New Roman" w:cs="Times New Roman"/>
          <w:color w:val="auto"/>
        </w:rPr>
        <w:t>2.3.1</w:t>
      </w:r>
      <w:r w:rsidRPr="00B537FB">
        <w:rPr>
          <w:rFonts w:ascii="Times New Roman" w:hAnsi="Times New Roman" w:cs="Times New Roman"/>
          <w:color w:val="auto"/>
        </w:rPr>
        <w:tab/>
        <w:t>Pakistan Penal Code</w:t>
      </w:r>
      <w:bookmarkEnd w:id="58"/>
      <w:bookmarkEnd w:id="59"/>
      <w:bookmarkEnd w:id="60"/>
    </w:p>
    <w:p w:rsidR="000A4A48" w:rsidRPr="00B537FB" w:rsidRDefault="000A4A48" w:rsidP="000A4A48">
      <w:pPr>
        <w:tabs>
          <w:tab w:val="left" w:pos="0"/>
        </w:tabs>
        <w:spacing w:line="360" w:lineRule="auto"/>
        <w:ind w:left="0" w:firstLine="0"/>
      </w:pPr>
      <w:r>
        <w:tab/>
      </w:r>
      <w:r w:rsidRPr="00B537FB">
        <w:t xml:space="preserve">Pakistan Penal Code (PPC) is the continuation of the set of laws that were promulgated by the colonial masters during their reign in the subcontinent. Section 153 of PPC prohibits hate speech and propagation of religious and sectarian hatred. </w:t>
      </w:r>
      <w:r w:rsidRPr="00B537FB">
        <w:lastRenderedPageBreak/>
        <w:t xml:space="preserve">Furthermore, section 295 and 295A makes the derogative words against someone’s faith an offence liable to imprisonment and fine as well. </w:t>
      </w:r>
    </w:p>
    <w:p w:rsidR="000A4A48" w:rsidRPr="00B537FB" w:rsidRDefault="000A4A48" w:rsidP="000A4A48">
      <w:pPr>
        <w:pStyle w:val="Heading3"/>
        <w:tabs>
          <w:tab w:val="left" w:pos="0"/>
        </w:tabs>
        <w:ind w:left="0" w:firstLine="0"/>
        <w:rPr>
          <w:rFonts w:ascii="Times New Roman" w:hAnsi="Times New Roman" w:cs="Times New Roman"/>
          <w:color w:val="auto"/>
        </w:rPr>
      </w:pPr>
      <w:bookmarkStart w:id="61" w:name="_Toc346672557"/>
      <w:bookmarkStart w:id="62" w:name="_Toc346747958"/>
      <w:bookmarkStart w:id="63" w:name="_Toc347956664"/>
      <w:r w:rsidRPr="00B537FB">
        <w:rPr>
          <w:rFonts w:ascii="Times New Roman" w:hAnsi="Times New Roman" w:cs="Times New Roman"/>
          <w:color w:val="auto"/>
        </w:rPr>
        <w:t>2.3.2</w:t>
      </w:r>
      <w:r w:rsidRPr="00B537FB">
        <w:rPr>
          <w:rFonts w:ascii="Times New Roman" w:hAnsi="Times New Roman" w:cs="Times New Roman"/>
          <w:color w:val="auto"/>
        </w:rPr>
        <w:tab/>
        <w:t>Suppression of Terrorist Activities Ordinance 1975</w:t>
      </w:r>
      <w:bookmarkEnd w:id="61"/>
      <w:bookmarkEnd w:id="62"/>
      <w:bookmarkEnd w:id="63"/>
    </w:p>
    <w:p w:rsidR="000A4A48" w:rsidRPr="00B537FB" w:rsidRDefault="000A4A48" w:rsidP="000A4A48">
      <w:pPr>
        <w:tabs>
          <w:tab w:val="left" w:pos="0"/>
        </w:tabs>
        <w:spacing w:line="360" w:lineRule="auto"/>
        <w:ind w:left="0" w:firstLine="0"/>
      </w:pPr>
      <w:r>
        <w:tab/>
      </w:r>
      <w:r w:rsidRPr="00B537FB">
        <w:t xml:space="preserve">The Suppression of Terrorist Activities Ordinance 1975was promulgated </w:t>
      </w:r>
      <w:r w:rsidR="001266BF">
        <w:t xml:space="preserve">by </w:t>
      </w:r>
      <w:r w:rsidRPr="00B537FB">
        <w:t>Zulfiqar Ali Bhutto until its repeal in 1997. Th</w:t>
      </w:r>
      <w:r w:rsidR="001266BF">
        <w:t xml:space="preserve">is </w:t>
      </w:r>
      <w:r w:rsidRPr="00B537FB">
        <w:t xml:space="preserve">made certain offences try-able under the Act which were offences under the PPC but unfortunately the offences related to religious hatred and blasphemy covered by the PPC were not included in it. </w:t>
      </w:r>
    </w:p>
    <w:p w:rsidR="000A4A48" w:rsidRPr="00B537FB" w:rsidRDefault="000A4A48" w:rsidP="000A4A48">
      <w:pPr>
        <w:pStyle w:val="Heading3"/>
        <w:tabs>
          <w:tab w:val="left" w:pos="0"/>
        </w:tabs>
        <w:ind w:left="0" w:firstLine="0"/>
        <w:rPr>
          <w:rFonts w:ascii="Times New Roman" w:hAnsi="Times New Roman" w:cs="Times New Roman"/>
          <w:color w:val="auto"/>
        </w:rPr>
      </w:pPr>
      <w:bookmarkStart w:id="64" w:name="_Toc346672558"/>
      <w:bookmarkStart w:id="65" w:name="_Toc346747959"/>
      <w:bookmarkStart w:id="66" w:name="_Toc347956665"/>
      <w:r w:rsidRPr="00B537FB">
        <w:rPr>
          <w:rFonts w:ascii="Times New Roman" w:hAnsi="Times New Roman" w:cs="Times New Roman"/>
          <w:color w:val="auto"/>
        </w:rPr>
        <w:t>2.3.3</w:t>
      </w:r>
      <w:r w:rsidRPr="00B537FB">
        <w:rPr>
          <w:rFonts w:ascii="Times New Roman" w:hAnsi="Times New Roman" w:cs="Times New Roman"/>
          <w:color w:val="auto"/>
        </w:rPr>
        <w:tab/>
        <w:t>Pakistan Armed Forces (Acting in Civil Aid of Civil Power) Ord</w:t>
      </w:r>
      <w:r w:rsidR="00523C03">
        <w:rPr>
          <w:rFonts w:ascii="Times New Roman" w:hAnsi="Times New Roman" w:cs="Times New Roman"/>
          <w:color w:val="auto"/>
        </w:rPr>
        <w:t>.</w:t>
      </w:r>
      <w:r w:rsidRPr="00B537FB">
        <w:rPr>
          <w:rFonts w:ascii="Times New Roman" w:hAnsi="Times New Roman" w:cs="Times New Roman"/>
          <w:color w:val="auto"/>
        </w:rPr>
        <w:t xml:space="preserve"> 1998</w:t>
      </w:r>
      <w:bookmarkEnd w:id="64"/>
      <w:bookmarkEnd w:id="65"/>
      <w:bookmarkEnd w:id="66"/>
    </w:p>
    <w:p w:rsidR="000A4A48" w:rsidRPr="00B537FB" w:rsidRDefault="000A4A48" w:rsidP="000A4A48">
      <w:pPr>
        <w:tabs>
          <w:tab w:val="left" w:pos="0"/>
        </w:tabs>
        <w:spacing w:line="360" w:lineRule="auto"/>
        <w:ind w:left="0" w:firstLine="0"/>
      </w:pPr>
      <w:r>
        <w:tab/>
      </w:r>
      <w:r w:rsidRPr="00B537FB">
        <w:t>This Ordinance was promulgated by the then Prime Minister Mian Muhammad Nawaz Sharif in order to deal with the disturbances in Karachi. The Ordinance provided vast judicial power to the Pakistan Army. The Ordinance also included offences mentioned in section 295 and 295A of PPC try-able in the military courts. This Ordinance was initially applied to the province of Sindh. However, it was later on extended to the whole country. The Ordinance was challenged in the Supreme Court of Pakistan and finally it was declared unconstitutional in the landmark judgment in the case titled as Liaquat Hussain versus The Federation of Pakistan on 22-02-1999</w:t>
      </w:r>
      <w:sdt>
        <w:sdtPr>
          <w:id w:val="1022248"/>
          <w:citation/>
        </w:sdtPr>
        <w:sdtEndPr/>
        <w:sdtContent>
          <w:r w:rsidR="00BC1117">
            <w:fldChar w:fldCharType="begin"/>
          </w:r>
          <w:r w:rsidR="00ED63F8">
            <w:instrText xml:space="preserve"> CITATION Lia99 \l 1033 </w:instrText>
          </w:r>
          <w:r w:rsidR="00BC1117">
            <w:fldChar w:fldCharType="separate"/>
          </w:r>
          <w:r w:rsidR="004420CA">
            <w:rPr>
              <w:noProof/>
            </w:rPr>
            <w:t xml:space="preserve"> (Liaquat Hussain vs. Federation of Pakistan 1999)</w:t>
          </w:r>
          <w:r w:rsidR="00BC1117">
            <w:rPr>
              <w:noProof/>
            </w:rPr>
            <w:fldChar w:fldCharType="end"/>
          </w:r>
        </w:sdtContent>
      </w:sdt>
      <w:r>
        <w:t>.</w:t>
      </w:r>
    </w:p>
    <w:p w:rsidR="000A4A48" w:rsidRPr="00B537FB" w:rsidRDefault="000A4A48" w:rsidP="000A4A48">
      <w:pPr>
        <w:pStyle w:val="Heading3"/>
        <w:tabs>
          <w:tab w:val="left" w:pos="0"/>
        </w:tabs>
        <w:ind w:left="0" w:firstLine="0"/>
        <w:rPr>
          <w:rFonts w:ascii="Times New Roman" w:hAnsi="Times New Roman" w:cs="Times New Roman"/>
          <w:color w:val="auto"/>
        </w:rPr>
      </w:pPr>
      <w:bookmarkStart w:id="67" w:name="_Toc346672559"/>
      <w:bookmarkStart w:id="68" w:name="_Toc346747960"/>
      <w:bookmarkStart w:id="69" w:name="_Toc347956666"/>
      <w:r w:rsidRPr="00B537FB">
        <w:rPr>
          <w:rFonts w:ascii="Times New Roman" w:hAnsi="Times New Roman" w:cs="Times New Roman"/>
          <w:color w:val="auto"/>
        </w:rPr>
        <w:t>2.3.4</w:t>
      </w:r>
      <w:r w:rsidRPr="00B537FB">
        <w:rPr>
          <w:rFonts w:ascii="Times New Roman" w:hAnsi="Times New Roman" w:cs="Times New Roman"/>
          <w:color w:val="auto"/>
        </w:rPr>
        <w:tab/>
        <w:t>Anti Terrorism Act 1997</w:t>
      </w:r>
      <w:bookmarkEnd w:id="67"/>
      <w:bookmarkEnd w:id="68"/>
      <w:bookmarkEnd w:id="69"/>
    </w:p>
    <w:p w:rsidR="000A4A48" w:rsidRDefault="009C024D" w:rsidP="000A4A48">
      <w:pPr>
        <w:tabs>
          <w:tab w:val="left" w:pos="0"/>
        </w:tabs>
        <w:spacing w:line="360" w:lineRule="auto"/>
        <w:ind w:left="0" w:firstLine="0"/>
      </w:pPr>
      <w:r>
        <w:tab/>
      </w:r>
      <w:r w:rsidR="000A4A48" w:rsidRPr="00B537FB">
        <w:t>The ATA of 1997 provided for the establishment of special courts called as Anti Terrorism Courts</w:t>
      </w:r>
      <w:r w:rsidR="000A4A48">
        <w:t xml:space="preserve"> (ATC)</w:t>
      </w:r>
      <w:r w:rsidR="000A4A48" w:rsidRPr="00B537FB">
        <w:t xml:space="preserve">. Under section 6(2)(f) and 6(2)(h) of the Act, the offence of terrorism includes “inciting hatred and contempt on religious, sectarian or ethnic basis  to stir up violence or cause internal disturbance and involves firing on religious congregations, mosques, </w:t>
      </w:r>
      <w:r w:rsidR="000A4A48" w:rsidRPr="00650825">
        <w:rPr>
          <w:i/>
        </w:rPr>
        <w:t>imam bargahs</w:t>
      </w:r>
      <w:r w:rsidR="000A4A48" w:rsidRPr="00B537FB">
        <w:t>, churches, temples and all other places of worship, or  random firing  to spread panic, or involves any forcible takeover o</w:t>
      </w:r>
      <w:r w:rsidR="00EF148C">
        <w:t>f</w:t>
      </w:r>
      <w:r w:rsidR="000A4A48" w:rsidRPr="00B537FB">
        <w:t xml:space="preserve"> mosques or other places of  worship”</w:t>
      </w:r>
      <w:r w:rsidR="000A4A48">
        <w:t xml:space="preserve"> (ATA 1997)</w:t>
      </w:r>
      <w:r w:rsidR="000A4A48" w:rsidRPr="00B537FB">
        <w:t xml:space="preserve">. </w:t>
      </w:r>
      <w:r w:rsidR="000A4A48">
        <w:t xml:space="preserve">However, it is interesting to note whether the act of declaring someone apostate is an offence under the above referred section of ATA. According to Ahmed (2012) till date not a single incident of apostatisation has ended up in a court of law. </w:t>
      </w:r>
      <w:r w:rsidR="000A4A48" w:rsidRPr="00B537FB">
        <w:t xml:space="preserve">One of the distinguishing </w:t>
      </w:r>
      <w:r w:rsidR="000A4A48" w:rsidRPr="00B537FB">
        <w:lastRenderedPageBreak/>
        <w:t>features of ATA was Section 21-H under which the confession of the accused made before an officer not below the rank of District Superintendent of Police is admissible before the ATC for conviction. However, the superior courts have overturned the convictions based on Section 21 H. This has diluted the effect of the ATA and once again the strict burden of proof as laid down in the Qanoon-e-Shahadat Order, 1984 became also applicable on the cases that came within the ambit of the ATA.</w:t>
      </w: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0A4A48" w:rsidRDefault="000A4A48" w:rsidP="000A4A48">
      <w:pPr>
        <w:tabs>
          <w:tab w:val="left" w:pos="0"/>
        </w:tabs>
        <w:spacing w:line="360" w:lineRule="auto"/>
        <w:ind w:left="0" w:firstLine="0"/>
      </w:pPr>
    </w:p>
    <w:p w:rsidR="0027252B" w:rsidRDefault="0027252B">
      <w:r>
        <w:br w:type="page"/>
      </w:r>
    </w:p>
    <w:p w:rsidR="000A4A48" w:rsidRPr="00B76E1A" w:rsidRDefault="000A4A48" w:rsidP="000A4A48">
      <w:pPr>
        <w:shd w:val="clear" w:color="auto" w:fill="F6F6F6"/>
        <w:spacing w:line="360" w:lineRule="auto"/>
        <w:ind w:left="0" w:firstLine="0"/>
        <w:rPr>
          <w:color w:val="000000"/>
          <w:sz w:val="20"/>
          <w:szCs w:val="20"/>
          <w:lang w:eastAsia="en-GB"/>
        </w:rPr>
      </w:pPr>
      <w:r w:rsidRPr="0071798C">
        <w:rPr>
          <w:b/>
          <w:bCs/>
          <w:color w:val="000000"/>
          <w:lang w:eastAsia="en-GB"/>
        </w:rPr>
        <w:lastRenderedPageBreak/>
        <w:t>Table 1: Cases registered and investigated under Anti-Terrorism Act</w:t>
      </w:r>
      <w:sdt>
        <w:sdtPr>
          <w:rPr>
            <w:b/>
            <w:bCs/>
            <w:color w:val="000000"/>
            <w:lang w:eastAsia="en-GB"/>
          </w:rPr>
          <w:id w:val="6031728"/>
          <w:citation/>
        </w:sdtPr>
        <w:sdtEndPr>
          <w:rPr>
            <w:sz w:val="28"/>
            <w:szCs w:val="28"/>
          </w:rPr>
        </w:sdtEndPr>
        <w:sdtContent>
          <w:r w:rsidR="00BC1117">
            <w:rPr>
              <w:b/>
              <w:bCs/>
              <w:color w:val="000000"/>
              <w:lang w:eastAsia="en-GB"/>
            </w:rPr>
            <w:fldChar w:fldCharType="begin"/>
          </w:r>
          <w:r w:rsidR="00EF3E2D">
            <w:rPr>
              <w:b/>
              <w:bCs/>
              <w:color w:val="000000"/>
              <w:lang w:val="en-GB" w:eastAsia="en-GB"/>
            </w:rPr>
            <w:instrText xml:space="preserve"> CITATION Ham12 \l 2057  </w:instrText>
          </w:r>
          <w:r w:rsidR="00BC1117">
            <w:rPr>
              <w:b/>
              <w:bCs/>
              <w:color w:val="000000"/>
              <w:lang w:eastAsia="en-GB"/>
            </w:rPr>
            <w:fldChar w:fldCharType="separate"/>
          </w:r>
          <w:r w:rsidR="004420CA">
            <w:rPr>
              <w:b/>
              <w:bCs/>
              <w:noProof/>
              <w:color w:val="000000"/>
              <w:lang w:val="en-GB" w:eastAsia="en-GB"/>
            </w:rPr>
            <w:t xml:space="preserve"> </w:t>
          </w:r>
          <w:r w:rsidR="004420CA" w:rsidRPr="004420CA">
            <w:rPr>
              <w:noProof/>
              <w:color w:val="000000"/>
              <w:lang w:val="en-GB" w:eastAsia="en-GB"/>
            </w:rPr>
            <w:t>(H. Abbas, Stablizing Pakistan Through Police Reforms 2012)</w:t>
          </w:r>
          <w:r w:rsidR="00BC1117">
            <w:rPr>
              <w:b/>
              <w:bCs/>
              <w:color w:val="000000"/>
              <w:lang w:eastAsia="en-GB"/>
            </w:rPr>
            <w:fldChar w:fldCharType="end"/>
          </w:r>
        </w:sdtContent>
      </w:sdt>
    </w:p>
    <w:p w:rsidR="000A4A48" w:rsidRPr="00B537FB" w:rsidRDefault="000A4A48" w:rsidP="000A4A48">
      <w:pPr>
        <w:tabs>
          <w:tab w:val="left" w:pos="0"/>
        </w:tabs>
        <w:spacing w:line="360" w:lineRule="auto"/>
        <w:ind w:left="0" w:firstLine="0"/>
      </w:pPr>
    </w:p>
    <w:tbl>
      <w:tblPr>
        <w:tblpPr w:leftFromText="180" w:rightFromText="180" w:vertAnchor="text" w:horzAnchor="margin" w:tblpXSpec="center" w:tblpY="410"/>
        <w:tblW w:w="8388" w:type="dxa"/>
        <w:tblLayout w:type="fixed"/>
        <w:tblCellMar>
          <w:left w:w="0" w:type="dxa"/>
          <w:right w:w="0" w:type="dxa"/>
        </w:tblCellMar>
        <w:tblLook w:val="04A0" w:firstRow="1" w:lastRow="0" w:firstColumn="1" w:lastColumn="0" w:noHBand="0" w:noVBand="1"/>
      </w:tblPr>
      <w:tblGrid>
        <w:gridCol w:w="828"/>
        <w:gridCol w:w="810"/>
        <w:gridCol w:w="1080"/>
        <w:gridCol w:w="1080"/>
        <w:gridCol w:w="1260"/>
        <w:gridCol w:w="1080"/>
        <w:gridCol w:w="900"/>
        <w:gridCol w:w="1350"/>
      </w:tblGrid>
      <w:tr w:rsidR="000A4A48" w:rsidRPr="00B537FB" w:rsidTr="00A72685">
        <w:trPr>
          <w:trHeight w:val="1087"/>
        </w:trPr>
        <w:tc>
          <w:tcPr>
            <w:tcW w:w="828"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Year</w:t>
            </w:r>
          </w:p>
        </w:tc>
        <w:tc>
          <w:tcPr>
            <w:tcW w:w="81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Total cases</w:t>
            </w:r>
          </w:p>
        </w:tc>
        <w:tc>
          <w:tcPr>
            <w:tcW w:w="108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Cancelled</w:t>
            </w:r>
          </w:p>
        </w:tc>
        <w:tc>
          <w:tcPr>
            <w:tcW w:w="108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Untraced</w:t>
            </w:r>
          </w:p>
          <w:p w:rsidR="000A4A48" w:rsidRPr="00A72685" w:rsidRDefault="000A4A48" w:rsidP="004B5E79">
            <w:pPr>
              <w:tabs>
                <w:tab w:val="left" w:pos="0"/>
              </w:tabs>
              <w:spacing w:line="360" w:lineRule="auto"/>
              <w:ind w:left="0" w:firstLine="0"/>
              <w:rPr>
                <w:b/>
                <w:sz w:val="20"/>
                <w:szCs w:val="20"/>
                <w:lang w:eastAsia="en-GB"/>
              </w:rPr>
            </w:pPr>
          </w:p>
        </w:tc>
        <w:tc>
          <w:tcPr>
            <w:tcW w:w="126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Incomplete Challan</w:t>
            </w:r>
          </w:p>
        </w:tc>
        <w:tc>
          <w:tcPr>
            <w:tcW w:w="108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Complete</w:t>
            </w:r>
          </w:p>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Challan</w:t>
            </w:r>
          </w:p>
        </w:tc>
        <w:tc>
          <w:tcPr>
            <w:tcW w:w="90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ATA</w:t>
            </w:r>
          </w:p>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deleted</w:t>
            </w:r>
          </w:p>
        </w:tc>
        <w:tc>
          <w:tcPr>
            <w:tcW w:w="1350" w:type="dxa"/>
            <w:tcBorders>
              <w:top w:val="single" w:sz="8" w:space="0" w:color="auto"/>
              <w:left w:val="single" w:sz="8" w:space="0" w:color="auto"/>
              <w:bottom w:val="single" w:sz="8" w:space="0" w:color="auto"/>
              <w:right w:val="single" w:sz="8" w:space="0" w:color="auto"/>
            </w:tcBorders>
            <w:shd w:val="clear" w:color="auto" w:fill="C0504D" w:themeFill="accent2"/>
            <w:tcMar>
              <w:top w:w="0" w:type="dxa"/>
              <w:left w:w="108" w:type="dxa"/>
              <w:bottom w:w="0" w:type="dxa"/>
              <w:right w:w="108" w:type="dxa"/>
            </w:tcMar>
            <w:hideMark/>
          </w:tcPr>
          <w:p w:rsidR="000A4A48" w:rsidRPr="00A72685" w:rsidRDefault="000A4A48" w:rsidP="004B5E79">
            <w:pPr>
              <w:tabs>
                <w:tab w:val="left" w:pos="0"/>
              </w:tabs>
              <w:spacing w:line="360" w:lineRule="auto"/>
              <w:ind w:left="0" w:firstLine="0"/>
              <w:rPr>
                <w:b/>
                <w:sz w:val="20"/>
                <w:szCs w:val="20"/>
                <w:lang w:eastAsia="en-GB"/>
              </w:rPr>
            </w:pPr>
            <w:r w:rsidRPr="00A72685">
              <w:rPr>
                <w:b/>
                <w:sz w:val="20"/>
                <w:szCs w:val="20"/>
                <w:lang w:eastAsia="en-GB"/>
              </w:rPr>
              <w:t>Under</w:t>
            </w:r>
          </w:p>
          <w:p w:rsidR="000A4A48" w:rsidRPr="00A72685" w:rsidRDefault="000A4A48" w:rsidP="00A72685">
            <w:pPr>
              <w:tabs>
                <w:tab w:val="left" w:pos="0"/>
              </w:tabs>
              <w:spacing w:line="360" w:lineRule="auto"/>
              <w:ind w:left="0" w:firstLine="0"/>
              <w:jc w:val="left"/>
              <w:rPr>
                <w:b/>
                <w:sz w:val="20"/>
                <w:szCs w:val="20"/>
                <w:lang w:eastAsia="en-GB"/>
              </w:rPr>
            </w:pPr>
            <w:r w:rsidRPr="00A72685">
              <w:rPr>
                <w:b/>
                <w:sz w:val="20"/>
                <w:szCs w:val="20"/>
                <w:lang w:eastAsia="en-GB"/>
              </w:rPr>
              <w:t>Investigation</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2005</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403</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18</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37</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96</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240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7</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2006</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468</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10</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21</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116</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311</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2007</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541</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14</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17</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143</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358</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7</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2008</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575</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28</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39</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168</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313</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6</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21</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2009</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729</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31</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25</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246</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359</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65</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2010</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613</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81</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36</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132</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306</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35</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23</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2011</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690</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81</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17</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221</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228</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25</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118</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Table</w:t>
            </w:r>
          </w:p>
        </w:tc>
        <w:tc>
          <w:tcPr>
            <w:tcW w:w="81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4019</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263</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192</w:t>
            </w:r>
          </w:p>
        </w:tc>
        <w:tc>
          <w:tcPr>
            <w:tcW w:w="126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1122</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2115</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88</w:t>
            </w:r>
          </w:p>
        </w:tc>
        <w:tc>
          <w:tcPr>
            <w:tcW w:w="1350" w:type="dxa"/>
            <w:tcBorders>
              <w:top w:val="nil"/>
              <w:left w:val="nil"/>
              <w:bottom w:val="single" w:sz="8" w:space="0" w:color="auto"/>
              <w:right w:val="single" w:sz="8" w:space="0" w:color="auto"/>
            </w:tcBorders>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239</w:t>
            </w:r>
          </w:p>
        </w:tc>
      </w:tr>
      <w:tr w:rsidR="000A4A48" w:rsidRPr="00B537FB" w:rsidTr="00A72685">
        <w:tc>
          <w:tcPr>
            <w:tcW w:w="828" w:type="dxa"/>
            <w:tcBorders>
              <w:top w:val="single" w:sz="8" w:space="0" w:color="auto"/>
              <w:left w:val="single" w:sz="8" w:space="0" w:color="auto"/>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w:t>
            </w:r>
          </w:p>
        </w:tc>
        <w:tc>
          <w:tcPr>
            <w:tcW w:w="81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100</w:t>
            </w:r>
          </w:p>
        </w:tc>
        <w:tc>
          <w:tcPr>
            <w:tcW w:w="108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6.54</w:t>
            </w:r>
          </w:p>
        </w:tc>
        <w:tc>
          <w:tcPr>
            <w:tcW w:w="108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4.78</w:t>
            </w:r>
          </w:p>
        </w:tc>
        <w:tc>
          <w:tcPr>
            <w:tcW w:w="126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27.92</w:t>
            </w:r>
          </w:p>
        </w:tc>
        <w:tc>
          <w:tcPr>
            <w:tcW w:w="108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52.63</w:t>
            </w:r>
          </w:p>
        </w:tc>
        <w:tc>
          <w:tcPr>
            <w:tcW w:w="90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2.19</w:t>
            </w:r>
          </w:p>
        </w:tc>
        <w:tc>
          <w:tcPr>
            <w:tcW w:w="1350" w:type="dxa"/>
            <w:tcBorders>
              <w:top w:val="nil"/>
              <w:left w:val="nil"/>
              <w:bottom w:val="single" w:sz="8" w:space="0" w:color="auto"/>
              <w:right w:val="single" w:sz="8" w:space="0" w:color="auto"/>
            </w:tcBorders>
            <w:shd w:val="clear" w:color="auto" w:fill="4F81BD" w:themeFill="accent1"/>
            <w:tcMar>
              <w:top w:w="0" w:type="dxa"/>
              <w:left w:w="108" w:type="dxa"/>
              <w:bottom w:w="0" w:type="dxa"/>
              <w:right w:w="108" w:type="dxa"/>
            </w:tcMar>
            <w:hideMark/>
          </w:tcPr>
          <w:p w:rsidR="000A4A48" w:rsidRPr="00B537FB" w:rsidRDefault="000A4A48" w:rsidP="004B5E79">
            <w:pPr>
              <w:tabs>
                <w:tab w:val="left" w:pos="0"/>
              </w:tabs>
              <w:spacing w:line="360" w:lineRule="auto"/>
              <w:ind w:left="0" w:firstLine="0"/>
              <w:rPr>
                <w:lang w:eastAsia="en-GB"/>
              </w:rPr>
            </w:pPr>
            <w:r w:rsidRPr="00B537FB">
              <w:rPr>
                <w:lang w:eastAsia="en-GB"/>
              </w:rPr>
              <w:t>5.95</w:t>
            </w:r>
          </w:p>
        </w:tc>
      </w:tr>
    </w:tbl>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Default="000A4A48" w:rsidP="000A4A48">
      <w:pPr>
        <w:shd w:val="clear" w:color="auto" w:fill="F6F6F6"/>
        <w:tabs>
          <w:tab w:val="left" w:pos="0"/>
        </w:tabs>
        <w:spacing w:line="360" w:lineRule="auto"/>
        <w:ind w:left="0" w:firstLine="0"/>
        <w:rPr>
          <w:b/>
          <w:bCs/>
          <w:lang w:eastAsia="en-GB"/>
        </w:rPr>
      </w:pPr>
    </w:p>
    <w:p w:rsidR="000A4A48" w:rsidRPr="00B537FB" w:rsidRDefault="000A4A48" w:rsidP="000A4A48">
      <w:pPr>
        <w:shd w:val="clear" w:color="auto" w:fill="F6F6F6"/>
        <w:tabs>
          <w:tab w:val="left" w:pos="0"/>
        </w:tabs>
        <w:spacing w:line="360" w:lineRule="auto"/>
        <w:ind w:left="0" w:firstLine="0"/>
        <w:rPr>
          <w:color w:val="000000"/>
          <w:lang w:eastAsia="en-GB"/>
        </w:rPr>
      </w:pPr>
      <w:r w:rsidRPr="00B537FB">
        <w:rPr>
          <w:b/>
          <w:bCs/>
          <w:lang w:eastAsia="en-GB"/>
        </w:rPr>
        <w:lastRenderedPageBreak/>
        <w:t>Table 2: Cases Registered Under the Anti-Terrorism Act (percent)</w:t>
      </w:r>
      <w:r>
        <w:rPr>
          <w:b/>
          <w:bCs/>
          <w:lang w:eastAsia="en-GB"/>
        </w:rPr>
        <w:t xml:space="preserve"> (Hameed 2012:53)</w:t>
      </w:r>
    </w:p>
    <w:tbl>
      <w:tblPr>
        <w:tblStyle w:val="TableGrid"/>
        <w:tblW w:w="0" w:type="auto"/>
        <w:tblLayout w:type="fixed"/>
        <w:tblLook w:val="04A0" w:firstRow="1" w:lastRow="0" w:firstColumn="1" w:lastColumn="0" w:noHBand="0" w:noVBand="1"/>
      </w:tblPr>
      <w:tblGrid>
        <w:gridCol w:w="1098"/>
        <w:gridCol w:w="1080"/>
        <w:gridCol w:w="1262"/>
        <w:gridCol w:w="1198"/>
        <w:gridCol w:w="1016"/>
        <w:gridCol w:w="956"/>
        <w:gridCol w:w="1138"/>
        <w:gridCol w:w="775"/>
      </w:tblGrid>
      <w:tr w:rsidR="000A4A48" w:rsidRPr="00B537FB" w:rsidTr="000A4A48">
        <w:tc>
          <w:tcPr>
            <w:tcW w:w="1098"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Year</w:t>
            </w:r>
          </w:p>
        </w:tc>
        <w:tc>
          <w:tcPr>
            <w:tcW w:w="1080"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 xml:space="preserve">Explosive </w:t>
            </w:r>
          </w:p>
          <w:p w:rsidR="000A4A48" w:rsidRPr="000A4A48" w:rsidRDefault="000A4A48" w:rsidP="004B5E79">
            <w:pPr>
              <w:tabs>
                <w:tab w:val="left" w:pos="0"/>
              </w:tabs>
              <w:spacing w:line="360" w:lineRule="auto"/>
              <w:ind w:left="0" w:firstLine="0"/>
              <w:rPr>
                <w:b/>
                <w:sz w:val="20"/>
                <w:szCs w:val="20"/>
              </w:rPr>
            </w:pPr>
            <w:r w:rsidRPr="000A4A48">
              <w:rPr>
                <w:b/>
                <w:sz w:val="20"/>
                <w:szCs w:val="20"/>
              </w:rPr>
              <w:t>Act</w:t>
            </w:r>
          </w:p>
        </w:tc>
        <w:tc>
          <w:tcPr>
            <w:tcW w:w="1262"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Kidnapping for Ransom</w:t>
            </w:r>
          </w:p>
        </w:tc>
        <w:tc>
          <w:tcPr>
            <w:tcW w:w="1198"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Police Encounter</w:t>
            </w:r>
          </w:p>
        </w:tc>
        <w:tc>
          <w:tcPr>
            <w:tcW w:w="1016"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Multiple Murder</w:t>
            </w:r>
          </w:p>
        </w:tc>
        <w:tc>
          <w:tcPr>
            <w:tcW w:w="956"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Murder</w:t>
            </w:r>
          </w:p>
        </w:tc>
        <w:tc>
          <w:tcPr>
            <w:tcW w:w="1138"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Acid Throwing</w:t>
            </w:r>
          </w:p>
        </w:tc>
        <w:tc>
          <w:tcPr>
            <w:tcW w:w="775" w:type="dxa"/>
            <w:shd w:val="clear" w:color="auto" w:fill="C0504D" w:themeFill="accent2"/>
          </w:tcPr>
          <w:p w:rsidR="000A4A48" w:rsidRPr="000A4A48" w:rsidRDefault="000A4A48" w:rsidP="004B5E79">
            <w:pPr>
              <w:tabs>
                <w:tab w:val="left" w:pos="0"/>
              </w:tabs>
              <w:spacing w:line="360" w:lineRule="auto"/>
              <w:ind w:left="0" w:firstLine="0"/>
              <w:rPr>
                <w:b/>
                <w:sz w:val="20"/>
                <w:szCs w:val="20"/>
              </w:rPr>
            </w:pPr>
            <w:r w:rsidRPr="000A4A48">
              <w:rPr>
                <w:b/>
                <w:sz w:val="20"/>
                <w:szCs w:val="20"/>
              </w:rPr>
              <w:t>Other</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2005</w:t>
            </w:r>
          </w:p>
        </w:tc>
        <w:tc>
          <w:tcPr>
            <w:tcW w:w="1080" w:type="dxa"/>
          </w:tcPr>
          <w:p w:rsidR="000A4A48" w:rsidRPr="00B537FB" w:rsidRDefault="000A4A48" w:rsidP="004B5E79">
            <w:pPr>
              <w:tabs>
                <w:tab w:val="left" w:pos="0"/>
              </w:tabs>
              <w:spacing w:line="360" w:lineRule="auto"/>
              <w:ind w:left="0" w:firstLine="0"/>
            </w:pPr>
            <w:r w:rsidRPr="00B537FB">
              <w:t>2.24</w:t>
            </w:r>
          </w:p>
        </w:tc>
        <w:tc>
          <w:tcPr>
            <w:tcW w:w="1262" w:type="dxa"/>
          </w:tcPr>
          <w:p w:rsidR="000A4A48" w:rsidRPr="00B537FB" w:rsidRDefault="000A4A48" w:rsidP="004B5E79">
            <w:pPr>
              <w:tabs>
                <w:tab w:val="left" w:pos="0"/>
              </w:tabs>
              <w:spacing w:line="360" w:lineRule="auto"/>
              <w:ind w:left="0" w:firstLine="0"/>
            </w:pPr>
            <w:r w:rsidRPr="00B537FB">
              <w:t>21.08</w:t>
            </w:r>
          </w:p>
        </w:tc>
        <w:tc>
          <w:tcPr>
            <w:tcW w:w="1198" w:type="dxa"/>
          </w:tcPr>
          <w:p w:rsidR="000A4A48" w:rsidRPr="00B537FB" w:rsidRDefault="000A4A48" w:rsidP="004B5E79">
            <w:pPr>
              <w:tabs>
                <w:tab w:val="left" w:pos="0"/>
              </w:tabs>
              <w:spacing w:line="360" w:lineRule="auto"/>
              <w:ind w:left="0" w:firstLine="0"/>
            </w:pPr>
            <w:r w:rsidRPr="00B537FB">
              <w:t>26.91</w:t>
            </w:r>
          </w:p>
        </w:tc>
        <w:tc>
          <w:tcPr>
            <w:tcW w:w="1016" w:type="dxa"/>
          </w:tcPr>
          <w:p w:rsidR="000A4A48" w:rsidRPr="00B537FB" w:rsidRDefault="000A4A48" w:rsidP="004B5E79">
            <w:pPr>
              <w:tabs>
                <w:tab w:val="left" w:pos="0"/>
              </w:tabs>
              <w:spacing w:line="360" w:lineRule="auto"/>
              <w:ind w:left="0" w:firstLine="0"/>
            </w:pPr>
            <w:r w:rsidRPr="00B537FB">
              <w:t>3.59</w:t>
            </w:r>
          </w:p>
        </w:tc>
        <w:tc>
          <w:tcPr>
            <w:tcW w:w="956" w:type="dxa"/>
          </w:tcPr>
          <w:p w:rsidR="000A4A48" w:rsidRPr="00B537FB" w:rsidRDefault="000A4A48" w:rsidP="004B5E79">
            <w:pPr>
              <w:tabs>
                <w:tab w:val="left" w:pos="0"/>
              </w:tabs>
              <w:spacing w:line="360" w:lineRule="auto"/>
              <w:ind w:left="0" w:firstLine="0"/>
            </w:pPr>
            <w:r w:rsidRPr="00B537FB">
              <w:t>8.30</w:t>
            </w:r>
          </w:p>
        </w:tc>
        <w:tc>
          <w:tcPr>
            <w:tcW w:w="1138" w:type="dxa"/>
          </w:tcPr>
          <w:p w:rsidR="000A4A48" w:rsidRPr="00B537FB" w:rsidRDefault="000A4A48" w:rsidP="004B5E79">
            <w:pPr>
              <w:tabs>
                <w:tab w:val="left" w:pos="0"/>
              </w:tabs>
              <w:spacing w:line="360" w:lineRule="auto"/>
              <w:ind w:left="0" w:firstLine="0"/>
            </w:pPr>
            <w:r w:rsidRPr="00B537FB">
              <w:t>0.22</w:t>
            </w:r>
          </w:p>
        </w:tc>
        <w:tc>
          <w:tcPr>
            <w:tcW w:w="775" w:type="dxa"/>
          </w:tcPr>
          <w:p w:rsidR="000A4A48" w:rsidRPr="00B537FB" w:rsidRDefault="000A4A48" w:rsidP="004B5E79">
            <w:pPr>
              <w:tabs>
                <w:tab w:val="left" w:pos="0"/>
              </w:tabs>
              <w:spacing w:line="360" w:lineRule="auto"/>
              <w:ind w:left="0" w:firstLine="0"/>
            </w:pPr>
            <w:r w:rsidRPr="00B537FB">
              <w:t>37.67</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2006</w:t>
            </w:r>
          </w:p>
        </w:tc>
        <w:tc>
          <w:tcPr>
            <w:tcW w:w="1080" w:type="dxa"/>
          </w:tcPr>
          <w:p w:rsidR="000A4A48" w:rsidRPr="00B537FB" w:rsidRDefault="000A4A48" w:rsidP="004B5E79">
            <w:pPr>
              <w:tabs>
                <w:tab w:val="left" w:pos="0"/>
              </w:tabs>
              <w:spacing w:line="360" w:lineRule="auto"/>
              <w:ind w:left="0" w:firstLine="0"/>
            </w:pPr>
            <w:r w:rsidRPr="00B537FB">
              <w:t>3.92</w:t>
            </w:r>
          </w:p>
        </w:tc>
        <w:tc>
          <w:tcPr>
            <w:tcW w:w="1262" w:type="dxa"/>
          </w:tcPr>
          <w:p w:rsidR="000A4A48" w:rsidRPr="00B537FB" w:rsidRDefault="000A4A48" w:rsidP="004B5E79">
            <w:pPr>
              <w:tabs>
                <w:tab w:val="left" w:pos="0"/>
              </w:tabs>
              <w:spacing w:line="360" w:lineRule="auto"/>
              <w:ind w:left="0" w:firstLine="0"/>
            </w:pPr>
            <w:r w:rsidRPr="00B537FB">
              <w:t>20.68</w:t>
            </w:r>
          </w:p>
        </w:tc>
        <w:tc>
          <w:tcPr>
            <w:tcW w:w="1198" w:type="dxa"/>
          </w:tcPr>
          <w:p w:rsidR="000A4A48" w:rsidRPr="00B537FB" w:rsidRDefault="000A4A48" w:rsidP="004B5E79">
            <w:pPr>
              <w:tabs>
                <w:tab w:val="left" w:pos="0"/>
              </w:tabs>
              <w:spacing w:line="360" w:lineRule="auto"/>
              <w:ind w:left="0" w:firstLine="0"/>
            </w:pPr>
            <w:r w:rsidRPr="00B537FB">
              <w:t>22.82</w:t>
            </w:r>
          </w:p>
        </w:tc>
        <w:tc>
          <w:tcPr>
            <w:tcW w:w="1016" w:type="dxa"/>
          </w:tcPr>
          <w:p w:rsidR="000A4A48" w:rsidRPr="00B537FB" w:rsidRDefault="000A4A48" w:rsidP="004B5E79">
            <w:pPr>
              <w:tabs>
                <w:tab w:val="left" w:pos="0"/>
              </w:tabs>
              <w:spacing w:line="360" w:lineRule="auto"/>
              <w:ind w:left="0" w:firstLine="0"/>
            </w:pPr>
            <w:r w:rsidRPr="00B537FB">
              <w:t>5.53</w:t>
            </w:r>
          </w:p>
        </w:tc>
        <w:tc>
          <w:tcPr>
            <w:tcW w:w="956" w:type="dxa"/>
          </w:tcPr>
          <w:p w:rsidR="000A4A48" w:rsidRPr="00B537FB" w:rsidRDefault="000A4A48" w:rsidP="004B5E79">
            <w:pPr>
              <w:tabs>
                <w:tab w:val="left" w:pos="0"/>
              </w:tabs>
              <w:spacing w:line="360" w:lineRule="auto"/>
              <w:ind w:left="0" w:firstLine="0"/>
            </w:pPr>
            <w:r w:rsidRPr="00B537FB">
              <w:t>0.00</w:t>
            </w:r>
          </w:p>
        </w:tc>
        <w:tc>
          <w:tcPr>
            <w:tcW w:w="1138" w:type="dxa"/>
          </w:tcPr>
          <w:p w:rsidR="000A4A48" w:rsidRPr="00B537FB" w:rsidRDefault="000A4A48" w:rsidP="004B5E79">
            <w:pPr>
              <w:tabs>
                <w:tab w:val="left" w:pos="0"/>
              </w:tabs>
              <w:spacing w:line="360" w:lineRule="auto"/>
              <w:ind w:left="0" w:firstLine="0"/>
            </w:pPr>
            <w:r w:rsidRPr="00B537FB">
              <w:t>0.00</w:t>
            </w:r>
          </w:p>
        </w:tc>
        <w:tc>
          <w:tcPr>
            <w:tcW w:w="775" w:type="dxa"/>
          </w:tcPr>
          <w:p w:rsidR="000A4A48" w:rsidRPr="00B537FB" w:rsidRDefault="000A4A48" w:rsidP="004B5E79">
            <w:pPr>
              <w:tabs>
                <w:tab w:val="left" w:pos="0"/>
              </w:tabs>
              <w:spacing w:line="360" w:lineRule="auto"/>
              <w:ind w:left="0" w:firstLine="0"/>
            </w:pPr>
            <w:r w:rsidRPr="00B537FB">
              <w:t>47.06</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2007</w:t>
            </w:r>
          </w:p>
        </w:tc>
        <w:tc>
          <w:tcPr>
            <w:tcW w:w="1080" w:type="dxa"/>
          </w:tcPr>
          <w:p w:rsidR="000A4A48" w:rsidRPr="00B537FB" w:rsidRDefault="000A4A48" w:rsidP="004B5E79">
            <w:pPr>
              <w:tabs>
                <w:tab w:val="left" w:pos="0"/>
              </w:tabs>
              <w:spacing w:line="360" w:lineRule="auto"/>
              <w:ind w:left="0" w:firstLine="0"/>
            </w:pPr>
            <w:r w:rsidRPr="00B537FB">
              <w:t>6.02</w:t>
            </w:r>
          </w:p>
        </w:tc>
        <w:tc>
          <w:tcPr>
            <w:tcW w:w="1262" w:type="dxa"/>
          </w:tcPr>
          <w:p w:rsidR="000A4A48" w:rsidRPr="00B537FB" w:rsidRDefault="000A4A48" w:rsidP="004B5E79">
            <w:pPr>
              <w:tabs>
                <w:tab w:val="left" w:pos="0"/>
              </w:tabs>
              <w:spacing w:line="360" w:lineRule="auto"/>
              <w:ind w:left="0" w:firstLine="0"/>
            </w:pPr>
            <w:r w:rsidRPr="00B537FB">
              <w:t>28.09</w:t>
            </w:r>
          </w:p>
        </w:tc>
        <w:tc>
          <w:tcPr>
            <w:tcW w:w="1198" w:type="dxa"/>
          </w:tcPr>
          <w:p w:rsidR="000A4A48" w:rsidRPr="00B537FB" w:rsidRDefault="000A4A48" w:rsidP="004B5E79">
            <w:pPr>
              <w:tabs>
                <w:tab w:val="left" w:pos="0"/>
              </w:tabs>
              <w:spacing w:line="360" w:lineRule="auto"/>
              <w:ind w:left="0" w:firstLine="0"/>
            </w:pPr>
            <w:r w:rsidRPr="00B537FB">
              <w:t>21.91</w:t>
            </w:r>
          </w:p>
        </w:tc>
        <w:tc>
          <w:tcPr>
            <w:tcW w:w="1016" w:type="dxa"/>
          </w:tcPr>
          <w:p w:rsidR="000A4A48" w:rsidRPr="00B537FB" w:rsidRDefault="000A4A48" w:rsidP="004B5E79">
            <w:pPr>
              <w:tabs>
                <w:tab w:val="left" w:pos="0"/>
              </w:tabs>
              <w:spacing w:line="360" w:lineRule="auto"/>
              <w:ind w:left="0" w:firstLine="0"/>
            </w:pPr>
            <w:r w:rsidRPr="00B537FB">
              <w:t>3.34</w:t>
            </w:r>
          </w:p>
        </w:tc>
        <w:tc>
          <w:tcPr>
            <w:tcW w:w="956" w:type="dxa"/>
          </w:tcPr>
          <w:p w:rsidR="000A4A48" w:rsidRPr="00B537FB" w:rsidRDefault="000A4A48" w:rsidP="004B5E79">
            <w:pPr>
              <w:tabs>
                <w:tab w:val="left" w:pos="0"/>
              </w:tabs>
              <w:spacing w:line="360" w:lineRule="auto"/>
              <w:ind w:left="0" w:firstLine="0"/>
            </w:pPr>
            <w:r w:rsidRPr="00B537FB">
              <w:t>0.00</w:t>
            </w:r>
          </w:p>
        </w:tc>
        <w:tc>
          <w:tcPr>
            <w:tcW w:w="1138" w:type="dxa"/>
          </w:tcPr>
          <w:p w:rsidR="000A4A48" w:rsidRPr="00B537FB" w:rsidRDefault="000A4A48" w:rsidP="004B5E79">
            <w:pPr>
              <w:tabs>
                <w:tab w:val="left" w:pos="0"/>
              </w:tabs>
              <w:spacing w:line="360" w:lineRule="auto"/>
              <w:ind w:left="0" w:firstLine="0"/>
            </w:pPr>
            <w:r w:rsidRPr="00B537FB">
              <w:t>0.67</w:t>
            </w:r>
          </w:p>
        </w:tc>
        <w:tc>
          <w:tcPr>
            <w:tcW w:w="775" w:type="dxa"/>
          </w:tcPr>
          <w:p w:rsidR="000A4A48" w:rsidRPr="00B537FB" w:rsidRDefault="000A4A48" w:rsidP="004B5E79">
            <w:pPr>
              <w:tabs>
                <w:tab w:val="left" w:pos="0"/>
              </w:tabs>
              <w:spacing w:line="360" w:lineRule="auto"/>
              <w:ind w:left="0" w:firstLine="0"/>
            </w:pPr>
            <w:r w:rsidRPr="00B537FB">
              <w:t>39.97</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2008</w:t>
            </w:r>
          </w:p>
        </w:tc>
        <w:tc>
          <w:tcPr>
            <w:tcW w:w="1080" w:type="dxa"/>
          </w:tcPr>
          <w:p w:rsidR="000A4A48" w:rsidRPr="00B537FB" w:rsidRDefault="000A4A48" w:rsidP="004B5E79">
            <w:pPr>
              <w:tabs>
                <w:tab w:val="left" w:pos="0"/>
              </w:tabs>
              <w:spacing w:line="360" w:lineRule="auto"/>
              <w:ind w:left="0" w:firstLine="0"/>
            </w:pPr>
            <w:r w:rsidRPr="00B537FB">
              <w:t>6.90</w:t>
            </w:r>
          </w:p>
        </w:tc>
        <w:tc>
          <w:tcPr>
            <w:tcW w:w="1262" w:type="dxa"/>
          </w:tcPr>
          <w:p w:rsidR="000A4A48" w:rsidRPr="00B537FB" w:rsidRDefault="000A4A48" w:rsidP="004B5E79">
            <w:pPr>
              <w:tabs>
                <w:tab w:val="left" w:pos="0"/>
              </w:tabs>
              <w:spacing w:line="360" w:lineRule="auto"/>
              <w:ind w:left="0" w:firstLine="0"/>
            </w:pPr>
            <w:r w:rsidRPr="00B537FB">
              <w:t>35.23</w:t>
            </w:r>
          </w:p>
        </w:tc>
        <w:tc>
          <w:tcPr>
            <w:tcW w:w="1198" w:type="dxa"/>
          </w:tcPr>
          <w:p w:rsidR="000A4A48" w:rsidRPr="00B537FB" w:rsidRDefault="000A4A48" w:rsidP="004B5E79">
            <w:pPr>
              <w:tabs>
                <w:tab w:val="left" w:pos="0"/>
              </w:tabs>
              <w:spacing w:line="360" w:lineRule="auto"/>
              <w:ind w:left="0" w:firstLine="0"/>
            </w:pPr>
            <w:r w:rsidRPr="00B537FB">
              <w:t>19.34</w:t>
            </w:r>
          </w:p>
        </w:tc>
        <w:tc>
          <w:tcPr>
            <w:tcW w:w="1016" w:type="dxa"/>
          </w:tcPr>
          <w:p w:rsidR="000A4A48" w:rsidRPr="00B537FB" w:rsidRDefault="000A4A48" w:rsidP="004B5E79">
            <w:pPr>
              <w:tabs>
                <w:tab w:val="left" w:pos="0"/>
              </w:tabs>
              <w:spacing w:line="360" w:lineRule="auto"/>
              <w:ind w:left="0" w:firstLine="0"/>
            </w:pPr>
            <w:r w:rsidRPr="00B537FB">
              <w:t>3.00</w:t>
            </w:r>
          </w:p>
        </w:tc>
        <w:tc>
          <w:tcPr>
            <w:tcW w:w="956" w:type="dxa"/>
          </w:tcPr>
          <w:p w:rsidR="000A4A48" w:rsidRPr="00B537FB" w:rsidRDefault="000A4A48" w:rsidP="004B5E79">
            <w:pPr>
              <w:tabs>
                <w:tab w:val="left" w:pos="0"/>
              </w:tabs>
              <w:spacing w:line="360" w:lineRule="auto"/>
              <w:ind w:left="0" w:firstLine="0"/>
            </w:pPr>
            <w:r w:rsidRPr="00B537FB">
              <w:t>3.75</w:t>
            </w:r>
          </w:p>
        </w:tc>
        <w:tc>
          <w:tcPr>
            <w:tcW w:w="1138" w:type="dxa"/>
          </w:tcPr>
          <w:p w:rsidR="000A4A48" w:rsidRPr="00B537FB" w:rsidRDefault="000A4A48" w:rsidP="004B5E79">
            <w:pPr>
              <w:tabs>
                <w:tab w:val="left" w:pos="0"/>
              </w:tabs>
              <w:spacing w:line="360" w:lineRule="auto"/>
              <w:ind w:left="0" w:firstLine="0"/>
            </w:pPr>
            <w:r w:rsidRPr="00B537FB">
              <w:t>6.90</w:t>
            </w:r>
          </w:p>
        </w:tc>
        <w:tc>
          <w:tcPr>
            <w:tcW w:w="775" w:type="dxa"/>
          </w:tcPr>
          <w:p w:rsidR="000A4A48" w:rsidRPr="00B537FB" w:rsidRDefault="000A4A48" w:rsidP="004B5E79">
            <w:pPr>
              <w:tabs>
                <w:tab w:val="left" w:pos="0"/>
              </w:tabs>
              <w:spacing w:line="360" w:lineRule="auto"/>
              <w:ind w:left="0" w:firstLine="0"/>
            </w:pPr>
            <w:r w:rsidRPr="00B537FB">
              <w:t>24.89</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2009</w:t>
            </w:r>
          </w:p>
        </w:tc>
        <w:tc>
          <w:tcPr>
            <w:tcW w:w="1080" w:type="dxa"/>
          </w:tcPr>
          <w:p w:rsidR="000A4A48" w:rsidRPr="00B537FB" w:rsidRDefault="000A4A48" w:rsidP="004B5E79">
            <w:pPr>
              <w:tabs>
                <w:tab w:val="left" w:pos="0"/>
              </w:tabs>
              <w:spacing w:line="360" w:lineRule="auto"/>
              <w:ind w:left="0" w:firstLine="0"/>
            </w:pPr>
            <w:r w:rsidRPr="00B537FB">
              <w:t>5.96</w:t>
            </w:r>
          </w:p>
        </w:tc>
        <w:tc>
          <w:tcPr>
            <w:tcW w:w="1262" w:type="dxa"/>
          </w:tcPr>
          <w:p w:rsidR="000A4A48" w:rsidRPr="00B537FB" w:rsidRDefault="000A4A48" w:rsidP="004B5E79">
            <w:pPr>
              <w:tabs>
                <w:tab w:val="left" w:pos="0"/>
              </w:tabs>
              <w:spacing w:line="360" w:lineRule="auto"/>
              <w:ind w:left="0" w:firstLine="0"/>
            </w:pPr>
            <w:r w:rsidRPr="00B537FB">
              <w:t>35.95</w:t>
            </w:r>
          </w:p>
        </w:tc>
        <w:tc>
          <w:tcPr>
            <w:tcW w:w="1198" w:type="dxa"/>
          </w:tcPr>
          <w:p w:rsidR="000A4A48" w:rsidRPr="00B537FB" w:rsidRDefault="000A4A48" w:rsidP="004B5E79">
            <w:pPr>
              <w:tabs>
                <w:tab w:val="left" w:pos="0"/>
              </w:tabs>
              <w:spacing w:line="360" w:lineRule="auto"/>
              <w:ind w:left="0" w:firstLine="0"/>
            </w:pPr>
            <w:r w:rsidRPr="00B537FB">
              <w:t>12.78</w:t>
            </w:r>
          </w:p>
        </w:tc>
        <w:tc>
          <w:tcPr>
            <w:tcW w:w="1016" w:type="dxa"/>
          </w:tcPr>
          <w:p w:rsidR="000A4A48" w:rsidRPr="00B537FB" w:rsidRDefault="000A4A48" w:rsidP="004B5E79">
            <w:pPr>
              <w:tabs>
                <w:tab w:val="left" w:pos="0"/>
              </w:tabs>
              <w:spacing w:line="360" w:lineRule="auto"/>
              <w:ind w:left="0" w:firstLine="0"/>
            </w:pPr>
            <w:r w:rsidRPr="00B537FB">
              <w:t>3.07</w:t>
            </w:r>
          </w:p>
        </w:tc>
        <w:tc>
          <w:tcPr>
            <w:tcW w:w="956" w:type="dxa"/>
          </w:tcPr>
          <w:p w:rsidR="000A4A48" w:rsidRPr="00B537FB" w:rsidRDefault="000A4A48" w:rsidP="004B5E79">
            <w:pPr>
              <w:tabs>
                <w:tab w:val="left" w:pos="0"/>
              </w:tabs>
              <w:spacing w:line="360" w:lineRule="auto"/>
              <w:ind w:left="0" w:firstLine="0"/>
            </w:pPr>
            <w:r w:rsidRPr="00B537FB">
              <w:t>5.11</w:t>
            </w:r>
          </w:p>
        </w:tc>
        <w:tc>
          <w:tcPr>
            <w:tcW w:w="1138" w:type="dxa"/>
          </w:tcPr>
          <w:p w:rsidR="000A4A48" w:rsidRPr="00B537FB" w:rsidRDefault="000A4A48" w:rsidP="004B5E79">
            <w:pPr>
              <w:tabs>
                <w:tab w:val="left" w:pos="0"/>
              </w:tabs>
              <w:spacing w:line="360" w:lineRule="auto"/>
              <w:ind w:left="0" w:firstLine="0"/>
            </w:pPr>
            <w:r w:rsidRPr="00B537FB">
              <w:t>6.47</w:t>
            </w:r>
          </w:p>
        </w:tc>
        <w:tc>
          <w:tcPr>
            <w:tcW w:w="775" w:type="dxa"/>
          </w:tcPr>
          <w:p w:rsidR="000A4A48" w:rsidRPr="00B537FB" w:rsidRDefault="000A4A48" w:rsidP="004B5E79">
            <w:pPr>
              <w:tabs>
                <w:tab w:val="left" w:pos="0"/>
              </w:tabs>
              <w:spacing w:line="360" w:lineRule="auto"/>
              <w:ind w:left="0" w:firstLine="0"/>
            </w:pPr>
            <w:r w:rsidRPr="00B537FB">
              <w:t>30.66</w:t>
            </w:r>
          </w:p>
        </w:tc>
      </w:tr>
      <w:tr w:rsidR="000A4A48" w:rsidRPr="00B537FB" w:rsidTr="000A4A48">
        <w:tc>
          <w:tcPr>
            <w:tcW w:w="1098" w:type="dxa"/>
          </w:tcPr>
          <w:p w:rsidR="000A4A48" w:rsidRPr="00B537FB" w:rsidRDefault="000A4A48" w:rsidP="004B5E79">
            <w:pPr>
              <w:tabs>
                <w:tab w:val="left" w:pos="0"/>
              </w:tabs>
              <w:spacing w:line="360" w:lineRule="auto"/>
              <w:ind w:left="0" w:firstLine="0"/>
            </w:pPr>
            <w:r w:rsidRPr="00B537FB">
              <w:t>2010</w:t>
            </w:r>
          </w:p>
        </w:tc>
        <w:tc>
          <w:tcPr>
            <w:tcW w:w="1080" w:type="dxa"/>
          </w:tcPr>
          <w:p w:rsidR="000A4A48" w:rsidRPr="00B537FB" w:rsidRDefault="000A4A48" w:rsidP="004B5E79">
            <w:pPr>
              <w:tabs>
                <w:tab w:val="left" w:pos="0"/>
              </w:tabs>
              <w:spacing w:line="360" w:lineRule="auto"/>
              <w:ind w:left="0" w:firstLine="0"/>
            </w:pPr>
            <w:r w:rsidRPr="00B537FB">
              <w:t>3.09</w:t>
            </w:r>
          </w:p>
        </w:tc>
        <w:tc>
          <w:tcPr>
            <w:tcW w:w="1262" w:type="dxa"/>
          </w:tcPr>
          <w:p w:rsidR="000A4A48" w:rsidRPr="00B537FB" w:rsidRDefault="000A4A48" w:rsidP="004B5E79">
            <w:pPr>
              <w:tabs>
                <w:tab w:val="left" w:pos="0"/>
              </w:tabs>
              <w:spacing w:line="360" w:lineRule="auto"/>
              <w:ind w:left="0" w:firstLine="0"/>
            </w:pPr>
            <w:r w:rsidRPr="00B537FB">
              <w:t>35.27</w:t>
            </w:r>
          </w:p>
        </w:tc>
        <w:tc>
          <w:tcPr>
            <w:tcW w:w="1198" w:type="dxa"/>
          </w:tcPr>
          <w:p w:rsidR="000A4A48" w:rsidRPr="00B537FB" w:rsidRDefault="000A4A48" w:rsidP="004B5E79">
            <w:pPr>
              <w:tabs>
                <w:tab w:val="left" w:pos="0"/>
              </w:tabs>
              <w:spacing w:line="360" w:lineRule="auto"/>
              <w:ind w:left="0" w:firstLine="0"/>
            </w:pPr>
            <w:r w:rsidRPr="00B537FB">
              <w:t>16.57</w:t>
            </w:r>
          </w:p>
        </w:tc>
        <w:tc>
          <w:tcPr>
            <w:tcW w:w="1016" w:type="dxa"/>
          </w:tcPr>
          <w:p w:rsidR="000A4A48" w:rsidRPr="00B537FB" w:rsidRDefault="000A4A48" w:rsidP="004B5E79">
            <w:pPr>
              <w:tabs>
                <w:tab w:val="left" w:pos="0"/>
              </w:tabs>
              <w:spacing w:line="360" w:lineRule="auto"/>
              <w:ind w:left="0" w:firstLine="0"/>
            </w:pPr>
            <w:r w:rsidRPr="00B537FB">
              <w:t>2.53</w:t>
            </w:r>
          </w:p>
        </w:tc>
        <w:tc>
          <w:tcPr>
            <w:tcW w:w="956" w:type="dxa"/>
          </w:tcPr>
          <w:p w:rsidR="000A4A48" w:rsidRPr="00B537FB" w:rsidRDefault="000A4A48" w:rsidP="004B5E79">
            <w:pPr>
              <w:tabs>
                <w:tab w:val="left" w:pos="0"/>
              </w:tabs>
              <w:spacing w:line="360" w:lineRule="auto"/>
              <w:ind w:left="0" w:firstLine="0"/>
            </w:pPr>
            <w:r w:rsidRPr="00B537FB">
              <w:t>3.51</w:t>
            </w:r>
          </w:p>
        </w:tc>
        <w:tc>
          <w:tcPr>
            <w:tcW w:w="1138" w:type="dxa"/>
          </w:tcPr>
          <w:p w:rsidR="000A4A48" w:rsidRPr="00B537FB" w:rsidRDefault="000A4A48" w:rsidP="004B5E79">
            <w:pPr>
              <w:tabs>
                <w:tab w:val="left" w:pos="0"/>
              </w:tabs>
              <w:spacing w:line="360" w:lineRule="auto"/>
              <w:ind w:left="0" w:firstLine="0"/>
            </w:pPr>
            <w:r w:rsidRPr="00B537FB">
              <w:t>5.48</w:t>
            </w:r>
          </w:p>
        </w:tc>
        <w:tc>
          <w:tcPr>
            <w:tcW w:w="775" w:type="dxa"/>
          </w:tcPr>
          <w:p w:rsidR="000A4A48" w:rsidRPr="00B537FB" w:rsidRDefault="000A4A48" w:rsidP="004B5E79">
            <w:pPr>
              <w:tabs>
                <w:tab w:val="left" w:pos="0"/>
              </w:tabs>
              <w:spacing w:line="360" w:lineRule="auto"/>
              <w:ind w:left="0" w:firstLine="0"/>
            </w:pPr>
            <w:r w:rsidRPr="00B537FB">
              <w:t>34.55</w:t>
            </w:r>
          </w:p>
        </w:tc>
      </w:tr>
      <w:tr w:rsidR="000A4A48" w:rsidRPr="00B537FB" w:rsidTr="000A4A48">
        <w:tc>
          <w:tcPr>
            <w:tcW w:w="1098" w:type="dxa"/>
            <w:tcBorders>
              <w:bottom w:val="single" w:sz="4" w:space="0" w:color="auto"/>
            </w:tcBorders>
          </w:tcPr>
          <w:p w:rsidR="000A4A48" w:rsidRPr="00B537FB" w:rsidRDefault="000A4A48" w:rsidP="004B5E79">
            <w:pPr>
              <w:tabs>
                <w:tab w:val="left" w:pos="0"/>
              </w:tabs>
              <w:spacing w:line="360" w:lineRule="auto"/>
              <w:ind w:left="0" w:firstLine="0"/>
            </w:pPr>
            <w:r w:rsidRPr="00B537FB">
              <w:t>2011</w:t>
            </w:r>
          </w:p>
        </w:tc>
        <w:tc>
          <w:tcPr>
            <w:tcW w:w="1080" w:type="dxa"/>
            <w:tcBorders>
              <w:bottom w:val="single" w:sz="4" w:space="0" w:color="auto"/>
            </w:tcBorders>
          </w:tcPr>
          <w:p w:rsidR="000A4A48" w:rsidRPr="00B537FB" w:rsidRDefault="000A4A48" w:rsidP="004B5E79">
            <w:pPr>
              <w:tabs>
                <w:tab w:val="left" w:pos="0"/>
              </w:tabs>
              <w:spacing w:line="360" w:lineRule="auto"/>
              <w:ind w:left="0" w:firstLine="0"/>
            </w:pPr>
            <w:r w:rsidRPr="00B537FB">
              <w:t>4.48</w:t>
            </w:r>
          </w:p>
        </w:tc>
        <w:tc>
          <w:tcPr>
            <w:tcW w:w="1262" w:type="dxa"/>
            <w:tcBorders>
              <w:bottom w:val="single" w:sz="4" w:space="0" w:color="auto"/>
            </w:tcBorders>
          </w:tcPr>
          <w:p w:rsidR="000A4A48" w:rsidRPr="00B537FB" w:rsidRDefault="000A4A48" w:rsidP="004B5E79">
            <w:pPr>
              <w:tabs>
                <w:tab w:val="left" w:pos="0"/>
              </w:tabs>
              <w:spacing w:line="360" w:lineRule="auto"/>
              <w:ind w:left="0" w:firstLine="0"/>
            </w:pPr>
            <w:r w:rsidRPr="00B537FB">
              <w:t>28.50</w:t>
            </w:r>
          </w:p>
        </w:tc>
        <w:tc>
          <w:tcPr>
            <w:tcW w:w="1198" w:type="dxa"/>
            <w:tcBorders>
              <w:bottom w:val="single" w:sz="4" w:space="0" w:color="auto"/>
            </w:tcBorders>
          </w:tcPr>
          <w:p w:rsidR="000A4A48" w:rsidRPr="00B537FB" w:rsidRDefault="000A4A48" w:rsidP="004B5E79">
            <w:pPr>
              <w:tabs>
                <w:tab w:val="left" w:pos="0"/>
              </w:tabs>
              <w:spacing w:line="360" w:lineRule="auto"/>
              <w:ind w:left="0" w:firstLine="0"/>
            </w:pPr>
            <w:r w:rsidRPr="00B537FB">
              <w:t>20.52</w:t>
            </w:r>
          </w:p>
        </w:tc>
        <w:tc>
          <w:tcPr>
            <w:tcW w:w="1016" w:type="dxa"/>
            <w:tcBorders>
              <w:bottom w:val="single" w:sz="4" w:space="0" w:color="auto"/>
            </w:tcBorders>
          </w:tcPr>
          <w:p w:rsidR="000A4A48" w:rsidRPr="00B537FB" w:rsidRDefault="000A4A48" w:rsidP="004B5E79">
            <w:pPr>
              <w:tabs>
                <w:tab w:val="left" w:pos="0"/>
              </w:tabs>
              <w:spacing w:line="360" w:lineRule="auto"/>
              <w:ind w:left="0" w:firstLine="0"/>
            </w:pPr>
            <w:r w:rsidRPr="00B537FB">
              <w:t>3.39</w:t>
            </w:r>
          </w:p>
        </w:tc>
        <w:tc>
          <w:tcPr>
            <w:tcW w:w="956" w:type="dxa"/>
            <w:tcBorders>
              <w:bottom w:val="single" w:sz="4" w:space="0" w:color="auto"/>
            </w:tcBorders>
          </w:tcPr>
          <w:p w:rsidR="000A4A48" w:rsidRPr="00B537FB" w:rsidRDefault="000A4A48" w:rsidP="004B5E79">
            <w:pPr>
              <w:tabs>
                <w:tab w:val="left" w:pos="0"/>
              </w:tabs>
              <w:spacing w:line="360" w:lineRule="auto"/>
              <w:ind w:left="0" w:firstLine="0"/>
            </w:pPr>
            <w:r w:rsidRPr="00B537FB">
              <w:t>3.65</w:t>
            </w:r>
          </w:p>
        </w:tc>
        <w:tc>
          <w:tcPr>
            <w:tcW w:w="1138" w:type="dxa"/>
            <w:tcBorders>
              <w:bottom w:val="single" w:sz="4" w:space="0" w:color="auto"/>
            </w:tcBorders>
          </w:tcPr>
          <w:p w:rsidR="000A4A48" w:rsidRPr="00B537FB" w:rsidRDefault="000A4A48" w:rsidP="004B5E79">
            <w:pPr>
              <w:tabs>
                <w:tab w:val="left" w:pos="0"/>
              </w:tabs>
              <w:spacing w:line="360" w:lineRule="auto"/>
              <w:ind w:left="0" w:firstLine="0"/>
            </w:pPr>
            <w:r w:rsidRPr="00B537FB">
              <w:t>3.27</w:t>
            </w:r>
          </w:p>
        </w:tc>
        <w:tc>
          <w:tcPr>
            <w:tcW w:w="775" w:type="dxa"/>
            <w:tcBorders>
              <w:bottom w:val="single" w:sz="4" w:space="0" w:color="auto"/>
            </w:tcBorders>
          </w:tcPr>
          <w:p w:rsidR="000A4A48" w:rsidRPr="00B537FB" w:rsidRDefault="000A4A48" w:rsidP="004B5E79">
            <w:pPr>
              <w:tabs>
                <w:tab w:val="left" w:pos="0"/>
              </w:tabs>
              <w:spacing w:line="360" w:lineRule="auto"/>
              <w:ind w:left="0" w:firstLine="0"/>
            </w:pPr>
            <w:r w:rsidRPr="00B537FB">
              <w:t>36.18</w:t>
            </w:r>
          </w:p>
        </w:tc>
      </w:tr>
      <w:tr w:rsidR="000A4A48" w:rsidRPr="00B537FB" w:rsidTr="000A4A48">
        <w:tc>
          <w:tcPr>
            <w:tcW w:w="1098" w:type="dxa"/>
            <w:shd w:val="clear" w:color="auto" w:fill="4F81BD" w:themeFill="accent1"/>
          </w:tcPr>
          <w:p w:rsidR="000A4A48" w:rsidRPr="00B537FB" w:rsidRDefault="000A4A48" w:rsidP="004B5E79">
            <w:pPr>
              <w:tabs>
                <w:tab w:val="left" w:pos="0"/>
              </w:tabs>
              <w:spacing w:line="360" w:lineRule="auto"/>
              <w:ind w:left="0" w:firstLine="0"/>
              <w:rPr>
                <w:b/>
              </w:rPr>
            </w:pPr>
            <w:r w:rsidRPr="00B537FB">
              <w:rPr>
                <w:b/>
              </w:rPr>
              <w:t>Average</w:t>
            </w:r>
          </w:p>
        </w:tc>
        <w:tc>
          <w:tcPr>
            <w:tcW w:w="1080" w:type="dxa"/>
            <w:shd w:val="clear" w:color="auto" w:fill="4F81BD" w:themeFill="accent1"/>
          </w:tcPr>
          <w:p w:rsidR="000A4A48" w:rsidRPr="00B537FB" w:rsidRDefault="000A4A48" w:rsidP="004B5E79">
            <w:pPr>
              <w:tabs>
                <w:tab w:val="left" w:pos="0"/>
              </w:tabs>
              <w:spacing w:line="360" w:lineRule="auto"/>
              <w:ind w:left="0" w:firstLine="0"/>
            </w:pPr>
            <w:r w:rsidRPr="00B537FB">
              <w:t>4.46</w:t>
            </w:r>
          </w:p>
        </w:tc>
        <w:tc>
          <w:tcPr>
            <w:tcW w:w="1262" w:type="dxa"/>
            <w:shd w:val="clear" w:color="auto" w:fill="4F81BD" w:themeFill="accent1"/>
          </w:tcPr>
          <w:p w:rsidR="000A4A48" w:rsidRPr="00B537FB" w:rsidRDefault="000A4A48" w:rsidP="004B5E79">
            <w:pPr>
              <w:tabs>
                <w:tab w:val="left" w:pos="0"/>
              </w:tabs>
              <w:spacing w:line="360" w:lineRule="auto"/>
              <w:ind w:left="0" w:firstLine="0"/>
            </w:pPr>
            <w:r w:rsidRPr="00B537FB">
              <w:t>29.11</w:t>
            </w:r>
          </w:p>
        </w:tc>
        <w:tc>
          <w:tcPr>
            <w:tcW w:w="1198" w:type="dxa"/>
            <w:shd w:val="clear" w:color="auto" w:fill="4F81BD" w:themeFill="accent1"/>
          </w:tcPr>
          <w:p w:rsidR="000A4A48" w:rsidRPr="00B537FB" w:rsidRDefault="000A4A48" w:rsidP="004B5E79">
            <w:pPr>
              <w:tabs>
                <w:tab w:val="left" w:pos="0"/>
              </w:tabs>
              <w:spacing w:line="360" w:lineRule="auto"/>
              <w:ind w:left="0" w:firstLine="0"/>
            </w:pPr>
            <w:r w:rsidRPr="00B537FB">
              <w:t>20.12</w:t>
            </w:r>
          </w:p>
        </w:tc>
        <w:tc>
          <w:tcPr>
            <w:tcW w:w="1016" w:type="dxa"/>
            <w:shd w:val="clear" w:color="auto" w:fill="4F81BD" w:themeFill="accent1"/>
          </w:tcPr>
          <w:p w:rsidR="000A4A48" w:rsidRPr="00B537FB" w:rsidRDefault="000A4A48" w:rsidP="004B5E79">
            <w:pPr>
              <w:tabs>
                <w:tab w:val="left" w:pos="0"/>
              </w:tabs>
              <w:spacing w:line="360" w:lineRule="auto"/>
              <w:ind w:left="0" w:firstLine="0"/>
            </w:pPr>
            <w:r w:rsidRPr="00B537FB">
              <w:t>3.49</w:t>
            </w:r>
          </w:p>
        </w:tc>
        <w:tc>
          <w:tcPr>
            <w:tcW w:w="956" w:type="dxa"/>
            <w:shd w:val="clear" w:color="auto" w:fill="4F81BD" w:themeFill="accent1"/>
          </w:tcPr>
          <w:p w:rsidR="000A4A48" w:rsidRPr="00B537FB" w:rsidRDefault="000A4A48" w:rsidP="004B5E79">
            <w:pPr>
              <w:tabs>
                <w:tab w:val="left" w:pos="0"/>
              </w:tabs>
              <w:spacing w:line="360" w:lineRule="auto"/>
              <w:ind w:left="0" w:firstLine="0"/>
            </w:pPr>
            <w:r w:rsidRPr="00B537FB">
              <w:t>3.47</w:t>
            </w:r>
          </w:p>
        </w:tc>
        <w:tc>
          <w:tcPr>
            <w:tcW w:w="1138" w:type="dxa"/>
            <w:shd w:val="clear" w:color="auto" w:fill="4F81BD" w:themeFill="accent1"/>
          </w:tcPr>
          <w:p w:rsidR="000A4A48" w:rsidRPr="00B537FB" w:rsidRDefault="000A4A48" w:rsidP="004B5E79">
            <w:pPr>
              <w:tabs>
                <w:tab w:val="left" w:pos="0"/>
              </w:tabs>
              <w:spacing w:line="360" w:lineRule="auto"/>
              <w:ind w:left="0" w:firstLine="0"/>
            </w:pPr>
            <w:r w:rsidRPr="00B537FB">
              <w:t>3.29</w:t>
            </w:r>
          </w:p>
        </w:tc>
        <w:tc>
          <w:tcPr>
            <w:tcW w:w="775" w:type="dxa"/>
            <w:shd w:val="clear" w:color="auto" w:fill="4F81BD" w:themeFill="accent1"/>
          </w:tcPr>
          <w:p w:rsidR="000A4A48" w:rsidRPr="00B537FB" w:rsidRDefault="000A4A48" w:rsidP="004B5E79">
            <w:pPr>
              <w:tabs>
                <w:tab w:val="left" w:pos="0"/>
              </w:tabs>
              <w:spacing w:line="360" w:lineRule="auto"/>
              <w:ind w:left="0" w:firstLine="0"/>
            </w:pPr>
            <w:r w:rsidRPr="00B537FB">
              <w:t>35.85</w:t>
            </w:r>
          </w:p>
        </w:tc>
      </w:tr>
    </w:tbl>
    <w:p w:rsidR="000A4A48" w:rsidRPr="00B537FB" w:rsidRDefault="000A4A48" w:rsidP="000A4A48">
      <w:pPr>
        <w:tabs>
          <w:tab w:val="left" w:pos="0"/>
        </w:tabs>
        <w:spacing w:line="360" w:lineRule="auto"/>
        <w:ind w:left="0" w:firstLine="0"/>
      </w:pPr>
    </w:p>
    <w:p w:rsidR="000A4A48" w:rsidRPr="00B537FB" w:rsidRDefault="000A4A48" w:rsidP="000A4A48">
      <w:pPr>
        <w:pStyle w:val="Heading3"/>
        <w:tabs>
          <w:tab w:val="left" w:pos="0"/>
        </w:tabs>
        <w:ind w:left="0" w:firstLine="0"/>
        <w:rPr>
          <w:rFonts w:ascii="Times New Roman" w:hAnsi="Times New Roman" w:cs="Times New Roman"/>
          <w:color w:val="auto"/>
        </w:rPr>
      </w:pPr>
      <w:bookmarkStart w:id="70" w:name="_Toc346672560"/>
      <w:bookmarkStart w:id="71" w:name="_Toc346747961"/>
      <w:bookmarkStart w:id="72" w:name="_Toc347956667"/>
      <w:r w:rsidRPr="00B537FB">
        <w:rPr>
          <w:rFonts w:ascii="Times New Roman" w:hAnsi="Times New Roman" w:cs="Times New Roman"/>
          <w:color w:val="auto"/>
        </w:rPr>
        <w:t>2.3.5</w:t>
      </w:r>
      <w:r w:rsidRPr="00B537FB">
        <w:rPr>
          <w:rFonts w:ascii="Times New Roman" w:hAnsi="Times New Roman" w:cs="Times New Roman"/>
          <w:color w:val="auto"/>
        </w:rPr>
        <w:tab/>
        <w:t>Police Order 2002 and Police Act 1861</w:t>
      </w:r>
      <w:bookmarkEnd w:id="70"/>
      <w:bookmarkEnd w:id="71"/>
      <w:bookmarkEnd w:id="72"/>
    </w:p>
    <w:p w:rsidR="00831347" w:rsidRDefault="009C024D" w:rsidP="000A4A48">
      <w:pPr>
        <w:tabs>
          <w:tab w:val="left" w:pos="0"/>
        </w:tabs>
        <w:spacing w:line="360" w:lineRule="auto"/>
        <w:ind w:left="0" w:firstLine="0"/>
      </w:pPr>
      <w:r>
        <w:tab/>
      </w:r>
      <w:r w:rsidR="000A4A48" w:rsidRPr="00B537FB">
        <w:t>Police Act 1861 is a legacy of the British Imperial rule of the subcontinent. In addition to the Act, Police Rules of 1934 are a subordinate legislation to run the affairs of the police. However, the Act was replaced with the Police Order 2002. The Order attempted to make the Police more service oriented and responsible to the public by envisaging Public Safety Commissions and National Safety Commission at the national level. Moreover, it gave the Police functional autonomy and delegated all p</w:t>
      </w:r>
      <w:r w:rsidR="00534E91">
        <w:t xml:space="preserve">owers to the police command </w:t>
      </w:r>
      <w:sdt>
        <w:sdtPr>
          <w:id w:val="1022249"/>
          <w:citation/>
        </w:sdtPr>
        <w:sdtEndPr/>
        <w:sdtContent>
          <w:r w:rsidR="00BC1117">
            <w:fldChar w:fldCharType="begin"/>
          </w:r>
          <w:r w:rsidR="00ED63F8">
            <w:instrText xml:space="preserve"> CITATION Shi12 \l 1033 </w:instrText>
          </w:r>
          <w:r w:rsidR="00BC1117">
            <w:fldChar w:fldCharType="separate"/>
          </w:r>
          <w:r w:rsidR="004420CA">
            <w:rPr>
              <w:noProof/>
            </w:rPr>
            <w:t>(A. A. Shigri 2012)</w:t>
          </w:r>
          <w:r w:rsidR="00BC1117">
            <w:rPr>
              <w:noProof/>
            </w:rPr>
            <w:fldChar w:fldCharType="end"/>
          </w:r>
        </w:sdtContent>
      </w:sdt>
      <w:r w:rsidR="000A4A48">
        <w:t>.</w:t>
      </w:r>
      <w:r w:rsidR="000A4A48" w:rsidRPr="00B537FB">
        <w:t xml:space="preserve"> However, the Police Order 2011 was not implemented in its true letter and spirit and currently the incumbent governments of Baluchistan and Sindh have reverted back to the Police Act 1861. During the trial of </w:t>
      </w:r>
      <w:r w:rsidR="000A4A48" w:rsidRPr="00B537FB">
        <w:rPr>
          <w:i/>
        </w:rPr>
        <w:t>suo motu</w:t>
      </w:r>
      <w:r w:rsidR="000A4A48" w:rsidRPr="00B537FB">
        <w:t xml:space="preserve"> case </w:t>
      </w:r>
      <w:sdt>
        <w:sdtPr>
          <w:id w:val="1022250"/>
          <w:citation/>
        </w:sdtPr>
        <w:sdtEndPr/>
        <w:sdtContent>
          <w:r w:rsidR="00BC1117">
            <w:fldChar w:fldCharType="begin"/>
          </w:r>
          <w:r w:rsidR="00ED63F8">
            <w:instrText xml:space="preserve"> CITATION Wat11 \l 1033 </w:instrText>
          </w:r>
          <w:r w:rsidR="00BC1117">
            <w:fldChar w:fldCharType="separate"/>
          </w:r>
          <w:r w:rsidR="004420CA">
            <w:rPr>
              <w:noProof/>
            </w:rPr>
            <w:t>(Watan Party vs. Federation of Pakistan 2011)</w:t>
          </w:r>
          <w:r w:rsidR="00BC1117">
            <w:rPr>
              <w:noProof/>
            </w:rPr>
            <w:fldChar w:fldCharType="end"/>
          </w:r>
        </w:sdtContent>
      </w:sdt>
      <w:r w:rsidR="009E2B03">
        <w:t>,</w:t>
      </w:r>
      <w:r w:rsidR="000A4A48" w:rsidRPr="00B537FB">
        <w:t>the IG Sindh Police mentioned before the court that due</w:t>
      </w:r>
      <w:r w:rsidR="000A4A48">
        <w:t xml:space="preserve"> to</w:t>
      </w:r>
      <w:r w:rsidR="000A4A48" w:rsidRPr="00B537FB">
        <w:t xml:space="preserve"> reversion back to the Police Act 1861, he is unable to perform efficiently in maintaining the law and order situation in Karachi. Thus resorting back upon the colonial legacy hampered the performance of the Police force.        </w:t>
      </w:r>
    </w:p>
    <w:p w:rsidR="000A4A48" w:rsidRPr="004625AF" w:rsidRDefault="000A4A48" w:rsidP="000A4A48">
      <w:pPr>
        <w:tabs>
          <w:tab w:val="left" w:pos="0"/>
        </w:tabs>
        <w:spacing w:line="360" w:lineRule="auto"/>
        <w:ind w:left="0" w:firstLine="0"/>
      </w:pPr>
      <w:bookmarkStart w:id="73" w:name="_Toc346672561"/>
    </w:p>
    <w:p w:rsidR="000A4A48" w:rsidRPr="00831347" w:rsidRDefault="000A4A48" w:rsidP="00831347">
      <w:pPr>
        <w:rPr>
          <w:b/>
          <w:lang w:eastAsia="en-GB"/>
        </w:rPr>
      </w:pPr>
      <w:bookmarkStart w:id="74" w:name="_Toc346747962"/>
      <w:r w:rsidRPr="00831347">
        <w:rPr>
          <w:b/>
        </w:rPr>
        <w:lastRenderedPageBreak/>
        <w:t>Table 3:</w:t>
      </w:r>
      <w:r w:rsidRPr="00831347">
        <w:rPr>
          <w:b/>
        </w:rPr>
        <w:tab/>
      </w:r>
      <w:r w:rsidRPr="00831347">
        <w:rPr>
          <w:b/>
          <w:lang w:eastAsia="en-GB"/>
        </w:rPr>
        <w:t>Sectarian Violence in Pakistan: 1989-2012</w:t>
      </w:r>
      <w:bookmarkEnd w:id="73"/>
      <w:bookmarkEnd w:id="74"/>
      <w:r w:rsidRPr="00831347">
        <w:rPr>
          <w:b/>
          <w:lang w:eastAsia="en-GB"/>
        </w:rPr>
        <w:t xml:space="preserve"> (South Asia Terrorism Portal)</w:t>
      </w:r>
    </w:p>
    <w:tbl>
      <w:tblPr>
        <w:tblStyle w:val="TableGrid"/>
        <w:tblW w:w="0" w:type="auto"/>
        <w:tblInd w:w="622" w:type="dxa"/>
        <w:tblLook w:val="04A0" w:firstRow="1" w:lastRow="0" w:firstColumn="1" w:lastColumn="0" w:noHBand="0" w:noVBand="1"/>
      </w:tblPr>
      <w:tblGrid>
        <w:gridCol w:w="1804"/>
        <w:gridCol w:w="1914"/>
        <w:gridCol w:w="1839"/>
        <w:gridCol w:w="1865"/>
      </w:tblGrid>
      <w:tr w:rsidR="000A4A48" w:rsidRPr="00B537FB" w:rsidTr="004B5E79">
        <w:tc>
          <w:tcPr>
            <w:tcW w:w="1804" w:type="dxa"/>
            <w:shd w:val="clear" w:color="auto" w:fill="C0504D" w:themeFill="accent2"/>
          </w:tcPr>
          <w:p w:rsidR="000A4A48" w:rsidRPr="00B537FB" w:rsidRDefault="000A4A48" w:rsidP="004B5E79">
            <w:pPr>
              <w:tabs>
                <w:tab w:val="left" w:pos="0"/>
              </w:tabs>
              <w:spacing w:line="360" w:lineRule="auto"/>
              <w:ind w:left="0" w:firstLine="0"/>
              <w:rPr>
                <w:b/>
              </w:rPr>
            </w:pPr>
            <w:r w:rsidRPr="00B537FB">
              <w:rPr>
                <w:b/>
              </w:rPr>
              <w:t>Year</w:t>
            </w:r>
          </w:p>
        </w:tc>
        <w:tc>
          <w:tcPr>
            <w:tcW w:w="1914" w:type="dxa"/>
            <w:shd w:val="clear" w:color="auto" w:fill="C0504D" w:themeFill="accent2"/>
          </w:tcPr>
          <w:p w:rsidR="000A4A48" w:rsidRPr="00B537FB" w:rsidRDefault="000A4A48" w:rsidP="004B5E79">
            <w:pPr>
              <w:tabs>
                <w:tab w:val="left" w:pos="0"/>
              </w:tabs>
              <w:spacing w:line="360" w:lineRule="auto"/>
              <w:ind w:left="0" w:firstLine="0"/>
              <w:rPr>
                <w:b/>
              </w:rPr>
            </w:pPr>
            <w:r w:rsidRPr="00B537FB">
              <w:rPr>
                <w:b/>
              </w:rPr>
              <w:t>Incidents</w:t>
            </w:r>
          </w:p>
        </w:tc>
        <w:tc>
          <w:tcPr>
            <w:tcW w:w="1839" w:type="dxa"/>
            <w:shd w:val="clear" w:color="auto" w:fill="C0504D" w:themeFill="accent2"/>
          </w:tcPr>
          <w:p w:rsidR="000A4A48" w:rsidRPr="00B537FB" w:rsidRDefault="000A4A48" w:rsidP="004B5E79">
            <w:pPr>
              <w:tabs>
                <w:tab w:val="left" w:pos="0"/>
              </w:tabs>
              <w:spacing w:line="360" w:lineRule="auto"/>
              <w:ind w:left="0" w:firstLine="0"/>
              <w:rPr>
                <w:b/>
              </w:rPr>
            </w:pPr>
            <w:r w:rsidRPr="00B537FB">
              <w:rPr>
                <w:b/>
              </w:rPr>
              <w:t>Killed</w:t>
            </w:r>
          </w:p>
        </w:tc>
        <w:tc>
          <w:tcPr>
            <w:tcW w:w="1865" w:type="dxa"/>
            <w:shd w:val="clear" w:color="auto" w:fill="C0504D" w:themeFill="accent2"/>
          </w:tcPr>
          <w:p w:rsidR="000A4A48" w:rsidRPr="00B537FB" w:rsidRDefault="000A4A48" w:rsidP="004B5E79">
            <w:pPr>
              <w:tabs>
                <w:tab w:val="left" w:pos="0"/>
              </w:tabs>
              <w:spacing w:line="360" w:lineRule="auto"/>
              <w:ind w:left="0" w:firstLine="0"/>
              <w:rPr>
                <w:b/>
              </w:rPr>
            </w:pPr>
            <w:r w:rsidRPr="00B537FB">
              <w:rPr>
                <w:b/>
              </w:rPr>
              <w:t>Injured</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1989</w:t>
            </w:r>
          </w:p>
        </w:tc>
        <w:tc>
          <w:tcPr>
            <w:tcW w:w="1914" w:type="dxa"/>
            <w:vAlign w:val="center"/>
          </w:tcPr>
          <w:p w:rsidR="000A4A48" w:rsidRPr="00B537FB" w:rsidRDefault="000A4A48" w:rsidP="004B5E79">
            <w:pPr>
              <w:tabs>
                <w:tab w:val="left" w:pos="0"/>
              </w:tabs>
              <w:spacing w:line="360" w:lineRule="auto"/>
              <w:ind w:left="0" w:firstLine="0"/>
            </w:pPr>
            <w:r w:rsidRPr="00B537FB">
              <w:t>67</w:t>
            </w:r>
          </w:p>
        </w:tc>
        <w:tc>
          <w:tcPr>
            <w:tcW w:w="1839" w:type="dxa"/>
            <w:vAlign w:val="center"/>
          </w:tcPr>
          <w:p w:rsidR="000A4A48" w:rsidRPr="00B537FB" w:rsidRDefault="000A4A48" w:rsidP="004B5E79">
            <w:pPr>
              <w:tabs>
                <w:tab w:val="left" w:pos="0"/>
              </w:tabs>
              <w:spacing w:line="360" w:lineRule="auto"/>
              <w:ind w:left="0" w:firstLine="0"/>
            </w:pPr>
            <w:r w:rsidRPr="00B537FB">
              <w:t>18</w:t>
            </w:r>
          </w:p>
        </w:tc>
        <w:tc>
          <w:tcPr>
            <w:tcW w:w="1865" w:type="dxa"/>
            <w:vAlign w:val="center"/>
          </w:tcPr>
          <w:p w:rsidR="000A4A48" w:rsidRPr="00B537FB" w:rsidRDefault="000A4A48" w:rsidP="004B5E79">
            <w:pPr>
              <w:tabs>
                <w:tab w:val="left" w:pos="0"/>
              </w:tabs>
              <w:spacing w:line="360" w:lineRule="auto"/>
              <w:ind w:left="0" w:firstLine="0"/>
            </w:pPr>
            <w:r w:rsidRPr="00B537FB">
              <w:t>102</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1990</w:t>
            </w:r>
          </w:p>
        </w:tc>
        <w:tc>
          <w:tcPr>
            <w:tcW w:w="1914" w:type="dxa"/>
            <w:vAlign w:val="center"/>
          </w:tcPr>
          <w:p w:rsidR="000A4A48" w:rsidRPr="00B537FB" w:rsidRDefault="000A4A48" w:rsidP="004B5E79">
            <w:pPr>
              <w:tabs>
                <w:tab w:val="left" w:pos="0"/>
              </w:tabs>
              <w:spacing w:line="360" w:lineRule="auto"/>
              <w:ind w:left="0" w:firstLine="0"/>
            </w:pPr>
            <w:r w:rsidRPr="00B537FB">
              <w:t>274</w:t>
            </w:r>
          </w:p>
        </w:tc>
        <w:tc>
          <w:tcPr>
            <w:tcW w:w="1839" w:type="dxa"/>
            <w:vAlign w:val="center"/>
          </w:tcPr>
          <w:p w:rsidR="000A4A48" w:rsidRPr="00B537FB" w:rsidRDefault="000A4A48" w:rsidP="004B5E79">
            <w:pPr>
              <w:tabs>
                <w:tab w:val="left" w:pos="0"/>
              </w:tabs>
              <w:spacing w:line="360" w:lineRule="auto"/>
              <w:ind w:left="0" w:firstLine="0"/>
            </w:pPr>
            <w:r w:rsidRPr="00B537FB">
              <w:t>32</w:t>
            </w:r>
          </w:p>
        </w:tc>
        <w:tc>
          <w:tcPr>
            <w:tcW w:w="1865" w:type="dxa"/>
            <w:vAlign w:val="center"/>
          </w:tcPr>
          <w:p w:rsidR="000A4A48" w:rsidRPr="00B537FB" w:rsidRDefault="000A4A48" w:rsidP="004B5E79">
            <w:pPr>
              <w:tabs>
                <w:tab w:val="left" w:pos="0"/>
              </w:tabs>
              <w:spacing w:line="360" w:lineRule="auto"/>
              <w:ind w:left="0" w:firstLine="0"/>
            </w:pPr>
            <w:r w:rsidRPr="00B537FB">
              <w:t>328</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1991</w:t>
            </w:r>
          </w:p>
        </w:tc>
        <w:tc>
          <w:tcPr>
            <w:tcW w:w="1914" w:type="dxa"/>
            <w:vAlign w:val="center"/>
          </w:tcPr>
          <w:p w:rsidR="000A4A48" w:rsidRPr="00B537FB" w:rsidRDefault="000A4A48" w:rsidP="004B5E79">
            <w:pPr>
              <w:tabs>
                <w:tab w:val="left" w:pos="0"/>
              </w:tabs>
              <w:spacing w:line="360" w:lineRule="auto"/>
              <w:ind w:left="0" w:firstLine="0"/>
            </w:pPr>
            <w:r w:rsidRPr="00B537FB">
              <w:t>180</w:t>
            </w:r>
          </w:p>
        </w:tc>
        <w:tc>
          <w:tcPr>
            <w:tcW w:w="1839" w:type="dxa"/>
            <w:vAlign w:val="center"/>
          </w:tcPr>
          <w:p w:rsidR="000A4A48" w:rsidRPr="00B537FB" w:rsidRDefault="000A4A48" w:rsidP="004B5E79">
            <w:pPr>
              <w:tabs>
                <w:tab w:val="left" w:pos="0"/>
              </w:tabs>
              <w:spacing w:line="360" w:lineRule="auto"/>
              <w:ind w:left="0" w:firstLine="0"/>
            </w:pPr>
            <w:r w:rsidRPr="00B537FB">
              <w:t>47</w:t>
            </w:r>
          </w:p>
        </w:tc>
        <w:tc>
          <w:tcPr>
            <w:tcW w:w="1865" w:type="dxa"/>
            <w:vAlign w:val="center"/>
          </w:tcPr>
          <w:p w:rsidR="000A4A48" w:rsidRPr="00B537FB" w:rsidRDefault="000A4A48" w:rsidP="004B5E79">
            <w:pPr>
              <w:tabs>
                <w:tab w:val="left" w:pos="0"/>
              </w:tabs>
              <w:spacing w:line="360" w:lineRule="auto"/>
              <w:ind w:left="0" w:firstLine="0"/>
            </w:pPr>
            <w:r w:rsidRPr="00B537FB">
              <w:t>263</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1992</w:t>
            </w:r>
          </w:p>
        </w:tc>
        <w:tc>
          <w:tcPr>
            <w:tcW w:w="1914" w:type="dxa"/>
            <w:vAlign w:val="center"/>
          </w:tcPr>
          <w:p w:rsidR="000A4A48" w:rsidRPr="00B537FB" w:rsidRDefault="000A4A48" w:rsidP="004B5E79">
            <w:pPr>
              <w:tabs>
                <w:tab w:val="left" w:pos="0"/>
              </w:tabs>
              <w:spacing w:line="360" w:lineRule="auto"/>
              <w:ind w:left="0" w:firstLine="0"/>
            </w:pPr>
            <w:r w:rsidRPr="00B537FB">
              <w:t>135</w:t>
            </w:r>
          </w:p>
        </w:tc>
        <w:tc>
          <w:tcPr>
            <w:tcW w:w="1839" w:type="dxa"/>
            <w:vAlign w:val="center"/>
          </w:tcPr>
          <w:p w:rsidR="000A4A48" w:rsidRPr="00B537FB" w:rsidRDefault="000A4A48" w:rsidP="004B5E79">
            <w:pPr>
              <w:tabs>
                <w:tab w:val="left" w:pos="0"/>
              </w:tabs>
              <w:spacing w:line="360" w:lineRule="auto"/>
              <w:ind w:left="0" w:firstLine="0"/>
            </w:pPr>
            <w:r w:rsidRPr="00B537FB">
              <w:t>58</w:t>
            </w:r>
          </w:p>
        </w:tc>
        <w:tc>
          <w:tcPr>
            <w:tcW w:w="1865" w:type="dxa"/>
            <w:vAlign w:val="center"/>
          </w:tcPr>
          <w:p w:rsidR="000A4A48" w:rsidRPr="00B537FB" w:rsidRDefault="000A4A48" w:rsidP="004B5E79">
            <w:pPr>
              <w:tabs>
                <w:tab w:val="left" w:pos="0"/>
              </w:tabs>
              <w:spacing w:line="360" w:lineRule="auto"/>
              <w:ind w:left="0" w:firstLine="0"/>
            </w:pPr>
            <w:r w:rsidRPr="00B537FB">
              <w:t>261</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1993</w:t>
            </w:r>
          </w:p>
        </w:tc>
        <w:tc>
          <w:tcPr>
            <w:tcW w:w="1914" w:type="dxa"/>
            <w:vAlign w:val="center"/>
          </w:tcPr>
          <w:p w:rsidR="000A4A48" w:rsidRPr="00B537FB" w:rsidRDefault="000A4A48" w:rsidP="004B5E79">
            <w:pPr>
              <w:tabs>
                <w:tab w:val="left" w:pos="0"/>
              </w:tabs>
              <w:spacing w:line="360" w:lineRule="auto"/>
              <w:ind w:left="0" w:firstLine="0"/>
            </w:pPr>
            <w:r w:rsidRPr="00B537FB">
              <w:t>90</w:t>
            </w:r>
          </w:p>
        </w:tc>
        <w:tc>
          <w:tcPr>
            <w:tcW w:w="1839" w:type="dxa"/>
            <w:vAlign w:val="center"/>
          </w:tcPr>
          <w:p w:rsidR="000A4A48" w:rsidRPr="00B537FB" w:rsidRDefault="000A4A48" w:rsidP="004B5E79">
            <w:pPr>
              <w:tabs>
                <w:tab w:val="left" w:pos="0"/>
              </w:tabs>
              <w:spacing w:line="360" w:lineRule="auto"/>
              <w:ind w:left="0" w:firstLine="0"/>
            </w:pPr>
            <w:r w:rsidRPr="00B537FB">
              <w:t>39</w:t>
            </w:r>
          </w:p>
        </w:tc>
        <w:tc>
          <w:tcPr>
            <w:tcW w:w="1865" w:type="dxa"/>
            <w:vAlign w:val="center"/>
          </w:tcPr>
          <w:p w:rsidR="000A4A48" w:rsidRPr="00B537FB" w:rsidRDefault="000A4A48" w:rsidP="004B5E79">
            <w:pPr>
              <w:tabs>
                <w:tab w:val="left" w:pos="0"/>
              </w:tabs>
              <w:spacing w:line="360" w:lineRule="auto"/>
              <w:ind w:left="0" w:firstLine="0"/>
            </w:pPr>
            <w:r w:rsidRPr="00B537FB">
              <w:t>247</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1994</w:t>
            </w:r>
          </w:p>
        </w:tc>
        <w:tc>
          <w:tcPr>
            <w:tcW w:w="1914" w:type="dxa"/>
            <w:vAlign w:val="center"/>
          </w:tcPr>
          <w:p w:rsidR="000A4A48" w:rsidRPr="00B537FB" w:rsidRDefault="000A4A48" w:rsidP="004B5E79">
            <w:pPr>
              <w:tabs>
                <w:tab w:val="left" w:pos="0"/>
              </w:tabs>
              <w:spacing w:line="360" w:lineRule="auto"/>
              <w:ind w:left="0" w:firstLine="0"/>
            </w:pPr>
            <w:r w:rsidRPr="00B537FB">
              <w:t>162</w:t>
            </w:r>
          </w:p>
        </w:tc>
        <w:tc>
          <w:tcPr>
            <w:tcW w:w="1839" w:type="dxa"/>
            <w:vAlign w:val="center"/>
          </w:tcPr>
          <w:p w:rsidR="000A4A48" w:rsidRPr="00B537FB" w:rsidRDefault="000A4A48" w:rsidP="004B5E79">
            <w:pPr>
              <w:tabs>
                <w:tab w:val="left" w:pos="0"/>
              </w:tabs>
              <w:spacing w:line="360" w:lineRule="auto"/>
              <w:ind w:left="0" w:firstLine="0"/>
            </w:pPr>
            <w:r w:rsidRPr="00B537FB">
              <w:t>73</w:t>
            </w:r>
          </w:p>
        </w:tc>
        <w:tc>
          <w:tcPr>
            <w:tcW w:w="1865" w:type="dxa"/>
            <w:vAlign w:val="center"/>
          </w:tcPr>
          <w:p w:rsidR="000A4A48" w:rsidRPr="00B537FB" w:rsidRDefault="000A4A48" w:rsidP="004B5E79">
            <w:pPr>
              <w:tabs>
                <w:tab w:val="left" w:pos="0"/>
              </w:tabs>
              <w:spacing w:line="360" w:lineRule="auto"/>
              <w:ind w:left="0" w:firstLine="0"/>
            </w:pPr>
            <w:r w:rsidRPr="00B537FB">
              <w:t>326</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1995</w:t>
            </w:r>
          </w:p>
        </w:tc>
        <w:tc>
          <w:tcPr>
            <w:tcW w:w="1914" w:type="dxa"/>
            <w:vAlign w:val="center"/>
          </w:tcPr>
          <w:p w:rsidR="000A4A48" w:rsidRPr="00B537FB" w:rsidRDefault="000A4A48" w:rsidP="004B5E79">
            <w:pPr>
              <w:tabs>
                <w:tab w:val="left" w:pos="0"/>
              </w:tabs>
              <w:spacing w:line="360" w:lineRule="auto"/>
              <w:ind w:left="0" w:firstLine="0"/>
            </w:pPr>
            <w:r w:rsidRPr="00B537FB">
              <w:t>88</w:t>
            </w:r>
          </w:p>
        </w:tc>
        <w:tc>
          <w:tcPr>
            <w:tcW w:w="1839" w:type="dxa"/>
            <w:vAlign w:val="center"/>
          </w:tcPr>
          <w:p w:rsidR="000A4A48" w:rsidRPr="00B537FB" w:rsidRDefault="000A4A48" w:rsidP="004B5E79">
            <w:pPr>
              <w:tabs>
                <w:tab w:val="left" w:pos="0"/>
              </w:tabs>
              <w:spacing w:line="360" w:lineRule="auto"/>
              <w:ind w:left="0" w:firstLine="0"/>
            </w:pPr>
            <w:r w:rsidRPr="00B537FB">
              <w:t>59</w:t>
            </w:r>
          </w:p>
        </w:tc>
        <w:tc>
          <w:tcPr>
            <w:tcW w:w="1865" w:type="dxa"/>
            <w:vAlign w:val="center"/>
          </w:tcPr>
          <w:p w:rsidR="000A4A48" w:rsidRPr="00B537FB" w:rsidRDefault="000A4A48" w:rsidP="004B5E79">
            <w:pPr>
              <w:tabs>
                <w:tab w:val="left" w:pos="0"/>
              </w:tabs>
              <w:spacing w:line="360" w:lineRule="auto"/>
              <w:ind w:left="0" w:firstLine="0"/>
            </w:pPr>
            <w:r w:rsidRPr="00B537FB">
              <w:t>189</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1996</w:t>
            </w:r>
          </w:p>
        </w:tc>
        <w:tc>
          <w:tcPr>
            <w:tcW w:w="1914" w:type="dxa"/>
            <w:vAlign w:val="center"/>
          </w:tcPr>
          <w:p w:rsidR="000A4A48" w:rsidRPr="00B537FB" w:rsidRDefault="000A4A48" w:rsidP="004B5E79">
            <w:pPr>
              <w:tabs>
                <w:tab w:val="left" w:pos="0"/>
              </w:tabs>
              <w:spacing w:line="360" w:lineRule="auto"/>
              <w:ind w:left="0" w:firstLine="0"/>
            </w:pPr>
            <w:r w:rsidRPr="00B537FB">
              <w:t>80</w:t>
            </w:r>
          </w:p>
        </w:tc>
        <w:tc>
          <w:tcPr>
            <w:tcW w:w="1839" w:type="dxa"/>
            <w:vAlign w:val="center"/>
          </w:tcPr>
          <w:p w:rsidR="000A4A48" w:rsidRPr="00B537FB" w:rsidRDefault="000A4A48" w:rsidP="004B5E79">
            <w:pPr>
              <w:tabs>
                <w:tab w:val="left" w:pos="0"/>
              </w:tabs>
              <w:spacing w:line="360" w:lineRule="auto"/>
              <w:ind w:left="0" w:firstLine="0"/>
            </w:pPr>
            <w:r w:rsidRPr="00B537FB">
              <w:t>86</w:t>
            </w:r>
          </w:p>
        </w:tc>
        <w:tc>
          <w:tcPr>
            <w:tcW w:w="1865" w:type="dxa"/>
            <w:vAlign w:val="center"/>
          </w:tcPr>
          <w:p w:rsidR="000A4A48" w:rsidRPr="00B537FB" w:rsidRDefault="000A4A48" w:rsidP="004B5E79">
            <w:pPr>
              <w:tabs>
                <w:tab w:val="left" w:pos="0"/>
              </w:tabs>
              <w:spacing w:line="360" w:lineRule="auto"/>
              <w:ind w:left="0" w:firstLine="0"/>
            </w:pPr>
            <w:r w:rsidRPr="00B537FB">
              <w:t>168</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1997</w:t>
            </w:r>
          </w:p>
        </w:tc>
        <w:tc>
          <w:tcPr>
            <w:tcW w:w="1914" w:type="dxa"/>
            <w:vAlign w:val="center"/>
          </w:tcPr>
          <w:p w:rsidR="000A4A48" w:rsidRPr="00B537FB" w:rsidRDefault="000A4A48" w:rsidP="004B5E79">
            <w:pPr>
              <w:tabs>
                <w:tab w:val="left" w:pos="0"/>
              </w:tabs>
              <w:spacing w:line="360" w:lineRule="auto"/>
              <w:ind w:left="0" w:firstLine="0"/>
            </w:pPr>
            <w:r w:rsidRPr="00B537FB">
              <w:t>103</w:t>
            </w:r>
          </w:p>
        </w:tc>
        <w:tc>
          <w:tcPr>
            <w:tcW w:w="1839" w:type="dxa"/>
            <w:vAlign w:val="center"/>
          </w:tcPr>
          <w:p w:rsidR="000A4A48" w:rsidRPr="00B537FB" w:rsidRDefault="000A4A48" w:rsidP="004B5E79">
            <w:pPr>
              <w:tabs>
                <w:tab w:val="left" w:pos="0"/>
              </w:tabs>
              <w:spacing w:line="360" w:lineRule="auto"/>
              <w:ind w:left="0" w:firstLine="0"/>
            </w:pPr>
            <w:r w:rsidRPr="00B537FB">
              <w:t>193</w:t>
            </w:r>
          </w:p>
        </w:tc>
        <w:tc>
          <w:tcPr>
            <w:tcW w:w="1865" w:type="dxa"/>
            <w:vAlign w:val="center"/>
          </w:tcPr>
          <w:p w:rsidR="000A4A48" w:rsidRPr="00B537FB" w:rsidRDefault="000A4A48" w:rsidP="004B5E79">
            <w:pPr>
              <w:tabs>
                <w:tab w:val="left" w:pos="0"/>
              </w:tabs>
              <w:spacing w:line="360" w:lineRule="auto"/>
              <w:ind w:left="0" w:firstLine="0"/>
            </w:pPr>
            <w:r w:rsidRPr="00B537FB">
              <w:t>219</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1998</w:t>
            </w:r>
          </w:p>
        </w:tc>
        <w:tc>
          <w:tcPr>
            <w:tcW w:w="1914" w:type="dxa"/>
            <w:vAlign w:val="center"/>
          </w:tcPr>
          <w:p w:rsidR="000A4A48" w:rsidRPr="00B537FB" w:rsidRDefault="000A4A48" w:rsidP="004B5E79">
            <w:pPr>
              <w:tabs>
                <w:tab w:val="left" w:pos="0"/>
              </w:tabs>
              <w:spacing w:line="360" w:lineRule="auto"/>
              <w:ind w:left="0" w:firstLine="0"/>
            </w:pPr>
            <w:r w:rsidRPr="00B537FB">
              <w:t>188</w:t>
            </w:r>
          </w:p>
        </w:tc>
        <w:tc>
          <w:tcPr>
            <w:tcW w:w="1839" w:type="dxa"/>
            <w:vAlign w:val="center"/>
          </w:tcPr>
          <w:p w:rsidR="000A4A48" w:rsidRPr="00B537FB" w:rsidRDefault="000A4A48" w:rsidP="004B5E79">
            <w:pPr>
              <w:tabs>
                <w:tab w:val="left" w:pos="0"/>
              </w:tabs>
              <w:spacing w:line="360" w:lineRule="auto"/>
              <w:ind w:left="0" w:firstLine="0"/>
            </w:pPr>
            <w:r w:rsidRPr="00B537FB">
              <w:t>157</w:t>
            </w:r>
          </w:p>
        </w:tc>
        <w:tc>
          <w:tcPr>
            <w:tcW w:w="1865" w:type="dxa"/>
            <w:vAlign w:val="center"/>
          </w:tcPr>
          <w:p w:rsidR="000A4A48" w:rsidRPr="00B537FB" w:rsidRDefault="000A4A48" w:rsidP="004B5E79">
            <w:pPr>
              <w:tabs>
                <w:tab w:val="left" w:pos="0"/>
              </w:tabs>
              <w:spacing w:line="360" w:lineRule="auto"/>
              <w:ind w:left="0" w:firstLine="0"/>
            </w:pPr>
            <w:r w:rsidRPr="00B537FB">
              <w:t>231</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1999</w:t>
            </w:r>
          </w:p>
        </w:tc>
        <w:tc>
          <w:tcPr>
            <w:tcW w:w="1914" w:type="dxa"/>
            <w:vAlign w:val="center"/>
          </w:tcPr>
          <w:p w:rsidR="000A4A48" w:rsidRPr="00B537FB" w:rsidRDefault="000A4A48" w:rsidP="004B5E79">
            <w:pPr>
              <w:tabs>
                <w:tab w:val="left" w:pos="0"/>
              </w:tabs>
              <w:spacing w:line="360" w:lineRule="auto"/>
              <w:ind w:left="0" w:firstLine="0"/>
            </w:pPr>
            <w:r w:rsidRPr="00B537FB">
              <w:t>103</w:t>
            </w:r>
          </w:p>
        </w:tc>
        <w:tc>
          <w:tcPr>
            <w:tcW w:w="1839" w:type="dxa"/>
            <w:vAlign w:val="center"/>
          </w:tcPr>
          <w:p w:rsidR="000A4A48" w:rsidRPr="00B537FB" w:rsidRDefault="000A4A48" w:rsidP="004B5E79">
            <w:pPr>
              <w:tabs>
                <w:tab w:val="left" w:pos="0"/>
              </w:tabs>
              <w:spacing w:line="360" w:lineRule="auto"/>
              <w:ind w:left="0" w:firstLine="0"/>
            </w:pPr>
            <w:r w:rsidRPr="00B537FB">
              <w:t>86</w:t>
            </w:r>
          </w:p>
        </w:tc>
        <w:tc>
          <w:tcPr>
            <w:tcW w:w="1865" w:type="dxa"/>
            <w:vAlign w:val="center"/>
          </w:tcPr>
          <w:p w:rsidR="000A4A48" w:rsidRPr="00B537FB" w:rsidRDefault="000A4A48" w:rsidP="004B5E79">
            <w:pPr>
              <w:tabs>
                <w:tab w:val="left" w:pos="0"/>
              </w:tabs>
              <w:spacing w:line="360" w:lineRule="auto"/>
              <w:ind w:left="0" w:firstLine="0"/>
            </w:pPr>
            <w:r w:rsidRPr="00B537FB">
              <w:t>189</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2000</w:t>
            </w:r>
          </w:p>
        </w:tc>
        <w:tc>
          <w:tcPr>
            <w:tcW w:w="1914" w:type="dxa"/>
            <w:vAlign w:val="center"/>
          </w:tcPr>
          <w:p w:rsidR="000A4A48" w:rsidRPr="00B537FB" w:rsidRDefault="000A4A48" w:rsidP="004B5E79">
            <w:pPr>
              <w:tabs>
                <w:tab w:val="left" w:pos="0"/>
              </w:tabs>
              <w:spacing w:line="360" w:lineRule="auto"/>
              <w:ind w:left="0" w:firstLine="0"/>
            </w:pPr>
            <w:r w:rsidRPr="00B537FB">
              <w:t>109</w:t>
            </w:r>
          </w:p>
        </w:tc>
        <w:tc>
          <w:tcPr>
            <w:tcW w:w="1839" w:type="dxa"/>
            <w:vAlign w:val="center"/>
          </w:tcPr>
          <w:p w:rsidR="000A4A48" w:rsidRPr="00B537FB" w:rsidRDefault="000A4A48" w:rsidP="004B5E79">
            <w:pPr>
              <w:tabs>
                <w:tab w:val="left" w:pos="0"/>
              </w:tabs>
              <w:spacing w:line="360" w:lineRule="auto"/>
              <w:ind w:left="0" w:firstLine="0"/>
            </w:pPr>
            <w:r w:rsidRPr="00B537FB">
              <w:t>149</w:t>
            </w:r>
          </w:p>
        </w:tc>
        <w:tc>
          <w:tcPr>
            <w:tcW w:w="1865" w:type="dxa"/>
            <w:vAlign w:val="center"/>
          </w:tcPr>
          <w:p w:rsidR="000A4A48" w:rsidRPr="00B537FB" w:rsidRDefault="000A4A48" w:rsidP="004B5E79">
            <w:pPr>
              <w:tabs>
                <w:tab w:val="left" w:pos="0"/>
              </w:tabs>
              <w:spacing w:line="360" w:lineRule="auto"/>
              <w:ind w:left="0" w:firstLine="0"/>
            </w:pPr>
            <w:r w:rsidRPr="00B537FB">
              <w:t>NA</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2001</w:t>
            </w:r>
          </w:p>
        </w:tc>
        <w:tc>
          <w:tcPr>
            <w:tcW w:w="1914" w:type="dxa"/>
            <w:vAlign w:val="center"/>
          </w:tcPr>
          <w:p w:rsidR="000A4A48" w:rsidRPr="00B537FB" w:rsidRDefault="000A4A48" w:rsidP="004B5E79">
            <w:pPr>
              <w:tabs>
                <w:tab w:val="left" w:pos="0"/>
              </w:tabs>
              <w:spacing w:line="360" w:lineRule="auto"/>
              <w:ind w:left="0" w:firstLine="0"/>
            </w:pPr>
            <w:r w:rsidRPr="00B537FB">
              <w:t>154</w:t>
            </w:r>
          </w:p>
        </w:tc>
        <w:tc>
          <w:tcPr>
            <w:tcW w:w="1839" w:type="dxa"/>
            <w:vAlign w:val="center"/>
          </w:tcPr>
          <w:p w:rsidR="000A4A48" w:rsidRPr="00B537FB" w:rsidRDefault="000A4A48" w:rsidP="004B5E79">
            <w:pPr>
              <w:tabs>
                <w:tab w:val="left" w:pos="0"/>
              </w:tabs>
              <w:spacing w:line="360" w:lineRule="auto"/>
              <w:ind w:left="0" w:firstLine="0"/>
            </w:pPr>
            <w:r w:rsidRPr="00B537FB">
              <w:t>261</w:t>
            </w:r>
          </w:p>
        </w:tc>
        <w:tc>
          <w:tcPr>
            <w:tcW w:w="1865" w:type="dxa"/>
            <w:vAlign w:val="center"/>
          </w:tcPr>
          <w:p w:rsidR="000A4A48" w:rsidRPr="00B537FB" w:rsidRDefault="000A4A48" w:rsidP="004B5E79">
            <w:pPr>
              <w:tabs>
                <w:tab w:val="left" w:pos="0"/>
              </w:tabs>
              <w:spacing w:line="360" w:lineRule="auto"/>
              <w:ind w:left="0" w:firstLine="0"/>
            </w:pPr>
            <w:r w:rsidRPr="00B537FB">
              <w:t>495</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2002</w:t>
            </w:r>
          </w:p>
        </w:tc>
        <w:tc>
          <w:tcPr>
            <w:tcW w:w="1914" w:type="dxa"/>
            <w:vAlign w:val="center"/>
          </w:tcPr>
          <w:p w:rsidR="000A4A48" w:rsidRPr="00B537FB" w:rsidRDefault="000A4A48" w:rsidP="004B5E79">
            <w:pPr>
              <w:tabs>
                <w:tab w:val="left" w:pos="0"/>
              </w:tabs>
              <w:spacing w:line="360" w:lineRule="auto"/>
              <w:ind w:left="0" w:firstLine="0"/>
            </w:pPr>
            <w:r w:rsidRPr="00B537FB">
              <w:t>63</w:t>
            </w:r>
          </w:p>
        </w:tc>
        <w:tc>
          <w:tcPr>
            <w:tcW w:w="1839" w:type="dxa"/>
            <w:vAlign w:val="center"/>
          </w:tcPr>
          <w:p w:rsidR="000A4A48" w:rsidRPr="00B537FB" w:rsidRDefault="000A4A48" w:rsidP="004B5E79">
            <w:pPr>
              <w:tabs>
                <w:tab w:val="left" w:pos="0"/>
              </w:tabs>
              <w:spacing w:line="360" w:lineRule="auto"/>
              <w:ind w:left="0" w:firstLine="0"/>
            </w:pPr>
            <w:r w:rsidRPr="00B537FB">
              <w:t>121</w:t>
            </w:r>
          </w:p>
        </w:tc>
        <w:tc>
          <w:tcPr>
            <w:tcW w:w="1865" w:type="dxa"/>
            <w:vAlign w:val="center"/>
          </w:tcPr>
          <w:p w:rsidR="000A4A48" w:rsidRPr="00B537FB" w:rsidRDefault="000A4A48" w:rsidP="004B5E79">
            <w:pPr>
              <w:tabs>
                <w:tab w:val="left" w:pos="0"/>
              </w:tabs>
              <w:spacing w:line="360" w:lineRule="auto"/>
              <w:ind w:left="0" w:firstLine="0"/>
            </w:pPr>
            <w:r w:rsidRPr="00B537FB">
              <w:t>257</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2003</w:t>
            </w:r>
          </w:p>
        </w:tc>
        <w:tc>
          <w:tcPr>
            <w:tcW w:w="1914" w:type="dxa"/>
            <w:vAlign w:val="center"/>
          </w:tcPr>
          <w:p w:rsidR="000A4A48" w:rsidRPr="00B537FB" w:rsidRDefault="000A4A48" w:rsidP="004B5E79">
            <w:pPr>
              <w:tabs>
                <w:tab w:val="left" w:pos="0"/>
              </w:tabs>
              <w:spacing w:line="360" w:lineRule="auto"/>
              <w:ind w:left="0" w:firstLine="0"/>
            </w:pPr>
            <w:r w:rsidRPr="00B537FB">
              <w:t>22</w:t>
            </w:r>
          </w:p>
        </w:tc>
        <w:tc>
          <w:tcPr>
            <w:tcW w:w="1839" w:type="dxa"/>
            <w:vAlign w:val="center"/>
          </w:tcPr>
          <w:p w:rsidR="000A4A48" w:rsidRPr="00B537FB" w:rsidRDefault="000A4A48" w:rsidP="004B5E79">
            <w:pPr>
              <w:tabs>
                <w:tab w:val="left" w:pos="0"/>
              </w:tabs>
              <w:spacing w:line="360" w:lineRule="auto"/>
              <w:ind w:left="0" w:firstLine="0"/>
            </w:pPr>
            <w:r w:rsidRPr="00B537FB">
              <w:t>102</w:t>
            </w:r>
          </w:p>
        </w:tc>
        <w:tc>
          <w:tcPr>
            <w:tcW w:w="1865" w:type="dxa"/>
            <w:vAlign w:val="center"/>
          </w:tcPr>
          <w:p w:rsidR="000A4A48" w:rsidRPr="00B537FB" w:rsidRDefault="000A4A48" w:rsidP="004B5E79">
            <w:pPr>
              <w:tabs>
                <w:tab w:val="left" w:pos="0"/>
              </w:tabs>
              <w:spacing w:line="360" w:lineRule="auto"/>
              <w:ind w:left="0" w:firstLine="0"/>
            </w:pPr>
            <w:r w:rsidRPr="00B537FB">
              <w:t>103</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2004</w:t>
            </w:r>
          </w:p>
        </w:tc>
        <w:tc>
          <w:tcPr>
            <w:tcW w:w="1914" w:type="dxa"/>
            <w:vAlign w:val="center"/>
          </w:tcPr>
          <w:p w:rsidR="000A4A48" w:rsidRPr="00B537FB" w:rsidRDefault="000A4A48" w:rsidP="004B5E79">
            <w:pPr>
              <w:tabs>
                <w:tab w:val="left" w:pos="0"/>
              </w:tabs>
              <w:spacing w:line="360" w:lineRule="auto"/>
              <w:ind w:left="0" w:firstLine="0"/>
            </w:pPr>
            <w:r w:rsidRPr="00B537FB">
              <w:t>19</w:t>
            </w:r>
          </w:p>
        </w:tc>
        <w:tc>
          <w:tcPr>
            <w:tcW w:w="1839" w:type="dxa"/>
            <w:vAlign w:val="center"/>
          </w:tcPr>
          <w:p w:rsidR="000A4A48" w:rsidRPr="00B537FB" w:rsidRDefault="000A4A48" w:rsidP="004B5E79">
            <w:pPr>
              <w:tabs>
                <w:tab w:val="left" w:pos="0"/>
              </w:tabs>
              <w:spacing w:line="360" w:lineRule="auto"/>
              <w:ind w:left="0" w:firstLine="0"/>
            </w:pPr>
            <w:r w:rsidRPr="00B537FB">
              <w:t>187</w:t>
            </w:r>
          </w:p>
        </w:tc>
        <w:tc>
          <w:tcPr>
            <w:tcW w:w="1865" w:type="dxa"/>
            <w:vAlign w:val="center"/>
          </w:tcPr>
          <w:p w:rsidR="000A4A48" w:rsidRPr="00B537FB" w:rsidRDefault="000A4A48" w:rsidP="004B5E79">
            <w:pPr>
              <w:tabs>
                <w:tab w:val="left" w:pos="0"/>
              </w:tabs>
              <w:spacing w:line="360" w:lineRule="auto"/>
              <w:ind w:left="0" w:firstLine="0"/>
            </w:pPr>
            <w:r w:rsidRPr="00B537FB">
              <w:t>619</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2005</w:t>
            </w:r>
          </w:p>
        </w:tc>
        <w:tc>
          <w:tcPr>
            <w:tcW w:w="1914" w:type="dxa"/>
            <w:vAlign w:val="center"/>
          </w:tcPr>
          <w:p w:rsidR="000A4A48" w:rsidRPr="00B537FB" w:rsidRDefault="000A4A48" w:rsidP="004B5E79">
            <w:pPr>
              <w:tabs>
                <w:tab w:val="left" w:pos="0"/>
              </w:tabs>
              <w:spacing w:line="360" w:lineRule="auto"/>
              <w:ind w:left="0" w:firstLine="0"/>
            </w:pPr>
            <w:r w:rsidRPr="00B537FB">
              <w:t>62</w:t>
            </w:r>
          </w:p>
        </w:tc>
        <w:tc>
          <w:tcPr>
            <w:tcW w:w="1839" w:type="dxa"/>
            <w:vAlign w:val="center"/>
          </w:tcPr>
          <w:p w:rsidR="000A4A48" w:rsidRPr="00B537FB" w:rsidRDefault="000A4A48" w:rsidP="004B5E79">
            <w:pPr>
              <w:tabs>
                <w:tab w:val="left" w:pos="0"/>
              </w:tabs>
              <w:spacing w:line="360" w:lineRule="auto"/>
              <w:ind w:left="0" w:firstLine="0"/>
            </w:pPr>
            <w:r w:rsidRPr="00B537FB">
              <w:t>160</w:t>
            </w:r>
          </w:p>
        </w:tc>
        <w:tc>
          <w:tcPr>
            <w:tcW w:w="1865" w:type="dxa"/>
            <w:vAlign w:val="center"/>
          </w:tcPr>
          <w:p w:rsidR="000A4A48" w:rsidRPr="00B537FB" w:rsidRDefault="000A4A48" w:rsidP="004B5E79">
            <w:pPr>
              <w:tabs>
                <w:tab w:val="left" w:pos="0"/>
              </w:tabs>
              <w:spacing w:line="360" w:lineRule="auto"/>
              <w:ind w:left="0" w:firstLine="0"/>
            </w:pPr>
            <w:r w:rsidRPr="00B537FB">
              <w:t>354</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2006</w:t>
            </w:r>
          </w:p>
        </w:tc>
        <w:tc>
          <w:tcPr>
            <w:tcW w:w="1914" w:type="dxa"/>
            <w:vAlign w:val="center"/>
          </w:tcPr>
          <w:p w:rsidR="000A4A48" w:rsidRPr="00B537FB" w:rsidRDefault="000A4A48" w:rsidP="004B5E79">
            <w:pPr>
              <w:tabs>
                <w:tab w:val="left" w:pos="0"/>
              </w:tabs>
              <w:spacing w:line="360" w:lineRule="auto"/>
              <w:ind w:left="0" w:firstLine="0"/>
            </w:pPr>
            <w:r w:rsidRPr="00B537FB">
              <w:t>38</w:t>
            </w:r>
          </w:p>
        </w:tc>
        <w:tc>
          <w:tcPr>
            <w:tcW w:w="1839" w:type="dxa"/>
            <w:vAlign w:val="center"/>
          </w:tcPr>
          <w:p w:rsidR="000A4A48" w:rsidRPr="00B537FB" w:rsidRDefault="000A4A48" w:rsidP="004B5E79">
            <w:pPr>
              <w:tabs>
                <w:tab w:val="left" w:pos="0"/>
              </w:tabs>
              <w:spacing w:line="360" w:lineRule="auto"/>
              <w:ind w:left="0" w:firstLine="0"/>
            </w:pPr>
            <w:r w:rsidRPr="00B537FB">
              <w:t>201</w:t>
            </w:r>
          </w:p>
        </w:tc>
        <w:tc>
          <w:tcPr>
            <w:tcW w:w="1865" w:type="dxa"/>
            <w:vAlign w:val="center"/>
          </w:tcPr>
          <w:p w:rsidR="000A4A48" w:rsidRPr="00B537FB" w:rsidRDefault="000A4A48" w:rsidP="004B5E79">
            <w:pPr>
              <w:tabs>
                <w:tab w:val="left" w:pos="0"/>
              </w:tabs>
              <w:spacing w:line="360" w:lineRule="auto"/>
              <w:ind w:left="0" w:firstLine="0"/>
            </w:pPr>
            <w:r w:rsidRPr="00B537FB">
              <w:t>349</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2007</w:t>
            </w:r>
          </w:p>
        </w:tc>
        <w:tc>
          <w:tcPr>
            <w:tcW w:w="1914" w:type="dxa"/>
            <w:vAlign w:val="center"/>
          </w:tcPr>
          <w:p w:rsidR="000A4A48" w:rsidRPr="00B537FB" w:rsidRDefault="000A4A48" w:rsidP="004B5E79">
            <w:pPr>
              <w:tabs>
                <w:tab w:val="left" w:pos="0"/>
              </w:tabs>
              <w:spacing w:line="360" w:lineRule="auto"/>
              <w:ind w:left="0" w:firstLine="0"/>
            </w:pPr>
            <w:r w:rsidRPr="00B537FB">
              <w:t>341</w:t>
            </w:r>
          </w:p>
        </w:tc>
        <w:tc>
          <w:tcPr>
            <w:tcW w:w="1839" w:type="dxa"/>
            <w:vAlign w:val="center"/>
          </w:tcPr>
          <w:p w:rsidR="000A4A48" w:rsidRPr="00B537FB" w:rsidRDefault="000A4A48" w:rsidP="004B5E79">
            <w:pPr>
              <w:tabs>
                <w:tab w:val="left" w:pos="0"/>
              </w:tabs>
              <w:spacing w:line="360" w:lineRule="auto"/>
              <w:ind w:left="0" w:firstLine="0"/>
            </w:pPr>
            <w:r w:rsidRPr="00B537FB">
              <w:t>441</w:t>
            </w:r>
          </w:p>
        </w:tc>
        <w:tc>
          <w:tcPr>
            <w:tcW w:w="1865" w:type="dxa"/>
            <w:vAlign w:val="center"/>
          </w:tcPr>
          <w:p w:rsidR="000A4A48" w:rsidRPr="00B537FB" w:rsidRDefault="000A4A48" w:rsidP="004B5E79">
            <w:pPr>
              <w:tabs>
                <w:tab w:val="left" w:pos="0"/>
              </w:tabs>
              <w:spacing w:line="360" w:lineRule="auto"/>
              <w:ind w:left="0" w:firstLine="0"/>
            </w:pPr>
            <w:r w:rsidRPr="00B537FB">
              <w:t>630</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2008</w:t>
            </w:r>
          </w:p>
        </w:tc>
        <w:tc>
          <w:tcPr>
            <w:tcW w:w="1914" w:type="dxa"/>
            <w:vAlign w:val="center"/>
          </w:tcPr>
          <w:p w:rsidR="000A4A48" w:rsidRPr="00B537FB" w:rsidRDefault="000A4A48" w:rsidP="004B5E79">
            <w:pPr>
              <w:tabs>
                <w:tab w:val="left" w:pos="0"/>
              </w:tabs>
              <w:spacing w:line="360" w:lineRule="auto"/>
              <w:ind w:left="0" w:firstLine="0"/>
            </w:pPr>
            <w:r w:rsidRPr="00B537FB">
              <w:t>97</w:t>
            </w:r>
          </w:p>
        </w:tc>
        <w:tc>
          <w:tcPr>
            <w:tcW w:w="1839" w:type="dxa"/>
            <w:vAlign w:val="center"/>
          </w:tcPr>
          <w:p w:rsidR="000A4A48" w:rsidRPr="00B537FB" w:rsidRDefault="000A4A48" w:rsidP="004B5E79">
            <w:pPr>
              <w:tabs>
                <w:tab w:val="left" w:pos="0"/>
              </w:tabs>
              <w:spacing w:line="360" w:lineRule="auto"/>
              <w:ind w:left="0" w:firstLine="0"/>
            </w:pPr>
            <w:r w:rsidRPr="00B537FB">
              <w:t>306</w:t>
            </w:r>
          </w:p>
        </w:tc>
        <w:tc>
          <w:tcPr>
            <w:tcW w:w="1865" w:type="dxa"/>
            <w:vAlign w:val="center"/>
          </w:tcPr>
          <w:p w:rsidR="000A4A48" w:rsidRPr="00B537FB" w:rsidRDefault="000A4A48" w:rsidP="004B5E79">
            <w:pPr>
              <w:tabs>
                <w:tab w:val="left" w:pos="0"/>
              </w:tabs>
              <w:spacing w:line="360" w:lineRule="auto"/>
              <w:ind w:left="0" w:firstLine="0"/>
            </w:pPr>
            <w:r w:rsidRPr="00B537FB">
              <w:t>505</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2009</w:t>
            </w:r>
          </w:p>
        </w:tc>
        <w:tc>
          <w:tcPr>
            <w:tcW w:w="1914" w:type="dxa"/>
            <w:vAlign w:val="center"/>
          </w:tcPr>
          <w:p w:rsidR="000A4A48" w:rsidRPr="00B537FB" w:rsidRDefault="000A4A48" w:rsidP="004B5E79">
            <w:pPr>
              <w:tabs>
                <w:tab w:val="left" w:pos="0"/>
              </w:tabs>
              <w:spacing w:line="360" w:lineRule="auto"/>
              <w:ind w:left="0" w:firstLine="0"/>
            </w:pPr>
            <w:r w:rsidRPr="00B537FB">
              <w:t>106</w:t>
            </w:r>
          </w:p>
        </w:tc>
        <w:tc>
          <w:tcPr>
            <w:tcW w:w="1839" w:type="dxa"/>
            <w:vAlign w:val="center"/>
          </w:tcPr>
          <w:p w:rsidR="000A4A48" w:rsidRPr="00B537FB" w:rsidRDefault="000A4A48" w:rsidP="004B5E79">
            <w:pPr>
              <w:tabs>
                <w:tab w:val="left" w:pos="0"/>
              </w:tabs>
              <w:spacing w:line="360" w:lineRule="auto"/>
              <w:ind w:left="0" w:firstLine="0"/>
            </w:pPr>
            <w:r w:rsidRPr="00B537FB">
              <w:t>190</w:t>
            </w:r>
          </w:p>
        </w:tc>
        <w:tc>
          <w:tcPr>
            <w:tcW w:w="1865" w:type="dxa"/>
            <w:vAlign w:val="center"/>
          </w:tcPr>
          <w:p w:rsidR="000A4A48" w:rsidRPr="00B537FB" w:rsidRDefault="000A4A48" w:rsidP="004B5E79">
            <w:pPr>
              <w:tabs>
                <w:tab w:val="left" w:pos="0"/>
              </w:tabs>
              <w:spacing w:line="360" w:lineRule="auto"/>
              <w:ind w:left="0" w:firstLine="0"/>
            </w:pPr>
            <w:r w:rsidRPr="00B537FB">
              <w:t>398</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2010</w:t>
            </w:r>
          </w:p>
        </w:tc>
        <w:tc>
          <w:tcPr>
            <w:tcW w:w="1914" w:type="dxa"/>
            <w:vAlign w:val="bottom"/>
          </w:tcPr>
          <w:p w:rsidR="000A4A48" w:rsidRPr="00B537FB" w:rsidRDefault="000A4A48" w:rsidP="004B5E79">
            <w:pPr>
              <w:tabs>
                <w:tab w:val="left" w:pos="0"/>
              </w:tabs>
              <w:spacing w:line="360" w:lineRule="auto"/>
              <w:ind w:left="0" w:firstLine="0"/>
            </w:pPr>
            <w:r w:rsidRPr="00B537FB">
              <w:t>57</w:t>
            </w:r>
          </w:p>
        </w:tc>
        <w:tc>
          <w:tcPr>
            <w:tcW w:w="1839" w:type="dxa"/>
            <w:vAlign w:val="bottom"/>
          </w:tcPr>
          <w:p w:rsidR="000A4A48" w:rsidRPr="00B537FB" w:rsidRDefault="000A4A48" w:rsidP="004B5E79">
            <w:pPr>
              <w:tabs>
                <w:tab w:val="left" w:pos="0"/>
              </w:tabs>
              <w:spacing w:line="360" w:lineRule="auto"/>
              <w:ind w:left="0" w:firstLine="0"/>
            </w:pPr>
            <w:r w:rsidRPr="00B537FB">
              <w:t>509</w:t>
            </w:r>
          </w:p>
        </w:tc>
        <w:tc>
          <w:tcPr>
            <w:tcW w:w="1865" w:type="dxa"/>
            <w:vAlign w:val="bottom"/>
          </w:tcPr>
          <w:p w:rsidR="000A4A48" w:rsidRPr="00B537FB" w:rsidRDefault="000A4A48" w:rsidP="004B5E79">
            <w:pPr>
              <w:tabs>
                <w:tab w:val="left" w:pos="0"/>
              </w:tabs>
              <w:spacing w:line="360" w:lineRule="auto"/>
              <w:ind w:left="0" w:firstLine="0"/>
            </w:pPr>
            <w:r w:rsidRPr="00B537FB">
              <w:t>1170</w:t>
            </w:r>
          </w:p>
        </w:tc>
      </w:tr>
      <w:tr w:rsidR="000A4A48" w:rsidRPr="00B537FB" w:rsidTr="004B5E79">
        <w:tc>
          <w:tcPr>
            <w:tcW w:w="1804" w:type="dxa"/>
          </w:tcPr>
          <w:p w:rsidR="000A4A48" w:rsidRPr="00B537FB" w:rsidRDefault="000A4A48" w:rsidP="004B5E79">
            <w:pPr>
              <w:tabs>
                <w:tab w:val="left" w:pos="0"/>
              </w:tabs>
              <w:spacing w:line="360" w:lineRule="auto"/>
              <w:ind w:left="0" w:firstLine="0"/>
            </w:pPr>
            <w:r w:rsidRPr="00B537FB">
              <w:t>2011</w:t>
            </w:r>
          </w:p>
        </w:tc>
        <w:tc>
          <w:tcPr>
            <w:tcW w:w="1914" w:type="dxa"/>
            <w:vAlign w:val="bottom"/>
          </w:tcPr>
          <w:p w:rsidR="000A4A48" w:rsidRPr="00B537FB" w:rsidRDefault="000A4A48" w:rsidP="004B5E79">
            <w:pPr>
              <w:tabs>
                <w:tab w:val="left" w:pos="0"/>
              </w:tabs>
              <w:spacing w:line="360" w:lineRule="auto"/>
              <w:ind w:left="0" w:firstLine="0"/>
            </w:pPr>
            <w:r w:rsidRPr="00B537FB">
              <w:t>30</w:t>
            </w:r>
          </w:p>
        </w:tc>
        <w:tc>
          <w:tcPr>
            <w:tcW w:w="1839" w:type="dxa"/>
            <w:vAlign w:val="bottom"/>
          </w:tcPr>
          <w:p w:rsidR="000A4A48" w:rsidRPr="00B537FB" w:rsidRDefault="000A4A48" w:rsidP="004B5E79">
            <w:pPr>
              <w:tabs>
                <w:tab w:val="left" w:pos="0"/>
              </w:tabs>
              <w:spacing w:line="360" w:lineRule="auto"/>
              <w:ind w:left="0" w:firstLine="0"/>
            </w:pPr>
            <w:r w:rsidRPr="00B537FB">
              <w:t>203</w:t>
            </w:r>
          </w:p>
        </w:tc>
        <w:tc>
          <w:tcPr>
            <w:tcW w:w="1865" w:type="dxa"/>
            <w:vAlign w:val="bottom"/>
          </w:tcPr>
          <w:p w:rsidR="000A4A48" w:rsidRPr="00B537FB" w:rsidRDefault="000A4A48" w:rsidP="004B5E79">
            <w:pPr>
              <w:tabs>
                <w:tab w:val="left" w:pos="0"/>
              </w:tabs>
              <w:spacing w:line="360" w:lineRule="auto"/>
              <w:ind w:left="0" w:firstLine="0"/>
            </w:pPr>
            <w:r w:rsidRPr="00B537FB">
              <w:t>297</w:t>
            </w:r>
          </w:p>
        </w:tc>
      </w:tr>
      <w:tr w:rsidR="000A4A48" w:rsidRPr="00B537FB" w:rsidTr="004B5E79">
        <w:tc>
          <w:tcPr>
            <w:tcW w:w="1804" w:type="dxa"/>
            <w:tcBorders>
              <w:bottom w:val="single" w:sz="4" w:space="0" w:color="auto"/>
            </w:tcBorders>
          </w:tcPr>
          <w:p w:rsidR="000A4A48" w:rsidRPr="00B537FB" w:rsidRDefault="000A4A48" w:rsidP="004B5E79">
            <w:pPr>
              <w:tabs>
                <w:tab w:val="left" w:pos="0"/>
              </w:tabs>
              <w:spacing w:line="360" w:lineRule="auto"/>
              <w:ind w:left="0" w:firstLine="0"/>
            </w:pPr>
            <w:r w:rsidRPr="00B537FB">
              <w:t>2012</w:t>
            </w:r>
          </w:p>
        </w:tc>
        <w:tc>
          <w:tcPr>
            <w:tcW w:w="1914" w:type="dxa"/>
            <w:tcBorders>
              <w:bottom w:val="single" w:sz="4" w:space="0" w:color="auto"/>
            </w:tcBorders>
            <w:vAlign w:val="bottom"/>
          </w:tcPr>
          <w:p w:rsidR="000A4A48" w:rsidRPr="00B537FB" w:rsidRDefault="000A4A48" w:rsidP="004B5E79">
            <w:pPr>
              <w:tabs>
                <w:tab w:val="left" w:pos="0"/>
              </w:tabs>
              <w:spacing w:line="360" w:lineRule="auto"/>
              <w:ind w:left="0" w:firstLine="0"/>
            </w:pPr>
            <w:r w:rsidRPr="00B537FB">
              <w:t>155</w:t>
            </w:r>
          </w:p>
        </w:tc>
        <w:tc>
          <w:tcPr>
            <w:tcW w:w="1839" w:type="dxa"/>
            <w:tcBorders>
              <w:bottom w:val="single" w:sz="4" w:space="0" w:color="auto"/>
            </w:tcBorders>
            <w:vAlign w:val="bottom"/>
          </w:tcPr>
          <w:p w:rsidR="000A4A48" w:rsidRPr="00B537FB" w:rsidRDefault="000A4A48" w:rsidP="004B5E79">
            <w:pPr>
              <w:tabs>
                <w:tab w:val="left" w:pos="0"/>
              </w:tabs>
              <w:spacing w:line="360" w:lineRule="auto"/>
              <w:ind w:left="0" w:firstLine="0"/>
            </w:pPr>
            <w:r w:rsidRPr="00B537FB">
              <w:t>459</w:t>
            </w:r>
          </w:p>
        </w:tc>
        <w:tc>
          <w:tcPr>
            <w:tcW w:w="1865" w:type="dxa"/>
            <w:tcBorders>
              <w:bottom w:val="single" w:sz="4" w:space="0" w:color="auto"/>
            </w:tcBorders>
            <w:vAlign w:val="bottom"/>
          </w:tcPr>
          <w:p w:rsidR="000A4A48" w:rsidRPr="00B537FB" w:rsidRDefault="000A4A48" w:rsidP="004B5E79">
            <w:pPr>
              <w:tabs>
                <w:tab w:val="left" w:pos="0"/>
              </w:tabs>
              <w:spacing w:line="360" w:lineRule="auto"/>
              <w:ind w:left="0" w:firstLine="0"/>
            </w:pPr>
            <w:r w:rsidRPr="00B537FB">
              <w:t>520</w:t>
            </w:r>
          </w:p>
        </w:tc>
      </w:tr>
      <w:tr w:rsidR="000A4A48" w:rsidRPr="00B537FB" w:rsidTr="004B5E79">
        <w:tc>
          <w:tcPr>
            <w:tcW w:w="1804" w:type="dxa"/>
            <w:shd w:val="clear" w:color="auto" w:fill="4F81BD" w:themeFill="accent1"/>
          </w:tcPr>
          <w:p w:rsidR="000A4A48" w:rsidRPr="00B537FB" w:rsidRDefault="000A4A48" w:rsidP="004B5E79">
            <w:pPr>
              <w:tabs>
                <w:tab w:val="left" w:pos="0"/>
              </w:tabs>
              <w:spacing w:line="360" w:lineRule="auto"/>
              <w:ind w:left="0" w:firstLine="0"/>
              <w:rPr>
                <w:b/>
              </w:rPr>
            </w:pPr>
            <w:r w:rsidRPr="00B537FB">
              <w:rPr>
                <w:b/>
              </w:rPr>
              <w:t>Total</w:t>
            </w:r>
          </w:p>
        </w:tc>
        <w:tc>
          <w:tcPr>
            <w:tcW w:w="1914" w:type="dxa"/>
            <w:shd w:val="clear" w:color="auto" w:fill="4F81BD" w:themeFill="accent1"/>
          </w:tcPr>
          <w:p w:rsidR="000A4A48" w:rsidRPr="00B537FB" w:rsidRDefault="000A4A48" w:rsidP="004B5E79">
            <w:pPr>
              <w:tabs>
                <w:tab w:val="left" w:pos="0"/>
              </w:tabs>
              <w:spacing w:line="360" w:lineRule="auto"/>
              <w:ind w:left="0" w:firstLine="0"/>
              <w:rPr>
                <w:b/>
              </w:rPr>
            </w:pPr>
            <w:r w:rsidRPr="00B537FB">
              <w:rPr>
                <w:b/>
                <w:bCs/>
              </w:rPr>
              <w:t>2723</w:t>
            </w:r>
          </w:p>
        </w:tc>
        <w:tc>
          <w:tcPr>
            <w:tcW w:w="1839" w:type="dxa"/>
            <w:shd w:val="clear" w:color="auto" w:fill="4F81BD" w:themeFill="accent1"/>
          </w:tcPr>
          <w:p w:rsidR="000A4A48" w:rsidRPr="00B537FB" w:rsidRDefault="000A4A48" w:rsidP="004B5E79">
            <w:pPr>
              <w:tabs>
                <w:tab w:val="left" w:pos="0"/>
              </w:tabs>
              <w:spacing w:line="360" w:lineRule="auto"/>
              <w:ind w:left="0" w:firstLine="0"/>
              <w:rPr>
                <w:b/>
              </w:rPr>
            </w:pPr>
            <w:r w:rsidRPr="00B537FB">
              <w:rPr>
                <w:b/>
                <w:bCs/>
              </w:rPr>
              <w:t>4137</w:t>
            </w:r>
          </w:p>
        </w:tc>
        <w:tc>
          <w:tcPr>
            <w:tcW w:w="1865" w:type="dxa"/>
            <w:shd w:val="clear" w:color="auto" w:fill="4F81BD" w:themeFill="accent1"/>
          </w:tcPr>
          <w:p w:rsidR="000A4A48" w:rsidRPr="00B537FB" w:rsidRDefault="000A4A48" w:rsidP="004B5E79">
            <w:pPr>
              <w:tabs>
                <w:tab w:val="left" w:pos="0"/>
              </w:tabs>
              <w:spacing w:line="360" w:lineRule="auto"/>
              <w:ind w:left="0" w:firstLine="0"/>
              <w:rPr>
                <w:b/>
              </w:rPr>
            </w:pPr>
            <w:r w:rsidRPr="00B537FB">
              <w:rPr>
                <w:b/>
                <w:bCs/>
              </w:rPr>
              <w:t>8220</w:t>
            </w:r>
          </w:p>
        </w:tc>
      </w:tr>
    </w:tbl>
    <w:p w:rsidR="000A4A48" w:rsidRPr="00B537FB" w:rsidRDefault="000A4A48" w:rsidP="000A4A48">
      <w:pPr>
        <w:tabs>
          <w:tab w:val="left" w:pos="0"/>
        </w:tabs>
        <w:spacing w:line="360" w:lineRule="auto"/>
        <w:ind w:left="0" w:firstLine="0"/>
      </w:pPr>
    </w:p>
    <w:p w:rsidR="000A4A48" w:rsidRPr="00B537FB" w:rsidRDefault="000A4A48" w:rsidP="000A4A48">
      <w:pPr>
        <w:tabs>
          <w:tab w:val="left" w:pos="0"/>
        </w:tabs>
        <w:spacing w:line="360" w:lineRule="auto"/>
        <w:ind w:left="0" w:firstLine="0"/>
        <w:rPr>
          <w:lang w:eastAsia="en-GB"/>
        </w:rPr>
      </w:pPr>
      <w:r w:rsidRPr="00B537FB">
        <w:rPr>
          <w:lang w:eastAsia="en-GB"/>
        </w:rPr>
        <w:t>*Data till November 25, 2012</w:t>
      </w:r>
    </w:p>
    <w:p w:rsidR="000A4A48" w:rsidRPr="00B537FB" w:rsidRDefault="000A4A48" w:rsidP="000A4A48">
      <w:pPr>
        <w:tabs>
          <w:tab w:val="left" w:pos="0"/>
        </w:tabs>
        <w:spacing w:line="360" w:lineRule="auto"/>
        <w:ind w:left="0" w:firstLine="0"/>
      </w:pPr>
    </w:p>
    <w:p w:rsidR="000A4A48" w:rsidRPr="004625AF" w:rsidRDefault="000A4A48" w:rsidP="00A72685">
      <w:pPr>
        <w:tabs>
          <w:tab w:val="left" w:pos="0"/>
        </w:tabs>
        <w:spacing w:line="360" w:lineRule="auto"/>
        <w:ind w:left="0" w:firstLine="0"/>
        <w:jc w:val="center"/>
        <w:rPr>
          <w:b/>
        </w:rPr>
      </w:pPr>
      <w:r w:rsidRPr="004625AF">
        <w:rPr>
          <w:b/>
          <w:noProof/>
          <w:lang w:val="en-GB" w:eastAsia="en-GB"/>
        </w:rPr>
        <w:t>Graphic Presentation of the Sectarian Incidents</w:t>
      </w:r>
    </w:p>
    <w:p w:rsidR="000A4A48" w:rsidRPr="00B537FB" w:rsidRDefault="000A4A48" w:rsidP="00A72685">
      <w:pPr>
        <w:tabs>
          <w:tab w:val="left" w:pos="0"/>
        </w:tabs>
        <w:spacing w:line="360" w:lineRule="auto"/>
        <w:ind w:left="0" w:firstLine="0"/>
        <w:jc w:val="center"/>
      </w:pPr>
      <w:r>
        <w:rPr>
          <w:noProof/>
        </w:rPr>
        <w:drawing>
          <wp:inline distT="0" distB="0" distL="0" distR="0">
            <wp:extent cx="4716846" cy="2885090"/>
            <wp:effectExtent l="19050" t="0" r="26604"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A4A48" w:rsidRDefault="000A4A48" w:rsidP="000A4A48">
      <w:pPr>
        <w:tabs>
          <w:tab w:val="left" w:pos="0"/>
        </w:tabs>
        <w:spacing w:line="360" w:lineRule="auto"/>
        <w:ind w:left="0" w:firstLine="0"/>
      </w:pPr>
    </w:p>
    <w:p w:rsidR="000A4A48" w:rsidRPr="008E594C" w:rsidRDefault="000A4A48" w:rsidP="00A72685">
      <w:pPr>
        <w:tabs>
          <w:tab w:val="left" w:pos="0"/>
        </w:tabs>
        <w:spacing w:line="360" w:lineRule="auto"/>
        <w:ind w:left="0" w:firstLine="0"/>
        <w:jc w:val="center"/>
        <w:rPr>
          <w:b/>
        </w:rPr>
      </w:pPr>
      <w:r w:rsidRPr="008E594C">
        <w:rPr>
          <w:b/>
        </w:rPr>
        <w:t>Total Sectarian Incidents</w:t>
      </w:r>
      <w:r>
        <w:rPr>
          <w:b/>
        </w:rPr>
        <w:t xml:space="preserve"> (1982-Nov 2012)</w:t>
      </w:r>
    </w:p>
    <w:p w:rsidR="000A4A48" w:rsidRPr="00B537FB" w:rsidRDefault="000A4A48" w:rsidP="00A72685">
      <w:pPr>
        <w:tabs>
          <w:tab w:val="left" w:pos="0"/>
        </w:tabs>
        <w:spacing w:line="360" w:lineRule="auto"/>
        <w:ind w:left="0" w:firstLine="0"/>
        <w:jc w:val="center"/>
      </w:pPr>
      <w:r w:rsidRPr="00B537FB">
        <w:rPr>
          <w:noProof/>
        </w:rPr>
        <w:drawing>
          <wp:inline distT="0" distB="0" distL="0" distR="0">
            <wp:extent cx="4737581" cy="3209180"/>
            <wp:effectExtent l="19050" t="0" r="24919"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A4A48" w:rsidRPr="00B537FB" w:rsidRDefault="000A4A48" w:rsidP="000A4A48">
      <w:pPr>
        <w:pStyle w:val="ListParagraph"/>
        <w:tabs>
          <w:tab w:val="left" w:pos="0"/>
        </w:tabs>
        <w:spacing w:line="360" w:lineRule="auto"/>
        <w:ind w:left="0" w:firstLine="0"/>
        <w:rPr>
          <w:b/>
        </w:rPr>
      </w:pPr>
    </w:p>
    <w:p w:rsidR="000A4A48" w:rsidRPr="00B537FB" w:rsidRDefault="000A4A48" w:rsidP="000A4A48">
      <w:pPr>
        <w:pStyle w:val="ListParagraph"/>
        <w:tabs>
          <w:tab w:val="left" w:pos="0"/>
        </w:tabs>
        <w:spacing w:line="360" w:lineRule="auto"/>
        <w:ind w:left="0" w:firstLine="0"/>
        <w:rPr>
          <w:b/>
        </w:rPr>
      </w:pPr>
    </w:p>
    <w:p w:rsidR="000A4A48" w:rsidRPr="00B537FB" w:rsidRDefault="00900DB8" w:rsidP="000A4A48">
      <w:pPr>
        <w:pStyle w:val="Heading3"/>
        <w:tabs>
          <w:tab w:val="left" w:pos="0"/>
        </w:tabs>
        <w:ind w:left="0" w:firstLine="0"/>
        <w:rPr>
          <w:rFonts w:ascii="Times New Roman" w:hAnsi="Times New Roman" w:cs="Times New Roman"/>
          <w:color w:val="auto"/>
        </w:rPr>
      </w:pPr>
      <w:bookmarkStart w:id="75" w:name="_Toc346672562"/>
      <w:bookmarkStart w:id="76" w:name="_Toc346747963"/>
      <w:bookmarkStart w:id="77" w:name="_Toc347956668"/>
      <w:r>
        <w:rPr>
          <w:rFonts w:ascii="Times New Roman" w:hAnsi="Times New Roman" w:cs="Times New Roman"/>
          <w:color w:val="auto"/>
        </w:rPr>
        <w:lastRenderedPageBreak/>
        <w:t>2.3.6</w:t>
      </w:r>
      <w:r w:rsidR="000A4A48" w:rsidRPr="00B537FB">
        <w:rPr>
          <w:rFonts w:ascii="Times New Roman" w:hAnsi="Times New Roman" w:cs="Times New Roman"/>
          <w:color w:val="auto"/>
        </w:rPr>
        <w:tab/>
        <w:t>The Investigation for Fair Trial Bill 2012</w:t>
      </w:r>
      <w:bookmarkEnd w:id="75"/>
      <w:bookmarkEnd w:id="76"/>
      <w:bookmarkEnd w:id="77"/>
    </w:p>
    <w:p w:rsidR="000A4A48" w:rsidRPr="00B537FB" w:rsidRDefault="009C024D" w:rsidP="000A4A48">
      <w:pPr>
        <w:tabs>
          <w:tab w:val="left" w:pos="0"/>
        </w:tabs>
        <w:spacing w:line="360" w:lineRule="auto"/>
        <w:ind w:left="0" w:firstLine="0"/>
      </w:pPr>
      <w:r>
        <w:tab/>
      </w:r>
      <w:r w:rsidR="0027252B">
        <w:t>Under t</w:t>
      </w:r>
      <w:r w:rsidR="000A4A48" w:rsidRPr="00B537FB">
        <w:t>he Qanoon-e-Shahadat Order 1984 the evidence based upon mobile phone messages and electronic mails</w:t>
      </w:r>
      <w:r w:rsidR="00E96E19">
        <w:t xml:space="preserve"> is not</w:t>
      </w:r>
      <w:r w:rsidR="000A4A48" w:rsidRPr="00B537FB">
        <w:t xml:space="preserve"> admissible before the court of law. Thus the tendency is more towards ocular evidence which is more difficult to obtain. However, recently Fair Trial Bill has been passed by the National Assembly which is yet to</w:t>
      </w:r>
      <w:r w:rsidR="004B1F91">
        <w:t xml:space="preserve"> be</w:t>
      </w:r>
      <w:r w:rsidR="000A4A48" w:rsidRPr="00B537FB">
        <w:t xml:space="preserve"> passed by the upper of house of parliament. The Bill gives powers to “law enforcement and investigation agencies like, Police, FIA, Anti Narcotics Force, Customs, FC, Pakistan Maritime Security Agency, Civil Armed Forces, ISI, IB, MI, FIU, AFI, NI. Other security agencies like Airport Security Force and strategic plans division”</w:t>
      </w:r>
      <w:r w:rsidR="000A4A48" w:rsidRPr="00B537FB">
        <w:rPr>
          <w:rStyle w:val="FootnoteReference"/>
        </w:rPr>
        <w:footnoteReference w:id="3"/>
      </w:r>
      <w:r w:rsidR="000A4A48" w:rsidRPr="00B537FB">
        <w:t>.  The Bill is positive step towards prosecuting offences under the ATA and other relevant laws</w:t>
      </w:r>
      <w:r w:rsidR="000A4A48">
        <w:t xml:space="preserve"> unless it is converted into an Act of the parliament</w:t>
      </w:r>
      <w:r w:rsidR="000A4A48" w:rsidRPr="00B537FB">
        <w:t>.</w:t>
      </w:r>
    </w:p>
    <w:p w:rsidR="000A4A48" w:rsidRPr="0035170E" w:rsidRDefault="000A4A48" w:rsidP="0035170E">
      <w:pPr>
        <w:pStyle w:val="Heading2"/>
        <w:rPr>
          <w:rFonts w:ascii="Times New Roman" w:hAnsi="Times New Roman" w:cs="Times New Roman"/>
          <w:color w:val="auto"/>
          <w:sz w:val="28"/>
          <w:szCs w:val="28"/>
        </w:rPr>
      </w:pPr>
      <w:bookmarkStart w:id="78" w:name="_Toc346672563"/>
      <w:bookmarkStart w:id="79" w:name="_Toc346747964"/>
      <w:bookmarkStart w:id="80" w:name="_Toc347956669"/>
      <w:r w:rsidRPr="0035170E">
        <w:rPr>
          <w:rFonts w:ascii="Times New Roman" w:hAnsi="Times New Roman" w:cs="Times New Roman"/>
          <w:color w:val="auto"/>
          <w:sz w:val="28"/>
          <w:szCs w:val="28"/>
        </w:rPr>
        <w:t>2.4</w:t>
      </w:r>
      <w:r w:rsidRPr="0035170E">
        <w:rPr>
          <w:rFonts w:ascii="Times New Roman" w:hAnsi="Times New Roman" w:cs="Times New Roman"/>
          <w:color w:val="auto"/>
          <w:sz w:val="28"/>
          <w:szCs w:val="28"/>
        </w:rPr>
        <w:tab/>
      </w:r>
      <w:r w:rsidRPr="00775E33">
        <w:rPr>
          <w:rFonts w:ascii="Times New Roman" w:hAnsi="Times New Roman" w:cs="Times New Roman"/>
          <w:color w:val="auto"/>
          <w:sz w:val="28"/>
          <w:szCs w:val="28"/>
          <w:u w:val="single"/>
        </w:rPr>
        <w:t>Data Analysis</w:t>
      </w:r>
      <w:bookmarkEnd w:id="78"/>
      <w:bookmarkEnd w:id="79"/>
      <w:bookmarkEnd w:id="80"/>
    </w:p>
    <w:p w:rsidR="000A4A48" w:rsidRPr="00B537FB" w:rsidRDefault="006D297D" w:rsidP="000A4A48">
      <w:pPr>
        <w:pStyle w:val="ListParagraph"/>
        <w:tabs>
          <w:tab w:val="left" w:pos="0"/>
        </w:tabs>
        <w:spacing w:line="360" w:lineRule="auto"/>
        <w:ind w:left="0" w:firstLine="0"/>
      </w:pPr>
      <w:r>
        <w:tab/>
      </w:r>
      <w:r w:rsidR="000A4A48" w:rsidRPr="00B537FB">
        <w:t xml:space="preserve">From the analysis of the above data it appears that the current legal regime only allows police from amongst other LEAs to deal with the offence of sectarianism. Other LEAs role is secondary or to </w:t>
      </w:r>
      <w:r w:rsidR="000A4A48">
        <w:t>provide help to the police as a</w:t>
      </w:r>
      <w:r w:rsidR="000A4A48" w:rsidRPr="00B537FB">
        <w:t xml:space="preserve"> lead organization.</w:t>
      </w:r>
      <w:r w:rsidR="000A4A48">
        <w:t xml:space="preserve"> Even where they are given police powers under the Cr.P.C of Pakistan, they are not trained in collecting evidence and ultimately it is police that prosecutes them in a court of law. </w:t>
      </w:r>
      <w:r w:rsidR="000A4A48" w:rsidRPr="00B537FB">
        <w:t xml:space="preserve"> The tables above show that police have miserably failed to curb the menace of sectarianism due to variety of factors. It is understaffed, facing financial restraints and lack of coordination with other LEAs. Moreover, the current relevant laws further affect its performance in dealing with the problem as circumstantial evidence or confessional statement made before a police officer</w:t>
      </w:r>
      <w:r w:rsidR="000A4A48">
        <w:t xml:space="preserve"> or before Joint Investigation Teams</w:t>
      </w:r>
      <w:r w:rsidR="000A4A48" w:rsidRPr="00B537FB">
        <w:t xml:space="preserve"> is not </w:t>
      </w:r>
      <w:r w:rsidR="000A4A48">
        <w:t>admissible in the courts of law as the tables above show a rise in the sectarian killings and failure of police to prosecute the offenders under the ATA.</w:t>
      </w:r>
    </w:p>
    <w:p w:rsidR="000A4A48" w:rsidRDefault="000A4A48">
      <w:pPr>
        <w:rPr>
          <w:rFonts w:eastAsiaTheme="majorEastAsia"/>
          <w:b/>
          <w:bCs/>
          <w:sz w:val="32"/>
          <w:szCs w:val="32"/>
          <w:lang w:bidi="en-US"/>
        </w:rPr>
      </w:pPr>
      <w:r>
        <w:rPr>
          <w:sz w:val="32"/>
          <w:szCs w:val="32"/>
        </w:rPr>
        <w:br w:type="page"/>
      </w:r>
    </w:p>
    <w:p w:rsidR="004134CB" w:rsidRPr="009B57DD" w:rsidRDefault="004134CB" w:rsidP="009B6BCF">
      <w:pPr>
        <w:pStyle w:val="Heading1"/>
        <w:tabs>
          <w:tab w:val="left" w:pos="0"/>
        </w:tabs>
        <w:jc w:val="center"/>
        <w:rPr>
          <w:rFonts w:ascii="Times New Roman" w:hAnsi="Times New Roman" w:cs="Times New Roman"/>
          <w:color w:val="auto"/>
          <w:sz w:val="32"/>
          <w:szCs w:val="32"/>
        </w:rPr>
      </w:pPr>
      <w:bookmarkStart w:id="81" w:name="_Toc347956670"/>
      <w:r w:rsidRPr="009B57DD">
        <w:rPr>
          <w:rFonts w:ascii="Times New Roman" w:hAnsi="Times New Roman" w:cs="Times New Roman"/>
          <w:color w:val="auto"/>
          <w:sz w:val="32"/>
          <w:szCs w:val="32"/>
        </w:rPr>
        <w:lastRenderedPageBreak/>
        <w:t>Section</w:t>
      </w:r>
      <w:r w:rsidR="006A090B">
        <w:rPr>
          <w:rFonts w:ascii="Times New Roman" w:hAnsi="Times New Roman" w:cs="Times New Roman"/>
          <w:color w:val="auto"/>
          <w:sz w:val="32"/>
          <w:szCs w:val="32"/>
        </w:rPr>
        <w:t>-</w:t>
      </w:r>
      <w:r w:rsidRPr="009B57DD">
        <w:rPr>
          <w:rFonts w:ascii="Times New Roman" w:hAnsi="Times New Roman" w:cs="Times New Roman"/>
          <w:color w:val="auto"/>
          <w:sz w:val="32"/>
          <w:szCs w:val="32"/>
        </w:rPr>
        <w:t xml:space="preserve">3 </w:t>
      </w:r>
      <w:r w:rsidRPr="006A090B">
        <w:rPr>
          <w:rFonts w:ascii="Times New Roman" w:hAnsi="Times New Roman" w:cs="Times New Roman"/>
          <w:color w:val="auto"/>
          <w:sz w:val="32"/>
          <w:szCs w:val="32"/>
          <w:u w:val="single"/>
        </w:rPr>
        <w:t>Sectarianism and Civil Society Organizations in Pakistan</w:t>
      </w:r>
      <w:bookmarkEnd w:id="38"/>
      <w:bookmarkEnd w:id="81"/>
    </w:p>
    <w:p w:rsidR="00556C96" w:rsidRDefault="00556C96" w:rsidP="00556C96">
      <w:pPr>
        <w:pStyle w:val="Heading2"/>
        <w:tabs>
          <w:tab w:val="left" w:pos="0"/>
        </w:tabs>
        <w:ind w:left="0" w:firstLine="0"/>
        <w:rPr>
          <w:rFonts w:ascii="Times New Roman" w:hAnsi="Times New Roman"/>
          <w:color w:val="auto"/>
          <w:sz w:val="24"/>
          <w:szCs w:val="24"/>
        </w:rPr>
      </w:pPr>
      <w:bookmarkStart w:id="82" w:name="_Toc346747966"/>
      <w:bookmarkStart w:id="83" w:name="_Toc346672565"/>
      <w:bookmarkStart w:id="84" w:name="_Toc347956671"/>
      <w:r>
        <w:rPr>
          <w:rFonts w:ascii="Times New Roman" w:hAnsi="Times New Roman"/>
          <w:color w:val="auto"/>
          <w:sz w:val="24"/>
          <w:szCs w:val="24"/>
        </w:rPr>
        <w:t xml:space="preserve">3.1 </w:t>
      </w:r>
      <w:r>
        <w:rPr>
          <w:rFonts w:ascii="Times New Roman" w:hAnsi="Times New Roman"/>
          <w:color w:val="auto"/>
          <w:sz w:val="28"/>
          <w:szCs w:val="28"/>
          <w:u w:val="single"/>
        </w:rPr>
        <w:t>Role of Civil Society Institutions to cope with the sectarian violence</w:t>
      </w:r>
      <w:bookmarkEnd w:id="82"/>
      <w:bookmarkEnd w:id="83"/>
      <w:bookmarkEnd w:id="84"/>
    </w:p>
    <w:p w:rsidR="00556C96" w:rsidRDefault="00BE35EC" w:rsidP="00556C96">
      <w:pPr>
        <w:tabs>
          <w:tab w:val="left" w:pos="0"/>
        </w:tabs>
        <w:spacing w:line="360" w:lineRule="auto"/>
        <w:ind w:left="0" w:firstLine="0"/>
      </w:pPr>
      <w:r>
        <w:tab/>
      </w:r>
      <w:r w:rsidR="00556C96">
        <w:t xml:space="preserve">In the foregoing it has been analyzed and concluded that </w:t>
      </w:r>
      <w:smartTag w:uri="urn:schemas-microsoft-com:office:smarttags" w:element="place">
        <w:smartTag w:uri="urn:schemas-microsoft-com:office:smarttags" w:element="country-region">
          <w:r w:rsidR="00556C96">
            <w:t>Pakistan</w:t>
          </w:r>
        </w:smartTag>
      </w:smartTag>
      <w:r w:rsidR="00556C96">
        <w:t xml:space="preserve"> is facing sectarian menace in its most violent form. The conflict is most visible and bloody between </w:t>
      </w:r>
      <w:r w:rsidR="00556C96" w:rsidRPr="00AE7B4C">
        <w:rPr>
          <w:i/>
        </w:rPr>
        <w:t>Sunnis</w:t>
      </w:r>
      <w:r w:rsidR="00556C96">
        <w:t xml:space="preserve"> and </w:t>
      </w:r>
      <w:r w:rsidR="00AD4A1F" w:rsidRPr="00AD4A1F">
        <w:rPr>
          <w:i/>
        </w:rPr>
        <w:t>Shia</w:t>
      </w:r>
      <w:r w:rsidR="00556C96" w:rsidRPr="00AE7B4C">
        <w:rPr>
          <w:i/>
        </w:rPr>
        <w:t>s</w:t>
      </w:r>
      <w:r w:rsidR="00556C96">
        <w:t xml:space="preserve"> in terms of violence although it is being waged within </w:t>
      </w:r>
      <w:r w:rsidR="00556C96" w:rsidRPr="00AE7B4C">
        <w:rPr>
          <w:i/>
        </w:rPr>
        <w:t>Sunnis</w:t>
      </w:r>
      <w:r w:rsidR="00556C96">
        <w:t xml:space="preserve"> among different sects but focused mainly on theological polemics minus bloody violence. The conflict between </w:t>
      </w:r>
      <w:r w:rsidR="00556C96" w:rsidRPr="00AE7B4C">
        <w:rPr>
          <w:i/>
        </w:rPr>
        <w:t>Sunnis</w:t>
      </w:r>
      <w:r w:rsidR="00556C96">
        <w:t xml:space="preserve"> and </w:t>
      </w:r>
      <w:r w:rsidR="00AD4A1F" w:rsidRPr="00AD4A1F">
        <w:rPr>
          <w:i/>
        </w:rPr>
        <w:t>Shia</w:t>
      </w:r>
      <w:r w:rsidR="00556C96" w:rsidRPr="00AE7B4C">
        <w:rPr>
          <w:i/>
        </w:rPr>
        <w:t>s</w:t>
      </w:r>
      <w:r w:rsidR="00556C96">
        <w:t xml:space="preserve"> in </w:t>
      </w:r>
      <w:smartTag w:uri="urn:schemas-microsoft-com:office:smarttags" w:element="place">
        <w:smartTag w:uri="urn:schemas-microsoft-com:office:smarttags" w:element="country-region">
          <w:r w:rsidR="00556C96">
            <w:t>Pakistan</w:t>
          </w:r>
        </w:smartTag>
      </w:smartTag>
      <w:r w:rsidR="00556C96">
        <w:t xml:space="preserve"> has peaked recently. The year 2012 was the bloodiest year in connection with sectarian violence according Human Rights Watch</w:t>
      </w:r>
      <w:sdt>
        <w:sdtPr>
          <w:id w:val="1021712"/>
          <w:citation/>
        </w:sdtPr>
        <w:sdtEndPr/>
        <w:sdtContent>
          <w:r w:rsidR="00BC1117">
            <w:fldChar w:fldCharType="begin"/>
          </w:r>
          <w:r w:rsidR="00ED63F8">
            <w:instrText xml:space="preserve"> CITATION HRW131 \l 1033 </w:instrText>
          </w:r>
          <w:r w:rsidR="00BC1117">
            <w:fldChar w:fldCharType="separate"/>
          </w:r>
          <w:r w:rsidR="004420CA">
            <w:rPr>
              <w:noProof/>
            </w:rPr>
            <w:t xml:space="preserve"> (HRW, Massacre in Quetta provides damning indictment of authorities 2013)</w:t>
          </w:r>
          <w:r w:rsidR="00BC1117">
            <w:rPr>
              <w:noProof/>
            </w:rPr>
            <w:fldChar w:fldCharType="end"/>
          </w:r>
        </w:sdtContent>
      </w:sdt>
      <w:r w:rsidR="00556C96">
        <w:t>. In the face of this sectarian violence there is a need to approach and resolve this issue at both levels</w:t>
      </w:r>
      <w:r w:rsidR="00AE7B4C">
        <w:t xml:space="preserve"> </w:t>
      </w:r>
      <w:r w:rsidR="00556C96">
        <w:t>-</w:t>
      </w:r>
      <w:r w:rsidR="00AE7B4C">
        <w:t xml:space="preserve"> </w:t>
      </w:r>
      <w:r w:rsidR="00556C96">
        <w:t xml:space="preserve">state and society. In </w:t>
      </w:r>
      <w:smartTag w:uri="urn:schemas-microsoft-com:office:smarttags" w:element="place">
        <w:smartTag w:uri="urn:schemas-microsoft-com:office:smarttags" w:element="country-region">
          <w:r w:rsidR="00556C96">
            <w:t>Pakistan</w:t>
          </w:r>
        </w:smartTag>
      </w:smartTag>
      <w:r w:rsidR="00556C96">
        <w:t xml:space="preserve"> the civil society has been more prominent in last few years in the wake of freedom accrued to media and also increasing literacy rate in the country. Since conflict is essentially a social phenomenon, so long term solution to a conflict lies in that particular society which is a matrix of that conflict. In intra-state conflicts the effectiveness of civil society organizations has been noticed and appreciated in some conflict zones. In Kosovo the work done by Kosovo Women Network </w:t>
      </w:r>
      <w:r w:rsidR="000A3C4A">
        <w:t>(</w:t>
      </w:r>
      <w:r w:rsidR="00556C96">
        <w:t>KWN</w:t>
      </w:r>
      <w:r w:rsidR="000A3C4A">
        <w:t>)</w:t>
      </w:r>
      <w:r w:rsidR="00556C96">
        <w:t xml:space="preserve"> in 1990s was commendable to mitigate the effects of the conflict for women. Other organizations were also effective at the level of society and the approach was termed as grass root approach to resolve conflict in a society</w:t>
      </w:r>
      <w:sdt>
        <w:sdtPr>
          <w:id w:val="1021714"/>
          <w:citation/>
        </w:sdtPr>
        <w:sdtEndPr/>
        <w:sdtContent>
          <w:r w:rsidR="00BC1117">
            <w:fldChar w:fldCharType="begin"/>
          </w:r>
          <w:r w:rsidR="00ED63F8">
            <w:instrText xml:space="preserve"> CITATION Mia01 \l 1033 </w:instrText>
          </w:r>
          <w:r w:rsidR="00BC1117">
            <w:fldChar w:fldCharType="separate"/>
          </w:r>
          <w:r w:rsidR="004420CA">
            <w:rPr>
              <w:noProof/>
            </w:rPr>
            <w:t xml:space="preserve"> (Miall, Woodhouse and Ramsbotham 2001)</w:t>
          </w:r>
          <w:r w:rsidR="00BC1117">
            <w:rPr>
              <w:noProof/>
            </w:rPr>
            <w:fldChar w:fldCharType="end"/>
          </w:r>
        </w:sdtContent>
      </w:sdt>
      <w:r w:rsidR="00556C96">
        <w:t>.</w:t>
      </w:r>
    </w:p>
    <w:p w:rsidR="00556C96" w:rsidRDefault="00556C96" w:rsidP="00556C96">
      <w:pPr>
        <w:tabs>
          <w:tab w:val="left" w:pos="0"/>
        </w:tabs>
        <w:spacing w:line="360" w:lineRule="auto"/>
        <w:ind w:left="0" w:firstLine="0"/>
      </w:pPr>
      <w:r>
        <w:tab/>
        <w:t>The term civil society refers to a socially active associations and organizations which spread awareness in favor of a desirable objective and against some unwanted practices in the society. These organizations range from voluntary committees in the locality to a country-wide operational domain depending on their area of scope and availability of resources. The section would have case study of three such civil society components viz. media, NGOs/FBOs and Madrassa</w:t>
      </w:r>
      <w:r w:rsidR="000A3C4A">
        <w:t>h</w:t>
      </w:r>
      <w:r>
        <w:t>s/mosques. What is their present role to counter sectarianism and what is the desirable role expected from them to the end of managing the sectarian menace in the Pakistani society.</w:t>
      </w:r>
    </w:p>
    <w:p w:rsidR="00556C96" w:rsidRDefault="00556C96" w:rsidP="00556C96">
      <w:pPr>
        <w:tabs>
          <w:tab w:val="left" w:pos="0"/>
        </w:tabs>
        <w:spacing w:line="360" w:lineRule="auto"/>
        <w:ind w:left="0" w:firstLine="0"/>
      </w:pPr>
      <w:r>
        <w:lastRenderedPageBreak/>
        <w:tab/>
        <w:t xml:space="preserve">There are thousands of NGOs working in </w:t>
      </w:r>
      <w:smartTag w:uri="urn:schemas-microsoft-com:office:smarttags" w:element="place">
        <w:smartTag w:uri="urn:schemas-microsoft-com:office:smarttags" w:element="country-region">
          <w:r>
            <w:t>Pakistan</w:t>
          </w:r>
        </w:smartTag>
      </w:smartTag>
      <w:r>
        <w:t xml:space="preserve"> concerning a broad range of walks of life. Some operate in area of gender, few others work for rehabilitation of the handicapped and several perform their function to help the people affected by natural disasters. There is a dearth of NGOs dealing with prevention of conflict in the society and rehabilitation of the people affected by these conflicts. According to an estimate there are ten thousand NGOs in </w:t>
      </w:r>
      <w:smartTag w:uri="urn:schemas-microsoft-com:office:smarttags" w:element="place">
        <w:smartTag w:uri="urn:schemas-microsoft-com:office:smarttags" w:element="country-region">
          <w:r>
            <w:t>Pakistan</w:t>
          </w:r>
        </w:smartTag>
      </w:smartTag>
      <w:r>
        <w:t xml:space="preserve"> which is the minimum number in South Asian countries</w:t>
      </w:r>
      <w:r w:rsidR="000A3C4A">
        <w:t xml:space="preserve"> </w:t>
      </w:r>
      <w:sdt>
        <w:sdtPr>
          <w:id w:val="1021716"/>
          <w:citation/>
        </w:sdtPr>
        <w:sdtEndPr/>
        <w:sdtContent>
          <w:r w:rsidR="00BC1117">
            <w:fldChar w:fldCharType="begin"/>
          </w:r>
          <w:r w:rsidR="00ED63F8">
            <w:instrText xml:space="preserve"> CITATION Isl06 \l 1033 </w:instrText>
          </w:r>
          <w:r w:rsidR="00BC1117">
            <w:fldChar w:fldCharType="separate"/>
          </w:r>
          <w:r w:rsidR="004420CA">
            <w:rPr>
              <w:noProof/>
            </w:rPr>
            <w:t>(Islam 2006)</w:t>
          </w:r>
          <w:r w:rsidR="00BC1117">
            <w:rPr>
              <w:noProof/>
            </w:rPr>
            <w:fldChar w:fldCharType="end"/>
          </w:r>
        </w:sdtContent>
      </w:sdt>
      <w:r>
        <w:t>.</w:t>
      </w:r>
    </w:p>
    <w:p w:rsidR="00556C96" w:rsidRDefault="00556C96" w:rsidP="00556C96">
      <w:pPr>
        <w:tabs>
          <w:tab w:val="left" w:pos="0"/>
        </w:tabs>
        <w:spacing w:line="360" w:lineRule="auto"/>
        <w:ind w:left="0" w:firstLine="0"/>
      </w:pPr>
      <w:r>
        <w:tab/>
        <w:t>The N</w:t>
      </w:r>
      <w:r w:rsidR="005D6E4C">
        <w:t>G</w:t>
      </w:r>
      <w:r>
        <w:t xml:space="preserve">Os which operate in </w:t>
      </w:r>
      <w:smartTag w:uri="urn:schemas-microsoft-com:office:smarttags" w:element="place">
        <w:smartTag w:uri="urn:schemas-microsoft-com:office:smarttags" w:element="country-region">
          <w:r>
            <w:t>Pakistan</w:t>
          </w:r>
        </w:smartTag>
      </w:smartTag>
      <w:r>
        <w:t xml:space="preserve"> work in diverse social areas and issues. </w:t>
      </w:r>
      <w:r w:rsidR="00BC75C4">
        <w:t>The</w:t>
      </w:r>
      <w:r>
        <w:t xml:space="preserve"> most important of these organizations is faith-based organizations </w:t>
      </w:r>
      <w:r w:rsidR="00517014">
        <w:t>are</w:t>
      </w:r>
      <w:r>
        <w:t xml:space="preserve"> FBOs. The number of FBOs in </w:t>
      </w:r>
      <w:smartTag w:uri="urn:schemas-microsoft-com:office:smarttags" w:element="place">
        <w:smartTag w:uri="urn:schemas-microsoft-com:office:smarttags" w:element="country-region">
          <w:r>
            <w:t>Pakistan</w:t>
          </w:r>
        </w:smartTag>
      </w:smartTag>
      <w:r>
        <w:t xml:space="preserve"> is not at par with the problem at hand which is to counter sectarian violence. The paradox is that FBOs in </w:t>
      </w:r>
      <w:smartTag w:uri="urn:schemas-microsoft-com:office:smarttags" w:element="place">
        <w:smartTag w:uri="urn:schemas-microsoft-com:office:smarttags" w:element="country-region">
          <w:r>
            <w:t>Pakistan</w:t>
          </w:r>
        </w:smartTag>
      </w:smartTag>
      <w:r>
        <w:t xml:space="preserve"> are more effective and noticeable in other religion but in the Muslim majority they are not proactive specifically with regard to managing the sectarian menace</w:t>
      </w:r>
      <w:sdt>
        <w:sdtPr>
          <w:id w:val="1021717"/>
          <w:citation/>
        </w:sdtPr>
        <w:sdtEndPr/>
        <w:sdtContent>
          <w:r w:rsidR="00BC1117">
            <w:fldChar w:fldCharType="begin"/>
          </w:r>
          <w:r w:rsidR="00ED63F8">
            <w:instrText xml:space="preserve"> CITATION Kha04 \l 1033 </w:instrText>
          </w:r>
          <w:r w:rsidR="00BC1117">
            <w:fldChar w:fldCharType="separate"/>
          </w:r>
          <w:r w:rsidR="004420CA">
            <w:rPr>
              <w:noProof/>
            </w:rPr>
            <w:t xml:space="preserve"> (Khan and Khan 2004)</w:t>
          </w:r>
          <w:r w:rsidR="00BC1117">
            <w:rPr>
              <w:noProof/>
            </w:rPr>
            <w:fldChar w:fldCharType="end"/>
          </w:r>
        </w:sdtContent>
      </w:sdt>
      <w:r>
        <w:t>. The advocacy groups which can have an impact to prevent the sectarian conflict and promote sectarian harmony are not in the operational domain. The interfaith committees set up at district level are dormant.</w:t>
      </w:r>
      <w:r w:rsidR="00656012">
        <w:t xml:space="preserve"> </w:t>
      </w:r>
      <w:r>
        <w:t>Here comes the role of government which initially facilitated the constitution of these committees but lifted its support thus rendering them ineffective and inoperative</w:t>
      </w:r>
      <w:r w:rsidR="00656012">
        <w:t xml:space="preserve"> </w:t>
      </w:r>
      <w:sdt>
        <w:sdtPr>
          <w:id w:val="1021718"/>
          <w:citation/>
        </w:sdtPr>
        <w:sdtEndPr/>
        <w:sdtContent>
          <w:r w:rsidR="00BC1117">
            <w:fldChar w:fldCharType="begin"/>
          </w:r>
          <w:r w:rsidR="00ED63F8">
            <w:instrText xml:space="preserve"> CITATION Ran12 \l 1033  </w:instrText>
          </w:r>
          <w:r w:rsidR="00BC1117">
            <w:fldChar w:fldCharType="separate"/>
          </w:r>
          <w:r w:rsidR="004420CA">
            <w:rPr>
              <w:noProof/>
            </w:rPr>
            <w:t>(Rana 2012)</w:t>
          </w:r>
          <w:r w:rsidR="00BC1117">
            <w:rPr>
              <w:noProof/>
            </w:rPr>
            <w:fldChar w:fldCharType="end"/>
          </w:r>
        </w:sdtContent>
      </w:sdt>
      <w:r>
        <w:t>.</w:t>
      </w:r>
    </w:p>
    <w:p w:rsidR="00556C96" w:rsidRDefault="00556C96" w:rsidP="00556C96">
      <w:pPr>
        <w:tabs>
          <w:tab w:val="left" w:pos="0"/>
        </w:tabs>
        <w:spacing w:line="360" w:lineRule="auto"/>
        <w:ind w:left="0" w:firstLine="0"/>
      </w:pPr>
      <w:r>
        <w:tab/>
        <w:t xml:space="preserve">FBOs proved to be effective in </w:t>
      </w:r>
      <w:smartTag w:uri="urn:schemas-microsoft-com:office:smarttags" w:element="place">
        <w:smartTag w:uri="urn:schemas-microsoft-com:office:smarttags" w:element="country-region">
          <w:r>
            <w:t>India</w:t>
          </w:r>
        </w:smartTag>
      </w:smartTag>
      <w:r>
        <w:t xml:space="preserve"> to promote intra-religious harmony among Hindus and interreligious understanding among different religions in the country. Indian social mosaic is complex yet its implosion in part is averted by the IBOs which are growing in importance with every passing day</w:t>
      </w:r>
      <w:r w:rsidR="00166128">
        <w:t xml:space="preserve"> </w:t>
      </w:r>
      <w:sdt>
        <w:sdtPr>
          <w:id w:val="1021719"/>
          <w:citation/>
        </w:sdtPr>
        <w:sdtEndPr/>
        <w:sdtContent>
          <w:r w:rsidR="00BC1117">
            <w:fldChar w:fldCharType="begin"/>
          </w:r>
          <w:r w:rsidR="00ED63F8">
            <w:instrText xml:space="preserve"> CITATION Nus08 \l 1033 </w:instrText>
          </w:r>
          <w:r w:rsidR="00BC1117">
            <w:fldChar w:fldCharType="separate"/>
          </w:r>
          <w:r w:rsidR="004420CA">
            <w:rPr>
              <w:noProof/>
            </w:rPr>
            <w:t>(Nussbaum 2008)</w:t>
          </w:r>
          <w:r w:rsidR="00BC1117">
            <w:rPr>
              <w:noProof/>
            </w:rPr>
            <w:fldChar w:fldCharType="end"/>
          </w:r>
        </w:sdtContent>
      </w:sdt>
      <w:r>
        <w:t xml:space="preserve">. Pakistan has a great potential and even the highly felt need for these organizations to come into being and come forward to help manage the sectarian menace scholars, religious minded people and influential social figures from both dominant sects, viz. </w:t>
      </w:r>
      <w:r w:rsidRPr="00533AF4">
        <w:rPr>
          <w:i/>
        </w:rPr>
        <w:t>Sunni</w:t>
      </w:r>
      <w:r>
        <w:t xml:space="preserve"> and </w:t>
      </w:r>
      <w:r w:rsidR="00AD4A1F" w:rsidRPr="00AD4A1F">
        <w:rPr>
          <w:i/>
        </w:rPr>
        <w:t>Shia</w:t>
      </w:r>
      <w:r>
        <w:t xml:space="preserve"> ought to be invited at the platform of FBOs. </w:t>
      </w:r>
    </w:p>
    <w:p w:rsidR="00556C96" w:rsidRDefault="00556C96" w:rsidP="00556C96">
      <w:pPr>
        <w:tabs>
          <w:tab w:val="left" w:pos="0"/>
        </w:tabs>
        <w:spacing w:line="360" w:lineRule="auto"/>
        <w:ind w:left="0" w:firstLine="0"/>
      </w:pPr>
      <w:r>
        <w:tab/>
        <w:t xml:space="preserve">The genie of sectarian violence is out of the bottle and growing bigger and getting more lethal like a snow ball. The role of FBOs is now crucial given the gravity of the issue and the space available for such networks to work and operate. The FBOs which are active to promote interreligious harmony are there to serve as a guidepost </w:t>
      </w:r>
      <w:r>
        <w:lastRenderedPageBreak/>
        <w:t xml:space="preserve">for those which are tasked with bringing peaceful coexistence between the colliding sectarian outfits. </w:t>
      </w:r>
    </w:p>
    <w:p w:rsidR="00556C96" w:rsidRDefault="00556C96" w:rsidP="00556C96">
      <w:pPr>
        <w:pStyle w:val="Heading2"/>
        <w:tabs>
          <w:tab w:val="left" w:pos="0"/>
        </w:tabs>
        <w:ind w:left="0" w:firstLine="0"/>
        <w:rPr>
          <w:rFonts w:ascii="Times New Roman" w:hAnsi="Times New Roman"/>
          <w:color w:val="auto"/>
          <w:sz w:val="28"/>
          <w:szCs w:val="28"/>
          <w:u w:val="single"/>
        </w:rPr>
      </w:pPr>
      <w:bookmarkStart w:id="85" w:name="_Toc346747967"/>
      <w:bookmarkStart w:id="86" w:name="_Toc346672566"/>
      <w:bookmarkStart w:id="87" w:name="_Toc347956672"/>
      <w:r>
        <w:rPr>
          <w:rFonts w:ascii="Times New Roman" w:hAnsi="Times New Roman"/>
          <w:color w:val="auto"/>
          <w:sz w:val="24"/>
          <w:szCs w:val="24"/>
        </w:rPr>
        <w:t xml:space="preserve">3.2 </w:t>
      </w:r>
      <w:r>
        <w:rPr>
          <w:rFonts w:ascii="Times New Roman" w:hAnsi="Times New Roman"/>
          <w:color w:val="auto"/>
          <w:sz w:val="28"/>
          <w:szCs w:val="28"/>
          <w:u w:val="single"/>
        </w:rPr>
        <w:t>Obstacles Faced by Civil Society Organisations in Managing the Sectarian Menace</w:t>
      </w:r>
      <w:bookmarkEnd w:id="85"/>
      <w:bookmarkEnd w:id="86"/>
      <w:bookmarkEnd w:id="87"/>
    </w:p>
    <w:p w:rsidR="00556C96" w:rsidRDefault="00556C96" w:rsidP="00556C96">
      <w:pPr>
        <w:tabs>
          <w:tab w:val="left" w:pos="0"/>
        </w:tabs>
        <w:spacing w:line="360" w:lineRule="auto"/>
        <w:ind w:left="0" w:firstLine="0"/>
      </w:pPr>
      <w:r>
        <w:tab/>
        <w:t xml:space="preserve">Having analyzed the role of civil society organizations now it is appropriate as to what difficulties they face. Mosques and </w:t>
      </w:r>
      <w:r w:rsidRPr="00116DA1">
        <w:rPr>
          <w:i/>
        </w:rPr>
        <w:t>Madrassas</w:t>
      </w:r>
      <w:r>
        <w:t xml:space="preserve"> are so firmly gripped by the obscurantist, ignorant and prejudiced preachers and prayer leaders that they hardly focus on removing the sectarian rancor. </w:t>
      </w:r>
      <w:r w:rsidR="00116DA1">
        <w:t>In response to a question, the Imam of a local mosque responded that there are some examples where mosques are found to be involv</w:t>
      </w:r>
      <w:r w:rsidR="00024051">
        <w:t>ed in promoting sectarian strife</w:t>
      </w:r>
      <w:r w:rsidR="00116DA1">
        <w:t xml:space="preserve"> </w:t>
      </w:r>
      <w:sdt>
        <w:sdtPr>
          <w:id w:val="14447285"/>
          <w:citation/>
        </w:sdtPr>
        <w:sdtEndPr/>
        <w:sdtContent>
          <w:r w:rsidR="00594BEA">
            <w:fldChar w:fldCharType="begin"/>
          </w:r>
          <w:r w:rsidR="00594BEA">
            <w:instrText xml:space="preserve"> CITATION Yas13 \l 1033 </w:instrText>
          </w:r>
          <w:r w:rsidR="00594BEA">
            <w:fldChar w:fldCharType="separate"/>
          </w:r>
          <w:r w:rsidR="004420CA">
            <w:rPr>
              <w:noProof/>
            </w:rPr>
            <w:t>(Yaseen 2013)</w:t>
          </w:r>
          <w:r w:rsidR="00594BEA">
            <w:rPr>
              <w:noProof/>
            </w:rPr>
            <w:fldChar w:fldCharType="end"/>
          </w:r>
        </w:sdtContent>
      </w:sdt>
      <w:r w:rsidR="00116DA1">
        <w:t xml:space="preserve">. </w:t>
      </w:r>
      <w:r>
        <w:t xml:space="preserve">There is an example to be followed from Gilgit Baltistan where </w:t>
      </w:r>
      <w:r w:rsidRPr="00116DA1">
        <w:rPr>
          <w:i/>
        </w:rPr>
        <w:t>Masajid</w:t>
      </w:r>
      <w:r>
        <w:t xml:space="preserve"> Boards have been established. The aim and purpose of these boards is to come forward in times of sectarian violence whereas during peacetime they try to consolidate the working chemistry between the </w:t>
      </w:r>
      <w:r w:rsidRPr="00116DA1">
        <w:rPr>
          <w:i/>
        </w:rPr>
        <w:t xml:space="preserve">Sunni </w:t>
      </w:r>
      <w:r>
        <w:t xml:space="preserve">and </w:t>
      </w:r>
      <w:r w:rsidR="00AD4A1F" w:rsidRPr="00AD4A1F">
        <w:rPr>
          <w:i/>
        </w:rPr>
        <w:t>Shia</w:t>
      </w:r>
      <w:r>
        <w:t xml:space="preserve"> sects.</w:t>
      </w:r>
    </w:p>
    <w:p w:rsidR="00556C96" w:rsidRDefault="00556C96" w:rsidP="00556C96">
      <w:pPr>
        <w:tabs>
          <w:tab w:val="left" w:pos="0"/>
        </w:tabs>
        <w:spacing w:line="360" w:lineRule="auto"/>
        <w:ind w:left="0" w:firstLine="0"/>
      </w:pPr>
      <w:r>
        <w:tab/>
        <w:t>Media has won freedom for itself in the past decade, but it is still on the learning curve. Sensitization campaign to end the curse of sectarianism it plays little role chiefly because of self-imposed obstacles. Framing of the issues and their projection is an area where media feels it difficult to rise above its vested interests at most and calculated apathy at minimum. Media covers the sectarian violence but paradoxically it goes to fuel more violence</w:t>
      </w:r>
      <w:r w:rsidR="007F0D55">
        <w:t xml:space="preserve"> </w:t>
      </w:r>
      <w:sdt>
        <w:sdtPr>
          <w:id w:val="8351737"/>
          <w:citation/>
        </w:sdtPr>
        <w:sdtEndPr/>
        <w:sdtContent>
          <w:r w:rsidR="00BC1117">
            <w:fldChar w:fldCharType="begin"/>
          </w:r>
          <w:r w:rsidR="00ED63F8">
            <w:instrText xml:space="preserve"> CITATION Yas13 \l 1033 </w:instrText>
          </w:r>
          <w:r w:rsidR="00BC1117">
            <w:fldChar w:fldCharType="separate"/>
          </w:r>
          <w:r w:rsidR="004420CA">
            <w:rPr>
              <w:noProof/>
            </w:rPr>
            <w:t>(Yaseen 2013)</w:t>
          </w:r>
          <w:r w:rsidR="00BC1117">
            <w:rPr>
              <w:noProof/>
            </w:rPr>
            <w:fldChar w:fldCharType="end"/>
          </w:r>
        </w:sdtContent>
      </w:sdt>
      <w:r w:rsidR="007F0D55">
        <w:t>.</w:t>
      </w:r>
    </w:p>
    <w:p w:rsidR="00556C96" w:rsidRDefault="00556C96" w:rsidP="00556C96">
      <w:pPr>
        <w:tabs>
          <w:tab w:val="left" w:pos="0"/>
        </w:tabs>
        <w:spacing w:line="360" w:lineRule="auto"/>
        <w:ind w:left="0" w:firstLine="0"/>
      </w:pPr>
      <w:r>
        <w:tab/>
        <w:t>The N</w:t>
      </w:r>
      <w:r w:rsidR="00116DA1">
        <w:t>G</w:t>
      </w:r>
      <w:r>
        <w:t>Os, more particularly the relevant component to deal with sectarian violence FBOs also face a number of difficulties. The FBOs are quite few in number, and those which deal with sectarian menace lack formal structure and recognition. Their difficulties range from getting their priorities right to practically taking on th</w:t>
      </w:r>
      <w:r w:rsidR="00116DA1">
        <w:t>e</w:t>
      </w:r>
      <w:r>
        <w:t xml:space="preserve"> challenge of sectarian violence in the society. The FBOs working in the desired manner happen to be focusing on interreligious harmony whereas in </w:t>
      </w:r>
      <w:smartTag w:uri="urn:schemas-microsoft-com:office:smarttags" w:element="place">
        <w:smartTag w:uri="urn:schemas-microsoft-com:office:smarttags" w:element="country-region">
          <w:r>
            <w:t>Pakistan</w:t>
          </w:r>
        </w:smartTag>
      </w:smartTag>
      <w:r>
        <w:t xml:space="preserve"> violence is more fatal within the majority Muslim community. </w:t>
      </w:r>
    </w:p>
    <w:p w:rsidR="00556C96" w:rsidRDefault="00556C96" w:rsidP="00556C96">
      <w:pPr>
        <w:tabs>
          <w:tab w:val="left" w:pos="0"/>
        </w:tabs>
        <w:spacing w:after="0" w:line="360" w:lineRule="auto"/>
        <w:ind w:left="0" w:firstLine="0"/>
      </w:pPr>
      <w:r>
        <w:lastRenderedPageBreak/>
        <w:tab/>
        <w:t>The obstacles faced by civil society organizations are no doubt formidable but they are not invincible. Given the vision and sense of mission the difficulties can be neutralized which will go a long way to rid the society of sectarian feuds.</w:t>
      </w:r>
    </w:p>
    <w:p w:rsidR="00CD061E" w:rsidRDefault="00CD061E" w:rsidP="00556C96">
      <w:pPr>
        <w:tabs>
          <w:tab w:val="left" w:pos="0"/>
        </w:tabs>
        <w:spacing w:after="0" w:line="360" w:lineRule="auto"/>
        <w:ind w:left="0" w:firstLine="0"/>
      </w:pPr>
    </w:p>
    <w:p w:rsidR="00556C96" w:rsidRPr="00A6009D" w:rsidRDefault="00A6009D" w:rsidP="00A6009D">
      <w:pPr>
        <w:pStyle w:val="Heading2"/>
        <w:jc w:val="left"/>
        <w:rPr>
          <w:rFonts w:ascii="Times New Roman" w:hAnsi="Times New Roman" w:cs="Times New Roman"/>
          <w:color w:val="auto"/>
          <w:sz w:val="28"/>
          <w:szCs w:val="28"/>
        </w:rPr>
      </w:pPr>
      <w:bookmarkStart w:id="88" w:name="_Toc346747968"/>
      <w:bookmarkStart w:id="89" w:name="_Toc346672567"/>
      <w:bookmarkStart w:id="90" w:name="_Toc346640823"/>
      <w:bookmarkStart w:id="91" w:name="_Toc347956673"/>
      <w:r w:rsidRPr="00A6009D">
        <w:rPr>
          <w:rFonts w:ascii="Times New Roman" w:hAnsi="Times New Roman" w:cs="Times New Roman"/>
          <w:color w:val="auto"/>
          <w:sz w:val="28"/>
          <w:szCs w:val="28"/>
        </w:rPr>
        <w:t xml:space="preserve">3.3 </w:t>
      </w:r>
      <w:r w:rsidR="00556C96" w:rsidRPr="00A6009D">
        <w:rPr>
          <w:rFonts w:ascii="Times New Roman" w:hAnsi="Times New Roman" w:cs="Times New Roman"/>
          <w:color w:val="auto"/>
          <w:sz w:val="28"/>
          <w:szCs w:val="28"/>
          <w:u w:val="single"/>
        </w:rPr>
        <w:t>Role of Mosque</w:t>
      </w:r>
      <w:r w:rsidR="00D41EEC">
        <w:rPr>
          <w:rFonts w:ascii="Times New Roman" w:hAnsi="Times New Roman" w:cs="Times New Roman"/>
          <w:color w:val="auto"/>
          <w:sz w:val="28"/>
          <w:szCs w:val="28"/>
          <w:u w:val="single"/>
        </w:rPr>
        <w:t xml:space="preserve"> in c</w:t>
      </w:r>
      <w:r w:rsidR="00556C96" w:rsidRPr="00A6009D">
        <w:rPr>
          <w:rFonts w:ascii="Times New Roman" w:hAnsi="Times New Roman" w:cs="Times New Roman"/>
          <w:color w:val="auto"/>
          <w:sz w:val="28"/>
          <w:szCs w:val="28"/>
          <w:u w:val="single"/>
        </w:rPr>
        <w:t>ountering Sectarianism</w:t>
      </w:r>
      <w:bookmarkEnd w:id="88"/>
      <w:bookmarkEnd w:id="89"/>
      <w:bookmarkEnd w:id="90"/>
      <w:bookmarkEnd w:id="91"/>
    </w:p>
    <w:p w:rsidR="00556C96" w:rsidRDefault="009D3661" w:rsidP="00556C96">
      <w:pPr>
        <w:tabs>
          <w:tab w:val="left" w:pos="0"/>
        </w:tabs>
        <w:spacing w:line="360" w:lineRule="auto"/>
        <w:ind w:left="0" w:firstLine="0"/>
      </w:pPr>
      <w:r>
        <w:tab/>
      </w:r>
      <w:r w:rsidR="00556C96">
        <w:t>The role of Mosque features prominently in the deliberations over sectarianism in Pakistani society. Mosques are generally perceived as important medium for propagating religious, sectarian, social and political stances. In recent years, the role of mosques in shaping radical views amongst the masses, especially the young lot has become a matter of grave concern for analysts, policymakers and well-wishers of the state</w:t>
      </w:r>
      <w:r w:rsidR="00010FB0">
        <w:t xml:space="preserve">. Allama Ali Abbas also alludes to the fact that </w:t>
      </w:r>
      <w:r w:rsidR="00010FB0">
        <w:rPr>
          <w:i/>
        </w:rPr>
        <w:t>madr</w:t>
      </w:r>
      <w:r w:rsidR="001B7FB8">
        <w:rPr>
          <w:i/>
        </w:rPr>
        <w:t>a</w:t>
      </w:r>
      <w:r w:rsidR="00010FB0">
        <w:rPr>
          <w:i/>
        </w:rPr>
        <w:t>ssahs</w:t>
      </w:r>
      <w:r w:rsidR="00010FB0">
        <w:t xml:space="preserve"> are breeding religious extremists by inculcating hate against other Muslim sects</w:t>
      </w:r>
      <w:r w:rsidR="00533AF4">
        <w:t xml:space="preserve"> </w:t>
      </w:r>
      <w:sdt>
        <w:sdtPr>
          <w:id w:val="8351743"/>
          <w:citation/>
        </w:sdtPr>
        <w:sdtEndPr/>
        <w:sdtContent>
          <w:r w:rsidR="00BC1117">
            <w:fldChar w:fldCharType="begin"/>
          </w:r>
          <w:r w:rsidR="00ED63F8">
            <w:instrText xml:space="preserve"> CITATION Abb13 \l 1033  </w:instrText>
          </w:r>
          <w:r w:rsidR="00BC1117">
            <w:fldChar w:fldCharType="separate"/>
          </w:r>
          <w:r w:rsidR="004420CA">
            <w:rPr>
              <w:noProof/>
            </w:rPr>
            <w:t>(A. A. Abbas 2013)</w:t>
          </w:r>
          <w:r w:rsidR="00BC1117">
            <w:rPr>
              <w:noProof/>
            </w:rPr>
            <w:fldChar w:fldCharType="end"/>
          </w:r>
        </w:sdtContent>
      </w:sdt>
      <w:r w:rsidR="00533AF4">
        <w:t>.</w:t>
      </w:r>
    </w:p>
    <w:p w:rsidR="00556C96" w:rsidRDefault="009D3661" w:rsidP="00556C96">
      <w:pPr>
        <w:tabs>
          <w:tab w:val="left" w:pos="0"/>
        </w:tabs>
        <w:spacing w:line="360" w:lineRule="auto"/>
        <w:ind w:left="0" w:firstLine="0"/>
      </w:pPr>
      <w:r>
        <w:tab/>
      </w:r>
      <w:r w:rsidR="00556C96">
        <w:t xml:space="preserve">The Mosque is considered to be of central importance in a predominantly Muslim society like </w:t>
      </w:r>
      <w:smartTag w:uri="urn:schemas-microsoft-com:office:smarttags" w:element="place">
        <w:smartTag w:uri="urn:schemas-microsoft-com:office:smarttags" w:element="country-region">
          <w:r w:rsidR="00556C96">
            <w:t>Pakistan</w:t>
          </w:r>
        </w:smartTag>
      </w:smartTag>
      <w:r w:rsidR="00556C96">
        <w:t xml:space="preserve">. Ancillary to Mosque is the </w:t>
      </w:r>
      <w:r w:rsidR="001B7FB8">
        <w:rPr>
          <w:i/>
          <w:iCs/>
        </w:rPr>
        <w:t>m</w:t>
      </w:r>
      <w:r w:rsidR="00556C96">
        <w:rPr>
          <w:i/>
          <w:iCs/>
        </w:rPr>
        <w:t>adrassa</w:t>
      </w:r>
      <w:r w:rsidR="001B7FB8">
        <w:rPr>
          <w:i/>
          <w:iCs/>
        </w:rPr>
        <w:t>h</w:t>
      </w:r>
      <w:r w:rsidR="00556C96">
        <w:t xml:space="preserve"> which is a source of education for a large segment of society. This informal sector of education has received much appreciation in our society mainly because of two factors; first and the foremost is the fact that more than 70% of Pakistani population does not have access to formal school education. Secondly, the societal norms are such which do not allow the female child to attain education in schools particularly in the rural areas.  Zia’s regime augmented the status of </w:t>
      </w:r>
      <w:r w:rsidR="00763563">
        <w:rPr>
          <w:i/>
          <w:iCs/>
        </w:rPr>
        <w:t>m</w:t>
      </w:r>
      <w:r w:rsidR="00556C96">
        <w:rPr>
          <w:i/>
          <w:iCs/>
        </w:rPr>
        <w:t>adrassa</w:t>
      </w:r>
      <w:r w:rsidR="00763563">
        <w:rPr>
          <w:i/>
          <w:iCs/>
        </w:rPr>
        <w:t>h</w:t>
      </w:r>
      <w:r w:rsidR="00556C96">
        <w:t xml:space="preserve"> in the Pakistani society. Other than the </w:t>
      </w:r>
      <w:r w:rsidR="00763563">
        <w:rPr>
          <w:i/>
          <w:iCs/>
        </w:rPr>
        <w:t>m</w:t>
      </w:r>
      <w:r w:rsidR="00556C96">
        <w:rPr>
          <w:i/>
          <w:iCs/>
        </w:rPr>
        <w:t>adrassa</w:t>
      </w:r>
      <w:r w:rsidR="00763563">
        <w:rPr>
          <w:i/>
          <w:iCs/>
        </w:rPr>
        <w:t>h</w:t>
      </w:r>
      <w:r w:rsidR="00556C96">
        <w:t xml:space="preserve">, mosque also assumes the central stage due to the congregational prayers. Clerics are associated with sermons which they deliver from the pulpit of the mosque and they have a considerable impact on the minds of common man. On prime example is the recent incident of ex-governor’s killing at the hands of a religious fundamentalist who later confessed to the investigators that he was inspired by the speech of the Imam of his local mosque. It has been seen that hitherto, the institution of mosque has been primarily responsible for giving air to the differences arising due to sectarianism. This is so because the mosques are labeled as having an inclination towards a specific </w:t>
      </w:r>
      <w:r w:rsidR="006E14D4">
        <w:t>sect</w:t>
      </w:r>
      <w:r w:rsidR="00556C96">
        <w:t xml:space="preserve"> of the religion Islam, a particular brand based on the </w:t>
      </w:r>
      <w:r w:rsidR="00556C96">
        <w:lastRenderedPageBreak/>
        <w:t xml:space="preserve">interpretation of the primary and secondary sources of </w:t>
      </w:r>
      <w:r w:rsidR="00556C96">
        <w:rPr>
          <w:i/>
          <w:iCs/>
        </w:rPr>
        <w:t>Shariah</w:t>
      </w:r>
      <w:r w:rsidR="00556C96">
        <w:t xml:space="preserve">. These interpretations represent various sects of Islam with differences which at times cause rift in the unity of the </w:t>
      </w:r>
      <w:r w:rsidR="00556C96">
        <w:rPr>
          <w:i/>
          <w:iCs/>
        </w:rPr>
        <w:t>Ummah</w:t>
      </w:r>
      <w:r w:rsidR="00556C96">
        <w:t xml:space="preserve">. </w:t>
      </w:r>
      <w:sdt>
        <w:sdtPr>
          <w:id w:val="8351738"/>
          <w:citation/>
        </w:sdtPr>
        <w:sdtEndPr/>
        <w:sdtContent>
          <w:r w:rsidR="00BC1117">
            <w:fldChar w:fldCharType="begin"/>
          </w:r>
          <w:r w:rsidR="00ED63F8">
            <w:instrText xml:space="preserve"> CITATION Yas13 \l 1033 </w:instrText>
          </w:r>
          <w:r w:rsidR="00BC1117">
            <w:fldChar w:fldCharType="separate"/>
          </w:r>
          <w:r w:rsidR="004420CA">
            <w:rPr>
              <w:noProof/>
            </w:rPr>
            <w:t>(Yaseen 2013)</w:t>
          </w:r>
          <w:r w:rsidR="00BC1117">
            <w:rPr>
              <w:noProof/>
            </w:rPr>
            <w:fldChar w:fldCharType="end"/>
          </w:r>
        </w:sdtContent>
      </w:sdt>
    </w:p>
    <w:p w:rsidR="00556C96" w:rsidRDefault="009D3661" w:rsidP="00556C96">
      <w:pPr>
        <w:tabs>
          <w:tab w:val="left" w:pos="0"/>
        </w:tabs>
        <w:spacing w:line="360" w:lineRule="auto"/>
        <w:ind w:left="0" w:firstLine="0"/>
      </w:pPr>
      <w:r>
        <w:tab/>
      </w:r>
      <w:r w:rsidR="00556C96">
        <w:t xml:space="preserve">The realization about the problem had come about in the early years of the last decade, in the aftermath of 9/11 incident. The government of </w:t>
      </w:r>
      <w:smartTag w:uri="urn:schemas-microsoft-com:office:smarttags" w:element="place">
        <w:smartTag w:uri="urn:schemas-microsoft-com:office:smarttags" w:element="country-region">
          <w:r w:rsidR="00556C96">
            <w:t>Pakistan</w:t>
          </w:r>
        </w:smartTag>
      </w:smartTag>
      <w:r w:rsidR="00556C96">
        <w:t xml:space="preserve"> initiated a </w:t>
      </w:r>
      <w:r w:rsidR="00FC567E" w:rsidRPr="00FC567E">
        <w:rPr>
          <w:i/>
        </w:rPr>
        <w:t>m</w:t>
      </w:r>
      <w:r w:rsidR="00556C96" w:rsidRPr="00FC567E">
        <w:rPr>
          <w:i/>
        </w:rPr>
        <w:t>adrassa</w:t>
      </w:r>
      <w:r w:rsidR="00FC567E" w:rsidRPr="00FC567E">
        <w:rPr>
          <w:i/>
        </w:rPr>
        <w:t>h</w:t>
      </w:r>
      <w:r w:rsidR="00FC567E">
        <w:t xml:space="preserve"> </w:t>
      </w:r>
      <w:r w:rsidR="00556C96">
        <w:t xml:space="preserve">reform program in the year 2002 aiming to bring the wide-spread network of </w:t>
      </w:r>
      <w:r w:rsidR="00FC567E">
        <w:rPr>
          <w:i/>
        </w:rPr>
        <w:t>m</w:t>
      </w:r>
      <w:r w:rsidR="00556C96" w:rsidRPr="00FC567E">
        <w:rPr>
          <w:i/>
        </w:rPr>
        <w:t>adrassa</w:t>
      </w:r>
      <w:r w:rsidR="002A72E8">
        <w:rPr>
          <w:i/>
        </w:rPr>
        <w:t>h</w:t>
      </w:r>
      <w:r w:rsidR="00556C96">
        <w:t xml:space="preserve"> under a national monitoring and evaluation scheme. The explicit aim was to introduce subjects of social sciences and IT skills in order to bring the curriculum at par with the ordinary schools where worldly education was imparted. </w:t>
      </w:r>
      <w:r w:rsidR="00FE47C6">
        <w:t xml:space="preserve">However, these reforms were resisted and couldn't be implemented in its true letter and spirit. </w:t>
      </w:r>
      <w:r w:rsidR="00556C96">
        <w:t xml:space="preserve">The net result being that nearly 15 thousand religious schools continue to be a host to some 2 million children of </w:t>
      </w:r>
      <w:smartTag w:uri="urn:schemas-microsoft-com:office:smarttags" w:element="place">
        <w:smartTag w:uri="urn:schemas-microsoft-com:office:smarttags" w:element="country-region">
          <w:r w:rsidR="00556C96">
            <w:t>Pakistan</w:t>
          </w:r>
        </w:smartTag>
      </w:smartTag>
      <w:r w:rsidR="00556C96">
        <w:t xml:space="preserve">, according to the estimate of the Ministry of Interior. The picture is getting darker day by day since the wave of sectarian violence has struck the country again and it has taken its heaviest toll on the lives of the </w:t>
      </w:r>
      <w:r w:rsidR="00556C96" w:rsidRPr="002A5FBC">
        <w:rPr>
          <w:i/>
        </w:rPr>
        <w:t>Hazara Shiite</w:t>
      </w:r>
      <w:r w:rsidR="00556C96">
        <w:t xml:space="preserve"> community living in the suburbs of Quetta</w:t>
      </w:r>
      <w:r w:rsidR="00EA5397">
        <w:t xml:space="preserve"> </w:t>
      </w:r>
      <w:sdt>
        <w:sdtPr>
          <w:id w:val="14447286"/>
          <w:citation/>
        </w:sdtPr>
        <w:sdtEndPr/>
        <w:sdtContent>
          <w:r w:rsidR="00594BEA">
            <w:fldChar w:fldCharType="begin"/>
          </w:r>
          <w:r w:rsidR="00594BEA">
            <w:instrText xml:space="preserve"> CITATION Tah13 \l 1033 </w:instrText>
          </w:r>
          <w:r w:rsidR="00594BEA">
            <w:fldChar w:fldCharType="separate"/>
          </w:r>
          <w:r w:rsidR="004420CA">
            <w:rPr>
              <w:noProof/>
            </w:rPr>
            <w:t>(Naseer 2013)</w:t>
          </w:r>
          <w:r w:rsidR="00594BEA">
            <w:rPr>
              <w:noProof/>
            </w:rPr>
            <w:fldChar w:fldCharType="end"/>
          </w:r>
        </w:sdtContent>
      </w:sdt>
      <w:r w:rsidR="00556C96">
        <w:t>. Moreover, the saddening renewal of the wave of sectarian violence in Gilgit-Baltistan is also of great concern</w:t>
      </w:r>
      <w:r w:rsidR="00FC567E">
        <w:t xml:space="preserve"> </w:t>
      </w:r>
      <w:sdt>
        <w:sdtPr>
          <w:id w:val="8351744"/>
          <w:citation/>
        </w:sdtPr>
        <w:sdtEndPr/>
        <w:sdtContent>
          <w:r w:rsidR="00BC1117">
            <w:fldChar w:fldCharType="begin"/>
          </w:r>
          <w:r w:rsidR="00ED63F8">
            <w:instrText xml:space="preserve"> CITATION Abb13 \l 1033  </w:instrText>
          </w:r>
          <w:r w:rsidR="00BC1117">
            <w:fldChar w:fldCharType="separate"/>
          </w:r>
          <w:r w:rsidR="004420CA">
            <w:rPr>
              <w:noProof/>
            </w:rPr>
            <w:t>(A. A. Abbas 2013)</w:t>
          </w:r>
          <w:r w:rsidR="00BC1117">
            <w:rPr>
              <w:noProof/>
            </w:rPr>
            <w:fldChar w:fldCharType="end"/>
          </w:r>
        </w:sdtContent>
      </w:sdt>
      <w:r w:rsidR="00556C96">
        <w:t>.</w:t>
      </w:r>
    </w:p>
    <w:p w:rsidR="00556C96" w:rsidRPr="004408C2" w:rsidRDefault="009D3661" w:rsidP="004408C2">
      <w:pPr>
        <w:pStyle w:val="Heading2"/>
        <w:rPr>
          <w:rFonts w:ascii="Times New Roman" w:hAnsi="Times New Roman" w:cs="Times New Roman"/>
          <w:color w:val="auto"/>
          <w:sz w:val="28"/>
          <w:szCs w:val="28"/>
        </w:rPr>
      </w:pPr>
      <w:r w:rsidRPr="004408C2">
        <w:rPr>
          <w:rFonts w:ascii="Times New Roman" w:hAnsi="Times New Roman" w:cs="Times New Roman"/>
          <w:color w:val="auto"/>
          <w:sz w:val="28"/>
          <w:szCs w:val="28"/>
        </w:rPr>
        <w:tab/>
      </w:r>
      <w:bookmarkStart w:id="92" w:name="_Toc346747969"/>
      <w:bookmarkStart w:id="93" w:name="_Toc346672568"/>
      <w:bookmarkStart w:id="94" w:name="_Toc347956674"/>
      <w:r w:rsidR="00556C96" w:rsidRPr="004408C2">
        <w:rPr>
          <w:rFonts w:ascii="Times New Roman" w:hAnsi="Times New Roman" w:cs="Times New Roman"/>
          <w:color w:val="auto"/>
          <w:sz w:val="28"/>
          <w:szCs w:val="28"/>
        </w:rPr>
        <w:t>3.</w:t>
      </w:r>
      <w:r w:rsidR="00A6009D" w:rsidRPr="004408C2">
        <w:rPr>
          <w:rFonts w:ascii="Times New Roman" w:hAnsi="Times New Roman" w:cs="Times New Roman"/>
          <w:color w:val="auto"/>
          <w:sz w:val="28"/>
          <w:szCs w:val="28"/>
        </w:rPr>
        <w:t>4</w:t>
      </w:r>
      <w:r w:rsidR="00556C96" w:rsidRPr="004408C2">
        <w:rPr>
          <w:rFonts w:ascii="Times New Roman" w:hAnsi="Times New Roman" w:cs="Times New Roman"/>
          <w:color w:val="auto"/>
          <w:sz w:val="28"/>
          <w:szCs w:val="28"/>
        </w:rPr>
        <w:t xml:space="preserve"> </w:t>
      </w:r>
      <w:r w:rsidR="00611067" w:rsidRPr="003230D5">
        <w:rPr>
          <w:rFonts w:ascii="Times New Roman" w:hAnsi="Times New Roman" w:cs="Times New Roman"/>
          <w:color w:val="auto"/>
          <w:sz w:val="28"/>
          <w:szCs w:val="28"/>
          <w:u w:val="single"/>
        </w:rPr>
        <w:t>Role Of Media i</w:t>
      </w:r>
      <w:r w:rsidR="00556C96" w:rsidRPr="003230D5">
        <w:rPr>
          <w:rFonts w:ascii="Times New Roman" w:hAnsi="Times New Roman" w:cs="Times New Roman"/>
          <w:color w:val="auto"/>
          <w:sz w:val="28"/>
          <w:szCs w:val="28"/>
          <w:u w:val="single"/>
        </w:rPr>
        <w:t>n combating Sectarianism</w:t>
      </w:r>
      <w:bookmarkEnd w:id="92"/>
      <w:bookmarkEnd w:id="93"/>
      <w:bookmarkEnd w:id="94"/>
    </w:p>
    <w:p w:rsidR="00556C96" w:rsidRPr="00556C96" w:rsidRDefault="009D3661" w:rsidP="00556C96">
      <w:pPr>
        <w:tabs>
          <w:tab w:val="left" w:pos="0"/>
        </w:tabs>
        <w:spacing w:after="0" w:line="360" w:lineRule="auto"/>
        <w:ind w:left="0" w:firstLine="0"/>
        <w:textAlignment w:val="baseline"/>
      </w:pPr>
      <w:r>
        <w:tab/>
      </w:r>
      <w:r w:rsidR="00556C96" w:rsidRPr="00556C96">
        <w:t xml:space="preserve">There  has been a history of vibrant, private and independent media in Pakistan like the English Newspapers, </w:t>
      </w:r>
      <w:hyperlink r:id="rId14" w:tgtFrame="_blank" w:history="1">
        <w:r w:rsidR="00556C96" w:rsidRPr="00556C96">
          <w:rPr>
            <w:rStyle w:val="Hyperlink"/>
            <w:bCs/>
            <w:iCs/>
            <w:color w:val="auto"/>
            <w:u w:val="none"/>
            <w:bdr w:val="none" w:sz="0" w:space="0" w:color="auto" w:frame="1"/>
          </w:rPr>
          <w:t>Dawn</w:t>
        </w:r>
      </w:hyperlink>
      <w:r w:rsidR="00556C96" w:rsidRPr="00556C96">
        <w:t>, </w:t>
      </w:r>
      <w:hyperlink r:id="rId15" w:tgtFrame="_blank" w:history="1">
        <w:r w:rsidR="00556C96" w:rsidRPr="00556C96">
          <w:rPr>
            <w:rStyle w:val="Hyperlink"/>
            <w:bCs/>
            <w:iCs/>
            <w:color w:val="auto"/>
            <w:u w:val="none"/>
            <w:bdr w:val="none" w:sz="0" w:space="0" w:color="auto" w:frame="1"/>
          </w:rPr>
          <w:t>The Frontier Post</w:t>
        </w:r>
      </w:hyperlink>
      <w:r w:rsidR="00556C96" w:rsidRPr="00556C96">
        <w:t>, </w:t>
      </w:r>
      <w:hyperlink r:id="rId16" w:tgtFrame="_blank" w:history="1">
        <w:r w:rsidR="00556C96" w:rsidRPr="00556C96">
          <w:rPr>
            <w:rStyle w:val="Hyperlink"/>
            <w:bCs/>
            <w:iCs/>
            <w:color w:val="auto"/>
            <w:u w:val="none"/>
            <w:bdr w:val="none" w:sz="0" w:space="0" w:color="auto" w:frame="1"/>
          </w:rPr>
          <w:t>Daily Times</w:t>
        </w:r>
      </w:hyperlink>
      <w:r w:rsidR="00556C96" w:rsidRPr="00556C96">
        <w:t>, </w:t>
      </w:r>
      <w:hyperlink r:id="rId17" w:tgtFrame="_blank" w:history="1">
        <w:r w:rsidR="00556C96" w:rsidRPr="00556C96">
          <w:rPr>
            <w:rStyle w:val="Hyperlink"/>
            <w:bCs/>
            <w:iCs/>
            <w:color w:val="auto"/>
            <w:u w:val="none"/>
            <w:bdr w:val="none" w:sz="0" w:space="0" w:color="auto" w:frame="1"/>
          </w:rPr>
          <w:t>The Friday Times</w:t>
        </w:r>
      </w:hyperlink>
      <w:r w:rsidR="00556C96" w:rsidRPr="00556C96">
        <w:t>, </w:t>
      </w:r>
      <w:hyperlink r:id="rId18" w:tgtFrame="_blank" w:history="1">
        <w:r w:rsidR="00556C96" w:rsidRPr="00556C96">
          <w:rPr>
            <w:rStyle w:val="Hyperlink"/>
            <w:bCs/>
            <w:iCs/>
            <w:color w:val="auto"/>
            <w:u w:val="none"/>
            <w:bdr w:val="none" w:sz="0" w:space="0" w:color="auto" w:frame="1"/>
          </w:rPr>
          <w:t>The News</w:t>
        </w:r>
      </w:hyperlink>
      <w:r w:rsidR="00556C96" w:rsidRPr="00556C96">
        <w:t>, and Urdu language newspapers such as the </w:t>
      </w:r>
      <w:hyperlink r:id="rId19" w:tgtFrame="_blank" w:history="1">
        <w:r w:rsidR="00556C96" w:rsidRPr="00636158">
          <w:rPr>
            <w:rStyle w:val="Hyperlink"/>
            <w:bCs/>
            <w:i/>
            <w:iCs/>
            <w:color w:val="auto"/>
            <w:u w:val="none"/>
            <w:bdr w:val="none" w:sz="0" w:space="0" w:color="auto" w:frame="1"/>
          </w:rPr>
          <w:t>Jang</w:t>
        </w:r>
      </w:hyperlink>
      <w:r w:rsidR="00556C96" w:rsidRPr="00556C96">
        <w:t> and </w:t>
      </w:r>
      <w:hyperlink r:id="rId20" w:tgtFrame="_blank" w:history="1">
        <w:r w:rsidR="00556C96" w:rsidRPr="00556C96">
          <w:rPr>
            <w:rStyle w:val="Hyperlink"/>
            <w:bCs/>
            <w:iCs/>
            <w:color w:val="auto"/>
            <w:u w:val="none"/>
            <w:bdr w:val="none" w:sz="0" w:space="0" w:color="auto" w:frame="1"/>
          </w:rPr>
          <w:t xml:space="preserve">Daily </w:t>
        </w:r>
        <w:r w:rsidR="00556C96" w:rsidRPr="00636158">
          <w:rPr>
            <w:rStyle w:val="Hyperlink"/>
            <w:bCs/>
            <w:i/>
            <w:iCs/>
            <w:color w:val="auto"/>
            <w:u w:val="none"/>
            <w:bdr w:val="none" w:sz="0" w:space="0" w:color="auto" w:frame="1"/>
          </w:rPr>
          <w:t>Khabrain</w:t>
        </w:r>
      </w:hyperlink>
      <w:r w:rsidR="00556C96" w:rsidRPr="00556C96">
        <w:t xml:space="preserve">. The print media has yet not been able to serve as mass media in a country with more than half the population illiterate. As compared to 60 percent literacy in South Asia, Pakistan`s literacy rate is only 47 percent and the newspapers in Pakistan have failed to serve a sizable segment of population, particularly in rural areas. </w:t>
      </w:r>
    </w:p>
    <w:p w:rsidR="00556C96" w:rsidRDefault="009D3661" w:rsidP="00556C96">
      <w:pPr>
        <w:tabs>
          <w:tab w:val="left" w:pos="0"/>
        </w:tabs>
        <w:spacing w:after="0" w:line="360" w:lineRule="auto"/>
        <w:ind w:left="0" w:firstLine="0"/>
        <w:textAlignment w:val="baseline"/>
      </w:pPr>
      <w:r>
        <w:tab/>
      </w:r>
      <w:r w:rsidR="00556C96" w:rsidRPr="00556C96">
        <w:t xml:space="preserve">General Musharraf changed the landscape for private broadcast media after assumption of power in Pakistan. As more and more private players were given licenses to operate, many new television and radio outlets as well as internet sites were opened. Presently </w:t>
      </w:r>
      <w:hyperlink r:id="rId21" w:tgtFrame="_blank" w:history="1">
        <w:r w:rsidR="00556C96" w:rsidRPr="00556C96">
          <w:rPr>
            <w:rStyle w:val="Hyperlink"/>
            <w:bCs/>
            <w:color w:val="auto"/>
            <w:u w:val="none"/>
            <w:bdr w:val="none" w:sz="0" w:space="0" w:color="auto" w:frame="1"/>
          </w:rPr>
          <w:t>Geo TV</w:t>
        </w:r>
      </w:hyperlink>
      <w:r w:rsidR="00556C96" w:rsidRPr="00556C96">
        <w:t> network, </w:t>
      </w:r>
      <w:hyperlink r:id="rId22" w:tgtFrame="_blank" w:history="1">
        <w:r w:rsidR="00556C96" w:rsidRPr="00556C96">
          <w:rPr>
            <w:rStyle w:val="Hyperlink"/>
            <w:bCs/>
            <w:color w:val="auto"/>
            <w:u w:val="none"/>
            <w:bdr w:val="none" w:sz="0" w:space="0" w:color="auto" w:frame="1"/>
          </w:rPr>
          <w:t>ARY-TV</w:t>
        </w:r>
      </w:hyperlink>
      <w:r w:rsidR="00556C96" w:rsidRPr="00556C96">
        <w:t>, and </w:t>
      </w:r>
      <w:hyperlink r:id="rId23" w:tgtFrame="_blank" w:history="1">
        <w:r w:rsidR="00556C96" w:rsidRPr="00556C96">
          <w:rPr>
            <w:rStyle w:val="Hyperlink"/>
            <w:bCs/>
            <w:color w:val="auto"/>
            <w:u w:val="none"/>
            <w:bdr w:val="none" w:sz="0" w:space="0" w:color="auto" w:frame="1"/>
          </w:rPr>
          <w:t>AAJ TV</w:t>
        </w:r>
      </w:hyperlink>
      <w:r w:rsidR="00556C96" w:rsidRPr="00556C96">
        <w:t> compete with state</w:t>
      </w:r>
      <w:r w:rsidR="00556C96">
        <w:t xml:space="preserve"> television channels.</w:t>
      </w:r>
    </w:p>
    <w:p w:rsidR="00556C96" w:rsidRDefault="009D3661" w:rsidP="00556C96">
      <w:pPr>
        <w:tabs>
          <w:tab w:val="left" w:pos="0"/>
        </w:tabs>
        <w:spacing w:after="0" w:line="360" w:lineRule="auto"/>
        <w:ind w:left="0" w:firstLine="0"/>
        <w:textAlignment w:val="baseline"/>
      </w:pPr>
      <w:r>
        <w:lastRenderedPageBreak/>
        <w:tab/>
      </w:r>
      <w:r w:rsidR="00556C96">
        <w:t>According to a report by the journalism watchdog group Inter-news</w:t>
      </w:r>
      <w:r w:rsidR="00636158">
        <w:t xml:space="preserve"> </w:t>
      </w:r>
      <w:r w:rsidR="00556C96">
        <w:t>Pakistan, year 2008 was the worst for Pakistani media in the country's sixty-one-year history</w:t>
      </w:r>
      <w:r w:rsidR="007A68AE">
        <w:t xml:space="preserve"> </w:t>
      </w:r>
      <w:sdt>
        <w:sdtPr>
          <w:id w:val="1021721"/>
          <w:citation/>
        </w:sdtPr>
        <w:sdtEndPr/>
        <w:sdtContent>
          <w:r w:rsidR="00BC1117">
            <w:fldChar w:fldCharType="begin"/>
          </w:r>
          <w:r w:rsidR="00ED63F8">
            <w:instrText xml:space="preserve"> CITATION Baj08 \l 1033 </w:instrText>
          </w:r>
          <w:r w:rsidR="00BC1117">
            <w:fldChar w:fldCharType="separate"/>
          </w:r>
          <w:r w:rsidR="004420CA">
            <w:rPr>
              <w:noProof/>
            </w:rPr>
            <w:t>(Bajoria 2008)</w:t>
          </w:r>
          <w:r w:rsidR="00BC1117">
            <w:rPr>
              <w:noProof/>
            </w:rPr>
            <w:fldChar w:fldCharType="end"/>
          </w:r>
        </w:sdtContent>
      </w:sdt>
      <w:r w:rsidR="00556C96">
        <w:t>.</w:t>
      </w:r>
    </w:p>
    <w:p w:rsidR="00556C96" w:rsidRDefault="007A68AE" w:rsidP="00556C96">
      <w:pPr>
        <w:tabs>
          <w:tab w:val="left" w:pos="0"/>
        </w:tabs>
        <w:spacing w:line="360" w:lineRule="auto"/>
        <w:ind w:left="0" w:firstLine="0"/>
      </w:pPr>
      <w:r>
        <w:tab/>
      </w:r>
      <w:r w:rsidR="00556C96">
        <w:t>The media in general and print media in particular has played a mixed role in NGO movement and prevention of sectarianism. A profound difference can be observed in terms of support for sectarianism in Urdu and English press. The Urdu press has normally been negative towards NGOs and positive towards sectarian violence, whereas the English press has been less negative to NGOs.</w:t>
      </w:r>
    </w:p>
    <w:p w:rsidR="00556C96" w:rsidRDefault="009D3661" w:rsidP="00556C96">
      <w:pPr>
        <w:tabs>
          <w:tab w:val="left" w:pos="0"/>
        </w:tabs>
        <w:spacing w:line="360" w:lineRule="auto"/>
        <w:ind w:left="0" w:firstLine="0"/>
      </w:pPr>
      <w:r>
        <w:tab/>
      </w:r>
      <w:r w:rsidR="00556C96">
        <w:t xml:space="preserve">A skeptical attitude can be found towards NGOs and they are suspected to follow and promote foreign agendas and are said to lack accountability. However, the journalists are being sensitized with time and through awareness meetings called by NGOs. Now there has been improved reporting and the follow up on crimes committed against women </w:t>
      </w:r>
      <w:sdt>
        <w:sdtPr>
          <w:id w:val="8351739"/>
          <w:citation/>
        </w:sdtPr>
        <w:sdtEndPr/>
        <w:sdtContent>
          <w:r w:rsidR="00BC1117">
            <w:fldChar w:fldCharType="begin"/>
          </w:r>
          <w:r w:rsidR="00ED63F8">
            <w:instrText xml:space="preserve"> CITATION Tah13 \l 1033 </w:instrText>
          </w:r>
          <w:r w:rsidR="00BC1117">
            <w:fldChar w:fldCharType="separate"/>
          </w:r>
          <w:r w:rsidR="004420CA">
            <w:rPr>
              <w:noProof/>
            </w:rPr>
            <w:t>(Naseer 2013)</w:t>
          </w:r>
          <w:r w:rsidR="00BC1117">
            <w:rPr>
              <w:noProof/>
            </w:rPr>
            <w:fldChar w:fldCharType="end"/>
          </w:r>
        </w:sdtContent>
      </w:sdt>
      <w:r w:rsidR="00636158">
        <w:t>.</w:t>
      </w:r>
    </w:p>
    <w:p w:rsidR="00556C96" w:rsidRDefault="009D3661" w:rsidP="00556C96">
      <w:pPr>
        <w:tabs>
          <w:tab w:val="left" w:pos="0"/>
        </w:tabs>
        <w:spacing w:line="360" w:lineRule="auto"/>
        <w:ind w:left="0" w:firstLine="0"/>
      </w:pPr>
      <w:r>
        <w:tab/>
      </w:r>
      <w:r w:rsidR="00556C96">
        <w:t>Media has most of the time been involved in fund raising as engaged by NGOs. The more progressive approaches have been demonstrated by regional language press club for example, the Sindhi language newspapers and columnists. Reports are being made on local issues and the work being done in area. Yet a more extensive study is needed to get enough data on media`s role in sectarianism</w:t>
      </w:r>
      <w:r w:rsidR="00F16C84">
        <w:t xml:space="preserve"> </w:t>
      </w:r>
      <w:sdt>
        <w:sdtPr>
          <w:id w:val="1021722"/>
          <w:citation/>
        </w:sdtPr>
        <w:sdtEndPr/>
        <w:sdtContent>
          <w:r w:rsidR="00BC1117">
            <w:fldChar w:fldCharType="begin"/>
          </w:r>
          <w:r w:rsidR="00ED63F8">
            <w:instrText xml:space="preserve"> CITATION Kha04 \l 1033 </w:instrText>
          </w:r>
          <w:r w:rsidR="00BC1117">
            <w:fldChar w:fldCharType="separate"/>
          </w:r>
          <w:r w:rsidR="004420CA">
            <w:rPr>
              <w:noProof/>
            </w:rPr>
            <w:t>(Khan and Khan 2004)</w:t>
          </w:r>
          <w:r w:rsidR="00BC1117">
            <w:rPr>
              <w:noProof/>
            </w:rPr>
            <w:fldChar w:fldCharType="end"/>
          </w:r>
        </w:sdtContent>
      </w:sdt>
      <w:r w:rsidR="00556C96">
        <w:t>.</w:t>
      </w:r>
    </w:p>
    <w:p w:rsidR="00556C96" w:rsidRDefault="009D3661" w:rsidP="00556C96">
      <w:pPr>
        <w:tabs>
          <w:tab w:val="left" w:pos="0"/>
        </w:tabs>
        <w:spacing w:line="360" w:lineRule="auto"/>
        <w:ind w:left="0" w:firstLine="0"/>
      </w:pPr>
      <w:r>
        <w:tab/>
      </w:r>
      <w:r w:rsidR="00556C96">
        <w:t xml:space="preserve">There came an increase in competition between TV channels over the “Breaking News” syndrome as a result of sensational journalism, weak ethics and lack of trained reporting staff which prevented most of these TV channels from playing an efficient role in the analysis of issues objectively, spreading of tolerance and anti-violence and anti-sectarianism sentiments and promoting peaceful resolution of perceived conflicts. Media has incited public in many cases and used controversial and biased individuals to articulate their own views and ideas. Alike print media in equally a culprit in this issue. Only a small percentage reads and writes English in </w:t>
      </w:r>
      <w:smartTag w:uri="urn:schemas-microsoft-com:office:smarttags" w:element="place">
        <w:smartTag w:uri="urn:schemas-microsoft-com:office:smarttags" w:element="country-region">
          <w:r w:rsidR="00556C96">
            <w:t>Pakistan</w:t>
          </w:r>
        </w:smartTag>
      </w:smartTag>
      <w:r w:rsidR="00556C96">
        <w:t xml:space="preserve"> and English newspaper is the only group of media that demonstrates some level of restraint and ethics</w:t>
      </w:r>
      <w:r w:rsidR="009E4CE4">
        <w:t xml:space="preserve"> </w:t>
      </w:r>
      <w:sdt>
        <w:sdtPr>
          <w:id w:val="1021723"/>
          <w:citation/>
        </w:sdtPr>
        <w:sdtEndPr/>
        <w:sdtContent>
          <w:r w:rsidR="00BC1117">
            <w:fldChar w:fldCharType="begin"/>
          </w:r>
          <w:r w:rsidR="00ED63F8">
            <w:instrText xml:space="preserve"> CITATION Sat11 \l 1033 </w:instrText>
          </w:r>
          <w:r w:rsidR="00BC1117">
            <w:fldChar w:fldCharType="separate"/>
          </w:r>
          <w:r w:rsidR="004420CA">
            <w:rPr>
              <w:noProof/>
            </w:rPr>
            <w:t>(Sattar 2011)</w:t>
          </w:r>
          <w:r w:rsidR="00BC1117">
            <w:rPr>
              <w:noProof/>
            </w:rPr>
            <w:fldChar w:fldCharType="end"/>
          </w:r>
        </w:sdtContent>
      </w:sdt>
      <w:r w:rsidR="00556C96">
        <w:t>.</w:t>
      </w:r>
    </w:p>
    <w:p w:rsidR="00556C96" w:rsidRDefault="009D3661" w:rsidP="00556C96">
      <w:pPr>
        <w:tabs>
          <w:tab w:val="left" w:pos="0"/>
        </w:tabs>
        <w:spacing w:line="360" w:lineRule="auto"/>
        <w:ind w:left="0" w:firstLine="0"/>
      </w:pPr>
      <w:r>
        <w:lastRenderedPageBreak/>
        <w:tab/>
      </w:r>
      <w:r w:rsidR="00556C96">
        <w:t xml:space="preserve">An important instance which raised anti-government sentiments of public against the pro-US stance of the government was fueled by media, in the wake of the Raymond David issue in </w:t>
      </w:r>
      <w:smartTag w:uri="urn:schemas-microsoft-com:office:smarttags" w:element="place">
        <w:smartTag w:uri="urn:schemas-microsoft-com:office:smarttags" w:element="City">
          <w:r w:rsidR="00556C96">
            <w:t>Lahore</w:t>
          </w:r>
        </w:smartTag>
      </w:smartTag>
      <w:r w:rsidR="00556C96">
        <w:t xml:space="preserve"> and the killing of Osama bin Laden in Abbottabad.</w:t>
      </w:r>
    </w:p>
    <w:p w:rsidR="00556C96" w:rsidRDefault="00556C96" w:rsidP="00556C96">
      <w:pPr>
        <w:tabs>
          <w:tab w:val="left" w:pos="0"/>
        </w:tabs>
        <w:spacing w:line="360" w:lineRule="auto"/>
        <w:ind w:left="0" w:firstLine="0"/>
      </w:pPr>
      <w:r>
        <w:t>Objectivity, maturity and collective codes of honor and ethics have not been demonstrated by the media. In fact many TV channels remain active in spreading rumors, inflaming sentiments and giving space to intolerant and violent sparking speakers</w:t>
      </w:r>
      <w:r w:rsidR="008D7FEB">
        <w:t xml:space="preserve"> </w:t>
      </w:r>
      <w:sdt>
        <w:sdtPr>
          <w:id w:val="1021724"/>
          <w:citation/>
        </w:sdtPr>
        <w:sdtEndPr/>
        <w:sdtContent>
          <w:r w:rsidR="00BC1117">
            <w:fldChar w:fldCharType="begin"/>
          </w:r>
          <w:r w:rsidR="00ED63F8">
            <w:instrText xml:space="preserve"> CITATION Sat11 \l 1033 </w:instrText>
          </w:r>
          <w:r w:rsidR="00BC1117">
            <w:fldChar w:fldCharType="separate"/>
          </w:r>
          <w:r w:rsidR="004420CA">
            <w:rPr>
              <w:noProof/>
            </w:rPr>
            <w:t>(Sattar 2011)</w:t>
          </w:r>
          <w:r w:rsidR="00BC1117">
            <w:rPr>
              <w:noProof/>
            </w:rPr>
            <w:fldChar w:fldCharType="end"/>
          </w:r>
        </w:sdtContent>
      </w:sdt>
      <w:r>
        <w:t>.</w:t>
      </w:r>
    </w:p>
    <w:p w:rsidR="008D7FEB" w:rsidRDefault="009D3661" w:rsidP="007C2D6E">
      <w:pPr>
        <w:tabs>
          <w:tab w:val="left" w:pos="0"/>
        </w:tabs>
        <w:spacing w:line="360" w:lineRule="auto"/>
        <w:ind w:left="0" w:firstLine="0"/>
      </w:pPr>
      <w:r>
        <w:tab/>
      </w:r>
      <w:r w:rsidR="00556C96">
        <w:t>The media should have to articulate well-considered discussions on violence, e and sectarianism without sensationalism and fanning of biases and prejudices. They should develop maturity and provide evidence based information, instead of rumors and pay a heed to the people rather than rhetoric and antics of largely irrelevant politicians and feudal personalities</w:t>
      </w:r>
      <w:r w:rsidR="005054FB">
        <w:t xml:space="preserve"> </w:t>
      </w:r>
      <w:sdt>
        <w:sdtPr>
          <w:id w:val="1021726"/>
          <w:citation/>
        </w:sdtPr>
        <w:sdtEndPr/>
        <w:sdtContent>
          <w:r w:rsidR="00BC1117">
            <w:fldChar w:fldCharType="begin"/>
          </w:r>
          <w:r w:rsidR="00ED63F8">
            <w:instrText xml:space="preserve"> CITATION Cor11 \l 1033 </w:instrText>
          </w:r>
          <w:r w:rsidR="00BC1117">
            <w:fldChar w:fldCharType="separate"/>
          </w:r>
          <w:r w:rsidR="004420CA">
            <w:rPr>
              <w:noProof/>
            </w:rPr>
            <w:t>(Cordesman and Vira 2011)</w:t>
          </w:r>
          <w:r w:rsidR="00BC1117">
            <w:rPr>
              <w:noProof/>
            </w:rPr>
            <w:fldChar w:fldCharType="end"/>
          </w:r>
        </w:sdtContent>
      </w:sdt>
      <w:r w:rsidR="00556C96">
        <w:t>.</w:t>
      </w:r>
    </w:p>
    <w:p w:rsidR="008D7FEB" w:rsidRDefault="008D7FEB" w:rsidP="008D7FEB">
      <w:pPr>
        <w:tabs>
          <w:tab w:val="left" w:pos="0"/>
        </w:tabs>
        <w:spacing w:line="360" w:lineRule="auto"/>
        <w:ind w:left="0" w:firstLine="0"/>
      </w:pPr>
      <w:r w:rsidRPr="008D7FEB">
        <w:tab/>
        <w:t xml:space="preserve">It is the need of the time that the religious leaders join each other on a common platform to resolve their differences. In this regard, a few suggestions can be given. Firstly, the clerics of all sects need to emphasize upon the sanctity of human life as has been preached by Islam. Secondly, an inter-sectarian dialogue needs to be initiated with specific aims and objectives. A permanent committee needs to be established in this regard which should hold meetings at regular intervals to assess the progress made in the arena of inter-sectarian harmony. Thirdly, the radical elements need to be pacified not only through coercion but also through dialogue. It should be impressed upon them that the real solution lies in the mainstream of politics and not through use of force since the advancement of technology is the real weapon of the contemporary times. Fourthly, there ought to be a monitoring mechanism against hate-speech by local clerics. Fifthly, as pointed out in the paper by PILDAT, the state should not attempt to change the natural order of things, demographics in particular, in the favor of one community or the other. Finally, the virtue of tolerance and moderation, as preached by Islam, need to be inculcated in the individuals and eventually in the society and state structure as a whole. </w:t>
      </w:r>
    </w:p>
    <w:p w:rsidR="00556C96" w:rsidRDefault="008D7FEB" w:rsidP="008D7FEB">
      <w:pPr>
        <w:tabs>
          <w:tab w:val="left" w:pos="0"/>
        </w:tabs>
        <w:spacing w:line="360" w:lineRule="auto"/>
        <w:ind w:left="0" w:firstLine="0"/>
      </w:pPr>
      <w:r>
        <w:t xml:space="preserve"> </w:t>
      </w:r>
      <w:r w:rsidR="00556C96">
        <w:br w:type="page"/>
      </w:r>
    </w:p>
    <w:p w:rsidR="00305AB9" w:rsidRPr="00B60E35" w:rsidRDefault="00305AB9" w:rsidP="00022B5E">
      <w:pPr>
        <w:pStyle w:val="Heading1"/>
        <w:tabs>
          <w:tab w:val="left" w:pos="0"/>
        </w:tabs>
        <w:spacing w:before="0"/>
        <w:jc w:val="center"/>
        <w:rPr>
          <w:rFonts w:ascii="Times New Roman" w:hAnsi="Times New Roman" w:cs="Times New Roman"/>
          <w:color w:val="auto"/>
          <w:sz w:val="32"/>
          <w:szCs w:val="32"/>
        </w:rPr>
      </w:pPr>
      <w:bookmarkStart w:id="95" w:name="_Toc346672569"/>
      <w:bookmarkStart w:id="96" w:name="_Toc346744605"/>
      <w:bookmarkStart w:id="97" w:name="_Toc347956675"/>
      <w:r w:rsidRPr="00B60E35">
        <w:rPr>
          <w:rFonts w:ascii="Times New Roman" w:hAnsi="Times New Roman" w:cs="Times New Roman"/>
          <w:color w:val="auto"/>
          <w:sz w:val="32"/>
          <w:szCs w:val="32"/>
        </w:rPr>
        <w:lastRenderedPageBreak/>
        <w:t>C</w:t>
      </w:r>
      <w:r w:rsidR="00A333BB">
        <w:rPr>
          <w:rFonts w:ascii="Times New Roman" w:hAnsi="Times New Roman" w:cs="Times New Roman"/>
          <w:color w:val="auto"/>
          <w:sz w:val="32"/>
          <w:szCs w:val="32"/>
        </w:rPr>
        <w:t>onclusion and Recommendation</w:t>
      </w:r>
      <w:bookmarkEnd w:id="95"/>
      <w:bookmarkEnd w:id="96"/>
      <w:r w:rsidR="006A3B17">
        <w:rPr>
          <w:rFonts w:ascii="Times New Roman" w:hAnsi="Times New Roman" w:cs="Times New Roman"/>
          <w:color w:val="auto"/>
          <w:sz w:val="32"/>
          <w:szCs w:val="32"/>
        </w:rPr>
        <w:t>s</w:t>
      </w:r>
      <w:bookmarkEnd w:id="97"/>
    </w:p>
    <w:p w:rsidR="00305AB9" w:rsidRPr="00B537FB" w:rsidRDefault="00305AB9" w:rsidP="00305AB9">
      <w:pPr>
        <w:tabs>
          <w:tab w:val="left" w:pos="0"/>
        </w:tabs>
        <w:spacing w:line="360" w:lineRule="auto"/>
        <w:ind w:left="0" w:firstLine="0"/>
        <w:rPr>
          <w:b/>
        </w:rPr>
      </w:pPr>
    </w:p>
    <w:p w:rsidR="00305AB9" w:rsidRPr="00A333BB" w:rsidRDefault="00305AB9" w:rsidP="00A333BB">
      <w:pPr>
        <w:ind w:left="0" w:firstLine="0"/>
        <w:jc w:val="left"/>
        <w:rPr>
          <w:b/>
          <w:sz w:val="28"/>
          <w:szCs w:val="28"/>
        </w:rPr>
      </w:pPr>
      <w:bookmarkStart w:id="98" w:name="_Toc346672570"/>
      <w:bookmarkStart w:id="99" w:name="_Toc346744606"/>
      <w:r w:rsidRPr="00A333BB">
        <w:rPr>
          <w:b/>
          <w:sz w:val="28"/>
          <w:szCs w:val="28"/>
        </w:rPr>
        <w:t>C</w:t>
      </w:r>
      <w:bookmarkEnd w:id="98"/>
      <w:bookmarkEnd w:id="99"/>
      <w:r w:rsidR="00A333BB">
        <w:rPr>
          <w:b/>
          <w:sz w:val="28"/>
          <w:szCs w:val="28"/>
        </w:rPr>
        <w:t>onclusion:</w:t>
      </w:r>
    </w:p>
    <w:p w:rsidR="00305AB9" w:rsidRPr="00B537FB" w:rsidRDefault="00305AB9" w:rsidP="00305AB9">
      <w:pPr>
        <w:tabs>
          <w:tab w:val="left" w:pos="0"/>
        </w:tabs>
        <w:spacing w:line="360" w:lineRule="auto"/>
        <w:ind w:left="0" w:firstLine="0"/>
      </w:pPr>
      <w:r w:rsidRPr="00B537FB">
        <w:tab/>
        <w:t xml:space="preserve">The report after thorough analytical study backed by imperial observation into the issue of sectarianism has arrived at the conclusion that the menace of sectarianism poses a real challenge to social integration and state stability in Pakistan. The problem of sectarianism is so complex and fatal that the immediate solution can no longer be put off. The immediate solution has to be complemented by long term resolution of the sectarian conflict. In terms of immediate solution the role of </w:t>
      </w:r>
      <w:r w:rsidR="00F309EA">
        <w:t>LEAs</w:t>
      </w:r>
      <w:r w:rsidRPr="00B537FB">
        <w:t xml:space="preserve"> is crucial whereas in connection with long term solution he part played by civil society organizations is vital. The state apparatus as well as societal capital have to be used to the optimal level to overcome the issue of sectarianism.</w:t>
      </w:r>
    </w:p>
    <w:p w:rsidR="00305AB9" w:rsidRPr="00B537FB" w:rsidRDefault="00305AB9" w:rsidP="00305AB9">
      <w:pPr>
        <w:tabs>
          <w:tab w:val="left" w:pos="0"/>
        </w:tabs>
        <w:spacing w:line="360" w:lineRule="auto"/>
        <w:ind w:left="0" w:firstLine="0"/>
      </w:pPr>
      <w:r w:rsidRPr="00B537FB">
        <w:tab/>
        <w:t xml:space="preserve">At present the sectarian violence has become a permanent feature of our polity and the blot of this bloody strife is getting bigger and darker. The report has highlighted the causes fueling this bloody cycle of violence in the country. Pakistan has witnessed a sustained recurrent pattern of sectarian violence in last three decades. Several attempts at resolving this issue were put into place but have failed in producing the dividends. These attempts mainly concentrated at approaching the issue from law-in-order perspective. The </w:t>
      </w:r>
      <w:r w:rsidR="00475708">
        <w:t>LEAs</w:t>
      </w:r>
      <w:r w:rsidRPr="00B537FB">
        <w:t xml:space="preserve"> have failed largely in combating sectarianism partly due to inefficient resources and partly due to lack of good governance. The failure of </w:t>
      </w:r>
      <w:r w:rsidR="00475708">
        <w:t>LEAs</w:t>
      </w:r>
      <w:r w:rsidRPr="00B537FB">
        <w:t xml:space="preserve"> in neutralizing the sectarian bogey is evident and writ large in our society considering the recent surge in sectarian violence. The fact underscores the fragility of the state machinery to overcome this dimension of homicidal violence. The report looked into the problem so as to throw light on the causes of ineffectiveness of law-enforcement agencies and proposes recommendations to improve the situation on this front to be discussed in the following section.</w:t>
      </w:r>
    </w:p>
    <w:p w:rsidR="00D02873" w:rsidRDefault="00305AB9" w:rsidP="00305AB9">
      <w:pPr>
        <w:tabs>
          <w:tab w:val="left" w:pos="0"/>
        </w:tabs>
        <w:spacing w:line="360" w:lineRule="auto"/>
        <w:ind w:left="0" w:firstLine="0"/>
      </w:pPr>
      <w:r w:rsidRPr="00B537FB">
        <w:tab/>
      </w:r>
      <w:r w:rsidR="00D02873" w:rsidRPr="00B537FB">
        <w:t xml:space="preserve">The report has attempted to present a holistic picture of the role of </w:t>
      </w:r>
      <w:r w:rsidR="00EC2B99">
        <w:t>LEAs</w:t>
      </w:r>
      <w:r w:rsidR="00D02873" w:rsidRPr="00B537FB">
        <w:t xml:space="preserve"> and civil society organizations’ as to what is and what should be their role to take on the problem of sectarianism head on. It may seem that the problem of sectarian violence which is so deep-rooted and widespread is an insuperable barrier but given the will </w:t>
      </w:r>
      <w:r w:rsidR="00D02873" w:rsidRPr="00B537FB">
        <w:lastRenderedPageBreak/>
        <w:t>and capacity of state apparatus and civil society this issue can be tackled. In the recommendations section the report will present a range of proposals to resolve this crisis by the law-enforcement agencies and civil society organizations.</w:t>
      </w:r>
    </w:p>
    <w:p w:rsidR="00305AB9" w:rsidRPr="00B537FB" w:rsidRDefault="00D02873" w:rsidP="00305AB9">
      <w:pPr>
        <w:tabs>
          <w:tab w:val="left" w:pos="0"/>
        </w:tabs>
        <w:spacing w:line="360" w:lineRule="auto"/>
        <w:ind w:left="0" w:firstLine="0"/>
      </w:pPr>
      <w:r>
        <w:tab/>
      </w:r>
      <w:r w:rsidR="00305AB9" w:rsidRPr="00B537FB">
        <w:t>The report focuses on the role of civil society organizations to combat the sectarian menace in the country. These organizations have played their role but they are such limited in number and their operational scope is so short-ranged that they have not captured the centre stage. The long term solution to this ever engulfing fire of sectarianism can be extinguished by the effective role of civil society. Currently this issue which has almost got out of hand needs to be addressed at the grass root level where civil society can be most effective. The last stage in resolving a conflict is reconciliation which can be brought about by civil society.</w:t>
      </w:r>
    </w:p>
    <w:p w:rsidR="00305AB9" w:rsidRPr="00B537FB" w:rsidRDefault="00305AB9" w:rsidP="00305AB9">
      <w:pPr>
        <w:tabs>
          <w:tab w:val="left" w:pos="0"/>
        </w:tabs>
        <w:spacing w:line="360" w:lineRule="auto"/>
        <w:ind w:left="0" w:firstLine="0"/>
      </w:pPr>
      <w:r w:rsidRPr="00B537FB">
        <w:tab/>
      </w:r>
    </w:p>
    <w:p w:rsidR="00305AB9" w:rsidRPr="009711C9" w:rsidRDefault="00305AB9" w:rsidP="009711C9">
      <w:pPr>
        <w:ind w:left="0" w:firstLine="0"/>
        <w:jc w:val="left"/>
        <w:rPr>
          <w:b/>
          <w:sz w:val="28"/>
          <w:szCs w:val="28"/>
        </w:rPr>
      </w:pPr>
      <w:bookmarkStart w:id="100" w:name="_Toc346672571"/>
      <w:bookmarkStart w:id="101" w:name="_Toc346744607"/>
      <w:r w:rsidRPr="009711C9">
        <w:rPr>
          <w:b/>
          <w:sz w:val="28"/>
          <w:szCs w:val="28"/>
        </w:rPr>
        <w:t>R</w:t>
      </w:r>
      <w:bookmarkEnd w:id="100"/>
      <w:bookmarkEnd w:id="101"/>
      <w:r w:rsidR="00A333BB" w:rsidRPr="009711C9">
        <w:rPr>
          <w:b/>
          <w:sz w:val="28"/>
          <w:szCs w:val="28"/>
        </w:rPr>
        <w:t>ecommendations:</w:t>
      </w:r>
    </w:p>
    <w:p w:rsidR="00305AB9" w:rsidRPr="00B537FB" w:rsidRDefault="00305AB9" w:rsidP="00305AB9">
      <w:pPr>
        <w:tabs>
          <w:tab w:val="left" w:pos="0"/>
        </w:tabs>
        <w:spacing w:line="360" w:lineRule="auto"/>
        <w:ind w:left="0" w:firstLine="0"/>
      </w:pPr>
      <w:r w:rsidRPr="00B537FB">
        <w:tab/>
        <w:t xml:space="preserve">The report after looking into the problem from all possible angles comes up with few recommendations which will go a long way to redress the worsening sectarian issue. These recommendations zero in on the role of law-enforcement agencies and civil society organizations. Both these institutions have the primary responsibility to fix this problem in the larger welfare of the society and prosperity and progress of the country. Recommendations given below can help overcome the sectarian menaced at the hands of </w:t>
      </w:r>
      <w:r w:rsidR="00051331">
        <w:t>LEAs</w:t>
      </w:r>
      <w:r w:rsidRPr="00B537FB">
        <w:t xml:space="preserve"> and civil society organizations given they are implemented with sincerity and sagacity.</w:t>
      </w:r>
    </w:p>
    <w:p w:rsidR="00305AB9" w:rsidRPr="00B537FB" w:rsidRDefault="00305AB9" w:rsidP="00305AB9">
      <w:pPr>
        <w:numPr>
          <w:ilvl w:val="0"/>
          <w:numId w:val="26"/>
        </w:numPr>
        <w:tabs>
          <w:tab w:val="clear" w:pos="1080"/>
          <w:tab w:val="left" w:pos="0"/>
          <w:tab w:val="num" w:pos="720"/>
        </w:tabs>
        <w:spacing w:before="0" w:after="0" w:line="360" w:lineRule="auto"/>
        <w:ind w:left="0" w:firstLine="0"/>
      </w:pPr>
      <w:r w:rsidRPr="00B537FB">
        <w:t xml:space="preserve">The </w:t>
      </w:r>
      <w:r w:rsidR="000D4F8F">
        <w:t>LEAs</w:t>
      </w:r>
      <w:r w:rsidRPr="00B537FB">
        <w:t xml:space="preserve"> have to be equipped with better means of combating sectarian violence. The solution is not only to come into action when sectarian riots erupt somewhere, the real solution is to prevent and track those elements who are out to disturb the precarious sectarian situation in </w:t>
      </w:r>
      <w:r w:rsidR="00AB5194">
        <w:t>t</w:t>
      </w:r>
      <w:r w:rsidRPr="00B537FB">
        <w:t>he country.</w:t>
      </w:r>
    </w:p>
    <w:p w:rsidR="00305AB9" w:rsidRPr="00B537FB" w:rsidRDefault="00305AB9" w:rsidP="00305AB9">
      <w:pPr>
        <w:numPr>
          <w:ilvl w:val="0"/>
          <w:numId w:val="26"/>
        </w:numPr>
        <w:tabs>
          <w:tab w:val="clear" w:pos="1080"/>
          <w:tab w:val="left" w:pos="0"/>
          <w:tab w:val="num" w:pos="720"/>
        </w:tabs>
        <w:spacing w:before="0" w:after="0" w:line="360" w:lineRule="auto"/>
        <w:ind w:left="0" w:firstLine="0"/>
      </w:pPr>
      <w:r w:rsidRPr="00B537FB">
        <w:t xml:space="preserve">In sensitive localities in terms of sectarian demographics the </w:t>
      </w:r>
      <w:r w:rsidR="00971E73">
        <w:t>LEAs</w:t>
      </w:r>
      <w:r w:rsidRPr="00B537FB">
        <w:t xml:space="preserve"> ought to be recruiting neutral man power so as to be effective and unbiased at the time of such crises.</w:t>
      </w:r>
    </w:p>
    <w:p w:rsidR="00305AB9" w:rsidRPr="00B537FB" w:rsidRDefault="00305AB9" w:rsidP="00305AB9">
      <w:pPr>
        <w:numPr>
          <w:ilvl w:val="0"/>
          <w:numId w:val="26"/>
        </w:numPr>
        <w:tabs>
          <w:tab w:val="clear" w:pos="1080"/>
          <w:tab w:val="left" w:pos="0"/>
          <w:tab w:val="num" w:pos="720"/>
        </w:tabs>
        <w:spacing w:before="0" w:after="0" w:line="360" w:lineRule="auto"/>
        <w:ind w:left="0" w:firstLine="0"/>
      </w:pPr>
      <w:r w:rsidRPr="00B537FB">
        <w:t xml:space="preserve">Resource allocation is one of the biggest crunches all other departments face in today’s Pakistan but the problem assumes grievous proportions when it comes to </w:t>
      </w:r>
      <w:r w:rsidRPr="00B537FB">
        <w:lastRenderedPageBreak/>
        <w:t>law-enforcement. Efficient management of funds along with more funds to improve the state of affairs of LEAs is the key solution to overcome sectarian and other such crises.</w:t>
      </w:r>
    </w:p>
    <w:p w:rsidR="00305AB9" w:rsidRPr="00B537FB" w:rsidRDefault="00305AB9" w:rsidP="00305AB9">
      <w:pPr>
        <w:numPr>
          <w:ilvl w:val="0"/>
          <w:numId w:val="26"/>
        </w:numPr>
        <w:tabs>
          <w:tab w:val="clear" w:pos="1080"/>
          <w:tab w:val="left" w:pos="0"/>
          <w:tab w:val="num" w:pos="720"/>
        </w:tabs>
        <w:spacing w:before="0" w:after="0" w:line="360" w:lineRule="auto"/>
        <w:ind w:left="0" w:firstLine="0"/>
      </w:pPr>
      <w:r w:rsidRPr="00B537FB">
        <w:t xml:space="preserve">Emphasis should be placed on training of the LEAs personnel ranging from </w:t>
      </w:r>
      <w:r w:rsidR="00FC7E51">
        <w:t>t</w:t>
      </w:r>
      <w:r w:rsidRPr="00B537FB">
        <w:t>he elite level to the rank and file.</w:t>
      </w:r>
    </w:p>
    <w:p w:rsidR="00305AB9" w:rsidRPr="00B537FB" w:rsidRDefault="00305AB9" w:rsidP="00305AB9">
      <w:pPr>
        <w:numPr>
          <w:ilvl w:val="0"/>
          <w:numId w:val="26"/>
        </w:numPr>
        <w:tabs>
          <w:tab w:val="clear" w:pos="1080"/>
          <w:tab w:val="left" w:pos="0"/>
        </w:tabs>
        <w:spacing w:before="0" w:after="0" w:line="360" w:lineRule="auto"/>
        <w:ind w:left="0" w:firstLine="0"/>
      </w:pPr>
      <w:r w:rsidRPr="00B537FB">
        <w:t>Civil society organizations need to come forward with determination and being focal have to campaign to promote he sectarian harmony. The advocacy groups focusing on these issues need to raise their voice in unison and in decibels given the issues they are going to tackle.</w:t>
      </w:r>
    </w:p>
    <w:p w:rsidR="00305AB9" w:rsidRPr="00B537FB" w:rsidRDefault="00305AB9" w:rsidP="00305AB9">
      <w:pPr>
        <w:numPr>
          <w:ilvl w:val="0"/>
          <w:numId w:val="26"/>
        </w:numPr>
        <w:tabs>
          <w:tab w:val="clear" w:pos="1080"/>
          <w:tab w:val="left" w:pos="0"/>
          <w:tab w:val="num" w:pos="90"/>
        </w:tabs>
        <w:spacing w:before="0" w:after="0" w:line="360" w:lineRule="auto"/>
        <w:ind w:left="0" w:firstLine="0"/>
      </w:pPr>
      <w:r w:rsidRPr="00B537FB">
        <w:t>The role of media is essential to spread awareness among the masses with a view to identify themselves along the lines of unity not in line with divisive identities.</w:t>
      </w:r>
    </w:p>
    <w:p w:rsidR="00305AB9" w:rsidRPr="00B537FB" w:rsidRDefault="00305AB9" w:rsidP="00305AB9">
      <w:pPr>
        <w:numPr>
          <w:ilvl w:val="0"/>
          <w:numId w:val="26"/>
        </w:numPr>
        <w:tabs>
          <w:tab w:val="clear" w:pos="1080"/>
          <w:tab w:val="left" w:pos="0"/>
          <w:tab w:val="num" w:pos="720"/>
        </w:tabs>
        <w:spacing w:before="0" w:after="0" w:line="360" w:lineRule="auto"/>
        <w:ind w:left="0" w:firstLine="0"/>
      </w:pPr>
      <w:r w:rsidRPr="00B537FB">
        <w:t>In terms of coverage the media needs to be more sensible instead of sensational. The combustible issue of sectarianism specifically needs more sober and sane treatment so the people can forge a collective identity beyond sectarian lines.</w:t>
      </w:r>
    </w:p>
    <w:p w:rsidR="00305AB9" w:rsidRPr="00B537FB" w:rsidRDefault="00305AB9" w:rsidP="00305AB9">
      <w:pPr>
        <w:numPr>
          <w:ilvl w:val="0"/>
          <w:numId w:val="26"/>
        </w:numPr>
        <w:tabs>
          <w:tab w:val="clear" w:pos="1080"/>
          <w:tab w:val="left" w:pos="0"/>
        </w:tabs>
        <w:spacing w:before="0" w:after="0" w:line="360" w:lineRule="auto"/>
        <w:ind w:left="0" w:firstLine="0"/>
      </w:pPr>
      <w:r w:rsidRPr="00B537FB">
        <w:t xml:space="preserve">Mosques and </w:t>
      </w:r>
      <w:r w:rsidR="000D6F54">
        <w:rPr>
          <w:i/>
        </w:rPr>
        <w:t>madrassahs</w:t>
      </w:r>
      <w:r w:rsidRPr="00B537FB">
        <w:t xml:space="preserve"> should be sources of sectarian harmony not the seeds of divisions along these denominations. They should prepare the people to change their mindsets by promoting positive image of other sect.</w:t>
      </w:r>
    </w:p>
    <w:p w:rsidR="00305AB9" w:rsidRPr="00B537FB" w:rsidRDefault="00305AB9" w:rsidP="00305AB9">
      <w:pPr>
        <w:numPr>
          <w:ilvl w:val="0"/>
          <w:numId w:val="26"/>
        </w:numPr>
        <w:tabs>
          <w:tab w:val="clear" w:pos="1080"/>
          <w:tab w:val="left" w:pos="0"/>
        </w:tabs>
        <w:spacing w:before="0" w:after="0" w:line="360" w:lineRule="auto"/>
        <w:ind w:left="0" w:firstLine="0"/>
      </w:pPr>
      <w:r w:rsidRPr="00B537FB">
        <w:t xml:space="preserve">Syllabus taught in </w:t>
      </w:r>
      <w:r w:rsidR="000D6F54">
        <w:rPr>
          <w:i/>
        </w:rPr>
        <w:t>m</w:t>
      </w:r>
      <w:r w:rsidRPr="00D83912">
        <w:rPr>
          <w:i/>
        </w:rPr>
        <w:t>adars</w:t>
      </w:r>
      <w:r w:rsidR="000D6F54">
        <w:rPr>
          <w:i/>
        </w:rPr>
        <w:t>s</w:t>
      </w:r>
      <w:r w:rsidRPr="00D83912">
        <w:rPr>
          <w:i/>
        </w:rPr>
        <w:t>a</w:t>
      </w:r>
      <w:r w:rsidR="000D6F54">
        <w:rPr>
          <w:i/>
        </w:rPr>
        <w:t>h</w:t>
      </w:r>
      <w:r w:rsidRPr="00D83912">
        <w:rPr>
          <w:i/>
        </w:rPr>
        <w:t>s</w:t>
      </w:r>
      <w:r w:rsidRPr="00B537FB">
        <w:t xml:space="preserve"> and sermons in the mosques need to be supervised by state as well as informed elements of civil society.</w:t>
      </w:r>
    </w:p>
    <w:p w:rsidR="00305AB9" w:rsidRPr="00B537FB" w:rsidRDefault="000D6F54" w:rsidP="00305AB9">
      <w:pPr>
        <w:numPr>
          <w:ilvl w:val="0"/>
          <w:numId w:val="26"/>
        </w:numPr>
        <w:tabs>
          <w:tab w:val="clear" w:pos="1080"/>
          <w:tab w:val="left" w:pos="0"/>
        </w:tabs>
        <w:spacing w:before="0" w:after="0" w:line="360" w:lineRule="auto"/>
        <w:ind w:left="0" w:firstLine="0"/>
      </w:pPr>
      <w:r>
        <w:t>FBOs</w:t>
      </w:r>
      <w:r w:rsidR="00305AB9" w:rsidRPr="00B537FB">
        <w:t xml:space="preserve"> should come up with a definite vision and voice to promote inter-sectarian harmony. The number of such organizations needs to increase and they ought to be given leeway to operate in areas infested with sectarian violence.</w:t>
      </w:r>
    </w:p>
    <w:p w:rsidR="00305AB9" w:rsidRPr="00B537FB" w:rsidRDefault="00F912FA" w:rsidP="00305AB9">
      <w:pPr>
        <w:tabs>
          <w:tab w:val="left" w:pos="0"/>
        </w:tabs>
        <w:spacing w:line="360" w:lineRule="auto"/>
        <w:ind w:left="0" w:firstLine="0"/>
      </w:pPr>
      <w:r>
        <w:tab/>
      </w:r>
      <w:r w:rsidR="00305AB9" w:rsidRPr="00B537FB">
        <w:t>These are some of the recommendations which have been put forward in the light of the research carried out to analyze the topic. If these recommendations are made the part of government and nongovernmental institutions, agencies and organizations then one can hope that the society can come out of the morass of internecine sectarian conflict.</w:t>
      </w:r>
    </w:p>
    <w:p w:rsidR="00305AB9" w:rsidRPr="00B537FB" w:rsidRDefault="00305AB9" w:rsidP="00305AB9">
      <w:pPr>
        <w:spacing w:line="360" w:lineRule="auto"/>
      </w:pPr>
      <w:r w:rsidRPr="00B537FB">
        <w:br w:type="page"/>
      </w:r>
    </w:p>
    <w:sdt>
      <w:sdtPr>
        <w:rPr>
          <w:rFonts w:ascii="Times New Roman" w:eastAsia="Times New Roman" w:hAnsi="Times New Roman" w:cs="Times New Roman"/>
          <w:b w:val="0"/>
          <w:bCs w:val="0"/>
          <w:color w:val="auto"/>
          <w:sz w:val="32"/>
          <w:szCs w:val="32"/>
          <w:lang w:bidi="ar-SA"/>
        </w:rPr>
        <w:id w:val="27590906"/>
        <w:docPartObj>
          <w:docPartGallery w:val="Bibliographies"/>
          <w:docPartUnique/>
        </w:docPartObj>
      </w:sdtPr>
      <w:sdtEndPr>
        <w:rPr>
          <w:sz w:val="24"/>
          <w:szCs w:val="24"/>
        </w:rPr>
      </w:sdtEndPr>
      <w:sdtContent>
        <w:bookmarkStart w:id="102" w:name="_Toc347956676" w:displacedByCustomXml="prev"/>
        <w:p w:rsidR="00305AB9" w:rsidRPr="004D33F4" w:rsidRDefault="0032215C" w:rsidP="004D33F4">
          <w:pPr>
            <w:pStyle w:val="Heading1"/>
            <w:jc w:val="center"/>
            <w:rPr>
              <w:color w:val="auto"/>
              <w:sz w:val="32"/>
              <w:szCs w:val="32"/>
            </w:rPr>
          </w:pPr>
          <w:r w:rsidRPr="004D33F4">
            <w:rPr>
              <w:color w:val="auto"/>
              <w:sz w:val="32"/>
              <w:szCs w:val="32"/>
            </w:rPr>
            <w:t>B</w:t>
          </w:r>
          <w:r w:rsidR="00A333BB" w:rsidRPr="004D33F4">
            <w:rPr>
              <w:color w:val="auto"/>
              <w:sz w:val="32"/>
              <w:szCs w:val="32"/>
            </w:rPr>
            <w:t>ibliography</w:t>
          </w:r>
          <w:bookmarkEnd w:id="102"/>
        </w:p>
        <w:sdt>
          <w:sdtPr>
            <w:rPr>
              <w:rFonts w:asciiTheme="minorHAnsi" w:eastAsiaTheme="minorEastAsia" w:hAnsiTheme="minorHAnsi" w:cstheme="minorBidi"/>
              <w:sz w:val="20"/>
              <w:szCs w:val="20"/>
            </w:rPr>
            <w:id w:val="111145805"/>
            <w:bibliography/>
          </w:sdtPr>
          <w:sdtEndPr>
            <w:rPr>
              <w:rFonts w:ascii="Times New Roman" w:eastAsia="Times New Roman" w:hAnsi="Times New Roman" w:cs="Times New Roman"/>
            </w:rPr>
          </w:sdtEndPr>
          <w:sdtContent>
            <w:p w:rsidR="004420CA" w:rsidRPr="004420CA" w:rsidRDefault="00BC1117" w:rsidP="004420CA">
              <w:pPr>
                <w:pStyle w:val="Bibliography"/>
                <w:rPr>
                  <w:noProof/>
                  <w:sz w:val="20"/>
                  <w:szCs w:val="20"/>
                </w:rPr>
              </w:pPr>
              <w:r w:rsidRPr="004420CA">
                <w:rPr>
                  <w:sz w:val="20"/>
                  <w:szCs w:val="20"/>
                </w:rPr>
                <w:fldChar w:fldCharType="begin"/>
              </w:r>
              <w:r w:rsidR="00305AB9" w:rsidRPr="004420CA">
                <w:rPr>
                  <w:sz w:val="20"/>
                  <w:szCs w:val="20"/>
                </w:rPr>
                <w:instrText xml:space="preserve"> BIBLIOGRAPHY </w:instrText>
              </w:r>
              <w:r w:rsidRPr="004420CA">
                <w:rPr>
                  <w:sz w:val="20"/>
                  <w:szCs w:val="20"/>
                </w:rPr>
                <w:fldChar w:fldCharType="separate"/>
              </w:r>
              <w:r w:rsidR="004420CA" w:rsidRPr="004420CA">
                <w:rPr>
                  <w:noProof/>
                  <w:sz w:val="20"/>
                  <w:szCs w:val="20"/>
                </w:rPr>
                <w:t xml:space="preserve">Abbas, Allama Ali, interview by Behram Khan. </w:t>
              </w:r>
              <w:r w:rsidR="004420CA" w:rsidRPr="004420CA">
                <w:rPr>
                  <w:i/>
                  <w:iCs/>
                  <w:noProof/>
                  <w:sz w:val="20"/>
                  <w:szCs w:val="20"/>
                </w:rPr>
                <w:t>Sectarianism in Pakistan</w:t>
              </w:r>
              <w:r w:rsidR="004420CA" w:rsidRPr="004420CA">
                <w:rPr>
                  <w:noProof/>
                  <w:sz w:val="20"/>
                  <w:szCs w:val="20"/>
                </w:rPr>
                <w:t xml:space="preserve"> (01 03, 2013).</w:t>
              </w:r>
            </w:p>
            <w:p w:rsidR="004420CA" w:rsidRPr="004420CA" w:rsidRDefault="004420CA" w:rsidP="004420CA">
              <w:pPr>
                <w:pStyle w:val="Bibliography"/>
                <w:rPr>
                  <w:noProof/>
                  <w:sz w:val="20"/>
                  <w:szCs w:val="20"/>
                </w:rPr>
              </w:pPr>
              <w:r w:rsidRPr="004420CA">
                <w:rPr>
                  <w:noProof/>
                  <w:sz w:val="20"/>
                  <w:szCs w:val="20"/>
                </w:rPr>
                <w:t xml:space="preserve">Abbas, Hassan. "http://www.brookings.edu/research/papers/2009/06/counterinsurgency-abbas." </w:t>
              </w:r>
              <w:r w:rsidRPr="004420CA">
                <w:rPr>
                  <w:i/>
                  <w:iCs/>
                  <w:noProof/>
                  <w:sz w:val="20"/>
                  <w:szCs w:val="20"/>
                </w:rPr>
                <w:t>www.brookings.edu.</w:t>
              </w:r>
              <w:r w:rsidRPr="004420CA">
                <w:rPr>
                  <w:noProof/>
                  <w:sz w:val="20"/>
                  <w:szCs w:val="20"/>
                </w:rPr>
                <w:t xml:space="preserve"> June 2009. (accessed January 28, 2013).</w:t>
              </w:r>
            </w:p>
            <w:p w:rsidR="004420CA" w:rsidRPr="004420CA" w:rsidRDefault="004420CA" w:rsidP="004420CA">
              <w:pPr>
                <w:pStyle w:val="Bibliography"/>
                <w:rPr>
                  <w:noProof/>
                  <w:sz w:val="20"/>
                  <w:szCs w:val="20"/>
                </w:rPr>
              </w:pPr>
              <w:r w:rsidRPr="004420CA">
                <w:rPr>
                  <w:noProof/>
                  <w:sz w:val="20"/>
                  <w:szCs w:val="20"/>
                </w:rPr>
                <w:t xml:space="preserve">Abbas, Hassan. </w:t>
              </w:r>
              <w:r w:rsidRPr="004420CA">
                <w:rPr>
                  <w:i/>
                  <w:iCs/>
                  <w:noProof/>
                  <w:sz w:val="20"/>
                  <w:szCs w:val="20"/>
                </w:rPr>
                <w:t>Stablizing Pakistan Through Police Reforms.</w:t>
              </w:r>
              <w:r w:rsidRPr="004420CA">
                <w:rPr>
                  <w:noProof/>
                  <w:sz w:val="20"/>
                  <w:szCs w:val="20"/>
                </w:rPr>
                <w:t xml:space="preserve"> New York: Asia Society Independent Commission, 2012.</w:t>
              </w:r>
            </w:p>
            <w:p w:rsidR="004420CA" w:rsidRPr="004420CA" w:rsidRDefault="004420CA" w:rsidP="004420CA">
              <w:pPr>
                <w:pStyle w:val="Bibliography"/>
                <w:rPr>
                  <w:noProof/>
                  <w:sz w:val="20"/>
                  <w:szCs w:val="20"/>
                </w:rPr>
              </w:pPr>
              <w:r w:rsidRPr="004420CA">
                <w:rPr>
                  <w:noProof/>
                  <w:sz w:val="20"/>
                  <w:szCs w:val="20"/>
                </w:rPr>
                <w:t xml:space="preserve">ABD. </w:t>
              </w:r>
              <w:r w:rsidRPr="004420CA">
                <w:rPr>
                  <w:i/>
                  <w:iCs/>
                  <w:noProof/>
                  <w:sz w:val="20"/>
                  <w:szCs w:val="20"/>
                </w:rPr>
                <w:t>Overview of civil society organizations.</w:t>
              </w:r>
              <w:r w:rsidRPr="004420CA">
                <w:rPr>
                  <w:noProof/>
                  <w:sz w:val="20"/>
                  <w:szCs w:val="20"/>
                </w:rPr>
                <w:t xml:space="preserve"> 2001.</w:t>
              </w:r>
            </w:p>
            <w:p w:rsidR="004420CA" w:rsidRPr="004420CA" w:rsidRDefault="004420CA" w:rsidP="004420CA">
              <w:pPr>
                <w:pStyle w:val="Bibliography"/>
                <w:rPr>
                  <w:noProof/>
                  <w:sz w:val="20"/>
                  <w:szCs w:val="20"/>
                </w:rPr>
              </w:pPr>
              <w:r w:rsidRPr="004420CA">
                <w:rPr>
                  <w:noProof/>
                  <w:sz w:val="20"/>
                  <w:szCs w:val="20"/>
                </w:rPr>
                <w:t xml:space="preserve">Afzal, Saima, Hamid Iqbal, and Mavara Inayat. "Sectarianism and Its Implications for Pakistan Security: Policy." </w:t>
              </w:r>
              <w:r w:rsidRPr="004420CA">
                <w:rPr>
                  <w:i/>
                  <w:iCs/>
                  <w:noProof/>
                  <w:sz w:val="20"/>
                  <w:szCs w:val="20"/>
                </w:rPr>
                <w:t>IOSR Journal Of Humanities And Social Science (JHSS)</w:t>
              </w:r>
              <w:r w:rsidRPr="004420CA">
                <w:rPr>
                  <w:noProof/>
                  <w:sz w:val="20"/>
                  <w:szCs w:val="20"/>
                </w:rPr>
                <w:t xml:space="preserve"> 4, no. 4 (2012): 19-26.</w:t>
              </w:r>
            </w:p>
            <w:p w:rsidR="004420CA" w:rsidRPr="004420CA" w:rsidRDefault="004420CA" w:rsidP="004420CA">
              <w:pPr>
                <w:pStyle w:val="Bibliography"/>
                <w:rPr>
                  <w:noProof/>
                  <w:sz w:val="20"/>
                  <w:szCs w:val="20"/>
                </w:rPr>
              </w:pPr>
              <w:r w:rsidRPr="004420CA">
                <w:rPr>
                  <w:noProof/>
                  <w:sz w:val="20"/>
                  <w:szCs w:val="20"/>
                </w:rPr>
                <w:t xml:space="preserve">Ahmed, Khaled. </w:t>
              </w:r>
              <w:r w:rsidRPr="004420CA">
                <w:rPr>
                  <w:i/>
                  <w:iCs/>
                  <w:noProof/>
                  <w:sz w:val="20"/>
                  <w:szCs w:val="20"/>
                </w:rPr>
                <w:t>Seactarian War: Pakistan's Sunni-Shia Violence and its links to middle east.</w:t>
              </w:r>
              <w:r w:rsidRPr="004420CA">
                <w:rPr>
                  <w:noProof/>
                  <w:sz w:val="20"/>
                  <w:szCs w:val="20"/>
                </w:rPr>
                <w:t xml:space="preserve"> Oxford University Press, USA, 2011.</w:t>
              </w:r>
            </w:p>
            <w:p w:rsidR="004420CA" w:rsidRPr="004420CA" w:rsidRDefault="004420CA" w:rsidP="004420CA">
              <w:pPr>
                <w:pStyle w:val="Bibliography"/>
                <w:rPr>
                  <w:noProof/>
                  <w:sz w:val="20"/>
                  <w:szCs w:val="20"/>
                </w:rPr>
              </w:pPr>
              <w:r w:rsidRPr="004420CA">
                <w:rPr>
                  <w:noProof/>
                  <w:sz w:val="20"/>
                  <w:szCs w:val="20"/>
                </w:rPr>
                <w:t xml:space="preserve">Ali, Tariq. </w:t>
              </w:r>
              <w:r w:rsidRPr="004420CA">
                <w:rPr>
                  <w:i/>
                  <w:iCs/>
                  <w:noProof/>
                  <w:sz w:val="20"/>
                  <w:szCs w:val="20"/>
                </w:rPr>
                <w:t>The Clash of Fundamentalisms: Crusades, Jihads and Modernity.</w:t>
              </w:r>
              <w:r w:rsidRPr="004420CA">
                <w:rPr>
                  <w:noProof/>
                  <w:sz w:val="20"/>
                  <w:szCs w:val="20"/>
                </w:rPr>
                <w:t xml:space="preserve"> Verso, 2003.</w:t>
              </w:r>
            </w:p>
            <w:p w:rsidR="004420CA" w:rsidRPr="004420CA" w:rsidRDefault="004420CA" w:rsidP="004420CA">
              <w:pPr>
                <w:pStyle w:val="Bibliography"/>
                <w:rPr>
                  <w:noProof/>
                  <w:sz w:val="20"/>
                  <w:szCs w:val="20"/>
                </w:rPr>
              </w:pPr>
              <w:r w:rsidRPr="004420CA">
                <w:rPr>
                  <w:noProof/>
                  <w:sz w:val="20"/>
                  <w:szCs w:val="20"/>
                </w:rPr>
                <w:t xml:space="preserve">Babakhel, Mohammad Ali. "Police: an isolated force." </w:t>
              </w:r>
              <w:r w:rsidRPr="004420CA">
                <w:rPr>
                  <w:i/>
                  <w:iCs/>
                  <w:noProof/>
                  <w:sz w:val="20"/>
                  <w:szCs w:val="20"/>
                </w:rPr>
                <w:t>Daily Dawn.</w:t>
              </w:r>
              <w:r w:rsidRPr="004420CA">
                <w:rPr>
                  <w:noProof/>
                  <w:sz w:val="20"/>
                  <w:szCs w:val="20"/>
                </w:rPr>
                <w:t xml:space="preserve"> 01 25, 2013.</w:t>
              </w:r>
            </w:p>
            <w:p w:rsidR="004420CA" w:rsidRPr="004420CA" w:rsidRDefault="004420CA" w:rsidP="004420CA">
              <w:pPr>
                <w:pStyle w:val="Bibliography"/>
                <w:rPr>
                  <w:noProof/>
                  <w:sz w:val="20"/>
                  <w:szCs w:val="20"/>
                </w:rPr>
              </w:pPr>
              <w:r w:rsidRPr="004420CA">
                <w:rPr>
                  <w:noProof/>
                  <w:sz w:val="20"/>
                  <w:szCs w:val="20"/>
                </w:rPr>
                <w:t xml:space="preserve">Bajoria, Jayshree. "Pakistan's Institutions and Civil Society." </w:t>
              </w:r>
              <w:r w:rsidRPr="004420CA">
                <w:rPr>
                  <w:i/>
                  <w:iCs/>
                  <w:noProof/>
                  <w:sz w:val="20"/>
                  <w:szCs w:val="20"/>
                </w:rPr>
                <w:t>Council on Foreign Relations</w:t>
              </w:r>
              <w:r w:rsidRPr="004420CA">
                <w:rPr>
                  <w:noProof/>
                  <w:sz w:val="20"/>
                  <w:szCs w:val="20"/>
                </w:rPr>
                <w:t>, 2008.</w:t>
              </w:r>
            </w:p>
            <w:p w:rsidR="004420CA" w:rsidRPr="004420CA" w:rsidRDefault="004420CA" w:rsidP="004420CA">
              <w:pPr>
                <w:pStyle w:val="Bibliography"/>
                <w:rPr>
                  <w:noProof/>
                  <w:sz w:val="20"/>
                  <w:szCs w:val="20"/>
                </w:rPr>
              </w:pPr>
              <w:r w:rsidRPr="004420CA">
                <w:rPr>
                  <w:noProof/>
                  <w:sz w:val="20"/>
                  <w:szCs w:val="20"/>
                </w:rPr>
                <w:t xml:space="preserve">Chandran, D. Suba. </w:t>
              </w:r>
              <w:r w:rsidRPr="004420CA">
                <w:rPr>
                  <w:i/>
                  <w:iCs/>
                  <w:noProof/>
                  <w:sz w:val="20"/>
                  <w:szCs w:val="20"/>
                </w:rPr>
                <w:t>Sectarian violence in Pakistan.</w:t>
              </w:r>
              <w:r w:rsidRPr="004420CA">
                <w:rPr>
                  <w:noProof/>
                  <w:sz w:val="20"/>
                  <w:szCs w:val="20"/>
                </w:rPr>
                <w:t xml:space="preserve"> Iinstitute of Paece and Conflict Studies, 2003.</w:t>
              </w:r>
            </w:p>
            <w:p w:rsidR="004420CA" w:rsidRPr="004420CA" w:rsidRDefault="004420CA" w:rsidP="004420CA">
              <w:pPr>
                <w:pStyle w:val="Bibliography"/>
                <w:rPr>
                  <w:noProof/>
                  <w:sz w:val="20"/>
                  <w:szCs w:val="20"/>
                </w:rPr>
              </w:pPr>
              <w:r w:rsidRPr="004420CA">
                <w:rPr>
                  <w:noProof/>
                  <w:sz w:val="20"/>
                  <w:szCs w:val="20"/>
                </w:rPr>
                <w:t xml:space="preserve">Cooperman, Alan, Brian J. Grim, Mehtab S. Karim, Sahar Chaudhry, Becky Hsu, and Jacqueline E. Wenger. </w:t>
              </w:r>
              <w:r w:rsidRPr="004420CA">
                <w:rPr>
                  <w:i/>
                  <w:iCs/>
                  <w:noProof/>
                  <w:sz w:val="20"/>
                  <w:szCs w:val="20"/>
                </w:rPr>
                <w:t>Mapping the global muslim population: A report on size and distribution of world's muslim population.</w:t>
              </w:r>
              <w:r w:rsidRPr="004420CA">
                <w:rPr>
                  <w:noProof/>
                  <w:sz w:val="20"/>
                  <w:szCs w:val="20"/>
                </w:rPr>
                <w:t xml:space="preserve"> Religion &amp; Public Life, Forum on Religion &amp; Public Life, USA: Pew Research Center, 2009.</w:t>
              </w:r>
            </w:p>
            <w:p w:rsidR="004420CA" w:rsidRPr="004420CA" w:rsidRDefault="004420CA" w:rsidP="004420CA">
              <w:pPr>
                <w:pStyle w:val="Bibliography"/>
                <w:rPr>
                  <w:noProof/>
                  <w:sz w:val="20"/>
                  <w:szCs w:val="20"/>
                </w:rPr>
              </w:pPr>
              <w:r w:rsidRPr="004420CA">
                <w:rPr>
                  <w:noProof/>
                  <w:sz w:val="20"/>
                  <w:szCs w:val="20"/>
                </w:rPr>
                <w:t xml:space="preserve">Cordesman, Anthony H., and Varun Vira. </w:t>
              </w:r>
              <w:r w:rsidRPr="004420CA">
                <w:rPr>
                  <w:i/>
                  <w:iCs/>
                  <w:noProof/>
                  <w:sz w:val="20"/>
                  <w:szCs w:val="20"/>
                </w:rPr>
                <w:t>Pakistan - Violence Versus Stability.</w:t>
              </w:r>
              <w:r w:rsidRPr="004420CA">
                <w:rPr>
                  <w:noProof/>
                  <w:sz w:val="20"/>
                  <w:szCs w:val="20"/>
                </w:rPr>
                <w:t xml:space="preserve"> Centre for Strategic and International Studies (CSIS), 2011.</w:t>
              </w:r>
            </w:p>
            <w:p w:rsidR="004420CA" w:rsidRPr="004420CA" w:rsidRDefault="004420CA" w:rsidP="004420CA">
              <w:pPr>
                <w:pStyle w:val="Bibliography"/>
                <w:rPr>
                  <w:noProof/>
                  <w:sz w:val="20"/>
                  <w:szCs w:val="20"/>
                </w:rPr>
              </w:pPr>
              <w:r w:rsidRPr="004420CA">
                <w:rPr>
                  <w:noProof/>
                  <w:sz w:val="20"/>
                  <w:szCs w:val="20"/>
                </w:rPr>
                <w:t xml:space="preserve">Fair, C. Christine. </w:t>
              </w:r>
              <w:r w:rsidRPr="004420CA">
                <w:rPr>
                  <w:i/>
                  <w:iCs/>
                  <w:noProof/>
                  <w:sz w:val="20"/>
                  <w:szCs w:val="20"/>
                </w:rPr>
                <w:t>The Madrassah Challenge: Militancy and Religious Education in Pakistan.</w:t>
              </w:r>
              <w:r w:rsidRPr="004420CA">
                <w:rPr>
                  <w:noProof/>
                  <w:sz w:val="20"/>
                  <w:szCs w:val="20"/>
                </w:rPr>
                <w:t xml:space="preserve"> Lahore: Vanguard Books, 2009.</w:t>
              </w:r>
            </w:p>
            <w:p w:rsidR="004420CA" w:rsidRPr="004420CA" w:rsidRDefault="004420CA" w:rsidP="004420CA">
              <w:pPr>
                <w:pStyle w:val="Bibliography"/>
                <w:rPr>
                  <w:noProof/>
                  <w:sz w:val="20"/>
                  <w:szCs w:val="20"/>
                </w:rPr>
              </w:pPr>
              <w:r w:rsidRPr="004420CA">
                <w:rPr>
                  <w:noProof/>
                  <w:sz w:val="20"/>
                  <w:szCs w:val="20"/>
                </w:rPr>
                <w:lastRenderedPageBreak/>
                <w:t xml:space="preserve">Fazli, Shehryar. </w:t>
              </w:r>
              <w:r w:rsidRPr="004420CA">
                <w:rPr>
                  <w:i/>
                  <w:iCs/>
                  <w:noProof/>
                  <w:sz w:val="20"/>
                  <w:szCs w:val="20"/>
                </w:rPr>
                <w:t>Sectarianism and Conflict: the view from Pakistan. Religion and Violence.</w:t>
              </w:r>
              <w:r w:rsidRPr="004420CA">
                <w:rPr>
                  <w:noProof/>
                  <w:sz w:val="20"/>
                  <w:szCs w:val="20"/>
                </w:rPr>
                <w:t xml:space="preserve"> Copenhage, Denmark: Dansk Institut for Internationale Studier, DIIS, 2012.</w:t>
              </w:r>
            </w:p>
            <w:p w:rsidR="004420CA" w:rsidRPr="004420CA" w:rsidRDefault="004420CA" w:rsidP="004420CA">
              <w:pPr>
                <w:pStyle w:val="Bibliography"/>
                <w:rPr>
                  <w:noProof/>
                  <w:sz w:val="20"/>
                  <w:szCs w:val="20"/>
                </w:rPr>
              </w:pPr>
              <w:r w:rsidRPr="004420CA">
                <w:rPr>
                  <w:noProof/>
                  <w:sz w:val="20"/>
                  <w:szCs w:val="20"/>
                </w:rPr>
                <w:t xml:space="preserve">Gilani, S. Zulfiger, and M. Anita Weiss. </w:t>
              </w:r>
              <w:r w:rsidRPr="004420CA">
                <w:rPr>
                  <w:i/>
                  <w:iCs/>
                  <w:noProof/>
                  <w:sz w:val="20"/>
                  <w:szCs w:val="20"/>
                </w:rPr>
                <w:t>Power and Civil Society in Pakistan.</w:t>
              </w:r>
              <w:r w:rsidRPr="004420CA">
                <w:rPr>
                  <w:noProof/>
                  <w:sz w:val="20"/>
                  <w:szCs w:val="20"/>
                </w:rPr>
                <w:t xml:space="preserve"> Oxford University Press, 2001.</w:t>
              </w:r>
            </w:p>
            <w:p w:rsidR="004420CA" w:rsidRPr="004420CA" w:rsidRDefault="004420CA" w:rsidP="004420CA">
              <w:pPr>
                <w:pStyle w:val="Bibliography"/>
                <w:rPr>
                  <w:noProof/>
                  <w:sz w:val="20"/>
                  <w:szCs w:val="20"/>
                </w:rPr>
              </w:pPr>
              <w:r w:rsidRPr="004420CA">
                <w:rPr>
                  <w:noProof/>
                  <w:sz w:val="20"/>
                  <w:szCs w:val="20"/>
                </w:rPr>
                <w:t xml:space="preserve">Haleem, Irm. "Ethnic and sectarian violence and the propensity towards praetorianism in Pakistan." </w:t>
              </w:r>
              <w:r w:rsidRPr="004420CA">
                <w:rPr>
                  <w:i/>
                  <w:iCs/>
                  <w:noProof/>
                  <w:sz w:val="20"/>
                  <w:szCs w:val="20"/>
                </w:rPr>
                <w:t>Third World Quarterly</w:t>
              </w:r>
              <w:r w:rsidRPr="004420CA">
                <w:rPr>
                  <w:noProof/>
                  <w:sz w:val="20"/>
                  <w:szCs w:val="20"/>
                </w:rPr>
                <w:t xml:space="preserve"> (Carfax Publishing Ltd.) 24, no. 03 (2003): 463-477.</w:t>
              </w:r>
            </w:p>
            <w:p w:rsidR="004420CA" w:rsidRPr="004420CA" w:rsidRDefault="004420CA" w:rsidP="004420CA">
              <w:pPr>
                <w:pStyle w:val="Bibliography"/>
                <w:rPr>
                  <w:noProof/>
                  <w:sz w:val="20"/>
                  <w:szCs w:val="20"/>
                </w:rPr>
              </w:pPr>
              <w:r w:rsidRPr="004420CA">
                <w:rPr>
                  <w:noProof/>
                  <w:sz w:val="20"/>
                  <w:szCs w:val="20"/>
                </w:rPr>
                <w:t xml:space="preserve">Haqqani, Husain. </w:t>
              </w:r>
              <w:r w:rsidRPr="004420CA">
                <w:rPr>
                  <w:i/>
                  <w:iCs/>
                  <w:noProof/>
                  <w:sz w:val="20"/>
                  <w:szCs w:val="20"/>
                </w:rPr>
                <w:t>The Ideologies of South Asian Jihadi Groups.</w:t>
              </w:r>
              <w:r w:rsidRPr="004420CA">
                <w:rPr>
                  <w:noProof/>
                  <w:sz w:val="20"/>
                  <w:szCs w:val="20"/>
                </w:rPr>
                <w:t xml:space="preserve"> 2005.</w:t>
              </w:r>
            </w:p>
            <w:p w:rsidR="004420CA" w:rsidRPr="004420CA" w:rsidRDefault="004420CA" w:rsidP="004420CA">
              <w:pPr>
                <w:pStyle w:val="Bibliography"/>
                <w:rPr>
                  <w:noProof/>
                  <w:sz w:val="20"/>
                  <w:szCs w:val="20"/>
                </w:rPr>
              </w:pPr>
              <w:r w:rsidRPr="004420CA">
                <w:rPr>
                  <w:noProof/>
                  <w:sz w:val="20"/>
                  <w:szCs w:val="20"/>
                </w:rPr>
                <w:t>HRW, Human Rights Watch. "Massacre in Quetta provides damning indictment of authorities." Daily Dawn, 01 11, 2013.</w:t>
              </w:r>
            </w:p>
            <w:p w:rsidR="004420CA" w:rsidRPr="004420CA" w:rsidRDefault="004420CA" w:rsidP="004420CA">
              <w:pPr>
                <w:pStyle w:val="Bibliography"/>
                <w:rPr>
                  <w:noProof/>
                  <w:sz w:val="20"/>
                  <w:szCs w:val="20"/>
                </w:rPr>
              </w:pPr>
              <w:r w:rsidRPr="004420CA">
                <w:rPr>
                  <w:noProof/>
                  <w:sz w:val="20"/>
                  <w:szCs w:val="20"/>
                </w:rPr>
                <w:t xml:space="preserve">HRW, Human Rights Watch. </w:t>
              </w:r>
              <w:r w:rsidRPr="004420CA">
                <w:rPr>
                  <w:i/>
                  <w:iCs/>
                  <w:noProof/>
                  <w:sz w:val="20"/>
                  <w:szCs w:val="20"/>
                </w:rPr>
                <w:t>World Report 2013.</w:t>
              </w:r>
              <w:r w:rsidRPr="004420CA">
                <w:rPr>
                  <w:noProof/>
                  <w:sz w:val="20"/>
                  <w:szCs w:val="20"/>
                </w:rPr>
                <w:t xml:space="preserve"> New York, USA: Seven Stories Press, 2013.</w:t>
              </w:r>
            </w:p>
            <w:p w:rsidR="004420CA" w:rsidRPr="004420CA" w:rsidRDefault="004420CA" w:rsidP="004420CA">
              <w:pPr>
                <w:pStyle w:val="Bibliography"/>
                <w:rPr>
                  <w:noProof/>
                  <w:sz w:val="20"/>
                  <w:szCs w:val="20"/>
                </w:rPr>
              </w:pPr>
              <w:r w:rsidRPr="004420CA">
                <w:rPr>
                  <w:noProof/>
                  <w:sz w:val="20"/>
                  <w:szCs w:val="20"/>
                </w:rPr>
                <w:t>http://www.peacebuilding.no/var/ezflow_site/storage/original/application/949e7f9b2db9f947c95656e5b54e389e.pdf.</w:t>
              </w:r>
            </w:p>
            <w:p w:rsidR="004420CA" w:rsidRPr="004420CA" w:rsidRDefault="004420CA" w:rsidP="004420CA">
              <w:pPr>
                <w:pStyle w:val="Bibliography"/>
                <w:rPr>
                  <w:noProof/>
                  <w:sz w:val="20"/>
                  <w:szCs w:val="20"/>
                </w:rPr>
              </w:pPr>
              <w:r w:rsidRPr="004420CA">
                <w:rPr>
                  <w:noProof/>
                  <w:sz w:val="20"/>
                  <w:szCs w:val="20"/>
                </w:rPr>
                <w:t xml:space="preserve">Hussain, Zahid. </w:t>
              </w:r>
              <w:r w:rsidRPr="004420CA">
                <w:rPr>
                  <w:i/>
                  <w:iCs/>
                  <w:noProof/>
                  <w:sz w:val="20"/>
                  <w:szCs w:val="20"/>
                </w:rPr>
                <w:t>Frontline Pakistan: Struggle With Militant Islam.</w:t>
              </w:r>
              <w:r w:rsidRPr="004420CA">
                <w:rPr>
                  <w:noProof/>
                  <w:sz w:val="20"/>
                  <w:szCs w:val="20"/>
                </w:rPr>
                <w:t xml:space="preserve"> Vanguard, 2007.</w:t>
              </w:r>
            </w:p>
            <w:p w:rsidR="004420CA" w:rsidRPr="004420CA" w:rsidRDefault="004420CA" w:rsidP="004420CA">
              <w:pPr>
                <w:pStyle w:val="Bibliography"/>
                <w:rPr>
                  <w:noProof/>
                  <w:sz w:val="20"/>
                  <w:szCs w:val="20"/>
                </w:rPr>
              </w:pPr>
              <w:r w:rsidRPr="004420CA">
                <w:rPr>
                  <w:noProof/>
                  <w:sz w:val="20"/>
                  <w:szCs w:val="20"/>
                </w:rPr>
                <w:t xml:space="preserve">Islam, Nasir. "Democracy and Governance in Pakistan's Fragmented Society." </w:t>
              </w:r>
              <w:r w:rsidRPr="004420CA">
                <w:rPr>
                  <w:i/>
                  <w:iCs/>
                  <w:noProof/>
                  <w:sz w:val="20"/>
                  <w:szCs w:val="20"/>
                </w:rPr>
                <w:t>International Journal of Public Administration</w:t>
              </w:r>
              <w:r w:rsidRPr="004420CA">
                <w:rPr>
                  <w:noProof/>
                  <w:sz w:val="20"/>
                  <w:szCs w:val="20"/>
                </w:rPr>
                <w:t xml:space="preserve"> 24, no. 12 (August 2006): 29.</w:t>
              </w:r>
            </w:p>
            <w:p w:rsidR="004420CA" w:rsidRPr="004420CA" w:rsidRDefault="004420CA" w:rsidP="004420CA">
              <w:pPr>
                <w:pStyle w:val="Bibliography"/>
                <w:rPr>
                  <w:noProof/>
                  <w:sz w:val="20"/>
                  <w:szCs w:val="20"/>
                </w:rPr>
              </w:pPr>
              <w:r w:rsidRPr="004420CA">
                <w:rPr>
                  <w:noProof/>
                  <w:sz w:val="20"/>
                  <w:szCs w:val="20"/>
                </w:rPr>
                <w:t xml:space="preserve">Jalal, Ayesha. </w:t>
              </w:r>
              <w:r w:rsidRPr="004420CA">
                <w:rPr>
                  <w:i/>
                  <w:iCs/>
                  <w:noProof/>
                  <w:sz w:val="20"/>
                  <w:szCs w:val="20"/>
                </w:rPr>
                <w:t>Partisans of Allah: Jihad in South Asia.</w:t>
              </w:r>
              <w:r w:rsidRPr="004420CA">
                <w:rPr>
                  <w:noProof/>
                  <w:sz w:val="20"/>
                  <w:szCs w:val="20"/>
                </w:rPr>
                <w:t xml:space="preserve"> USA: Harvard University Press, 2008.</w:t>
              </w:r>
            </w:p>
            <w:p w:rsidR="004420CA" w:rsidRPr="004420CA" w:rsidRDefault="004420CA" w:rsidP="004420CA">
              <w:pPr>
                <w:pStyle w:val="Bibliography"/>
                <w:rPr>
                  <w:noProof/>
                  <w:sz w:val="20"/>
                  <w:szCs w:val="20"/>
                </w:rPr>
              </w:pPr>
              <w:r w:rsidRPr="004420CA">
                <w:rPr>
                  <w:noProof/>
                  <w:sz w:val="20"/>
                  <w:szCs w:val="20"/>
                </w:rPr>
                <w:t>Khan, Ayesha, and Rabia Khan. "Civil society and Social change in Pakistan." Department for International Development (DFID), 2004.</w:t>
              </w:r>
            </w:p>
            <w:p w:rsidR="004420CA" w:rsidRPr="004420CA" w:rsidRDefault="004420CA" w:rsidP="004420CA">
              <w:pPr>
                <w:pStyle w:val="Bibliography"/>
                <w:rPr>
                  <w:noProof/>
                  <w:sz w:val="20"/>
                  <w:szCs w:val="20"/>
                </w:rPr>
              </w:pPr>
              <w:r w:rsidRPr="004420CA">
                <w:rPr>
                  <w:noProof/>
                  <w:sz w:val="20"/>
                  <w:szCs w:val="20"/>
                </w:rPr>
                <w:t xml:space="preserve">Khan, Sarfaraz, and Hafeez ur Rehman. </w:t>
              </w:r>
              <w:r w:rsidRPr="004420CA">
                <w:rPr>
                  <w:i/>
                  <w:iCs/>
                  <w:noProof/>
                  <w:sz w:val="20"/>
                  <w:szCs w:val="20"/>
                </w:rPr>
                <w:t>Sectarianism in Pakistan: A Case Study of District Jhang.</w:t>
              </w:r>
              <w:r w:rsidRPr="004420CA">
                <w:rPr>
                  <w:noProof/>
                  <w:sz w:val="20"/>
                  <w:szCs w:val="20"/>
                </w:rPr>
                <w:t xml:space="preserve"> LAP( Lambert Academic Publishing), 2012.</w:t>
              </w:r>
            </w:p>
            <w:p w:rsidR="004420CA" w:rsidRPr="004420CA" w:rsidRDefault="004420CA" w:rsidP="004420CA">
              <w:pPr>
                <w:pStyle w:val="Bibliography"/>
                <w:rPr>
                  <w:noProof/>
                  <w:sz w:val="20"/>
                  <w:szCs w:val="20"/>
                </w:rPr>
              </w:pPr>
              <w:r w:rsidRPr="004420CA">
                <w:rPr>
                  <w:i/>
                  <w:iCs/>
                  <w:noProof/>
                  <w:sz w:val="20"/>
                  <w:szCs w:val="20"/>
                </w:rPr>
                <w:t>Liaquat Hussain vs. Federation of Pakistan.</w:t>
              </w:r>
              <w:r w:rsidRPr="004420CA">
                <w:rPr>
                  <w:noProof/>
                  <w:sz w:val="20"/>
                  <w:szCs w:val="20"/>
                </w:rPr>
                <w:t xml:space="preserve"> PLD 1999 SC 504 (The Supreme Court, 1999).</w:t>
              </w:r>
            </w:p>
            <w:p w:rsidR="004420CA" w:rsidRPr="004420CA" w:rsidRDefault="004420CA" w:rsidP="004420CA">
              <w:pPr>
                <w:pStyle w:val="Bibliography"/>
                <w:rPr>
                  <w:noProof/>
                  <w:sz w:val="20"/>
                  <w:szCs w:val="20"/>
                </w:rPr>
              </w:pPr>
              <w:r w:rsidRPr="004420CA">
                <w:rPr>
                  <w:noProof/>
                  <w:sz w:val="20"/>
                  <w:szCs w:val="20"/>
                </w:rPr>
                <w:t xml:space="preserve">Miall, Hugh, Tom Woodhouse, and Oliver Ramsbotham. </w:t>
              </w:r>
              <w:r w:rsidRPr="004420CA">
                <w:rPr>
                  <w:i/>
                  <w:iCs/>
                  <w:noProof/>
                  <w:sz w:val="20"/>
                  <w:szCs w:val="20"/>
                </w:rPr>
                <w:t>Contemporary Conflict Resolution.</w:t>
              </w:r>
              <w:r w:rsidRPr="004420CA">
                <w:rPr>
                  <w:noProof/>
                  <w:sz w:val="20"/>
                  <w:szCs w:val="20"/>
                </w:rPr>
                <w:t xml:space="preserve"> Polity Press, London, 2001.</w:t>
              </w:r>
            </w:p>
            <w:p w:rsidR="004420CA" w:rsidRPr="004420CA" w:rsidRDefault="004420CA" w:rsidP="004420CA">
              <w:pPr>
                <w:pStyle w:val="Bibliography"/>
                <w:rPr>
                  <w:noProof/>
                  <w:sz w:val="20"/>
                  <w:szCs w:val="20"/>
                </w:rPr>
              </w:pPr>
              <w:r w:rsidRPr="004420CA">
                <w:rPr>
                  <w:noProof/>
                  <w:sz w:val="20"/>
                  <w:szCs w:val="20"/>
                </w:rPr>
                <w:t xml:space="preserve">Murphy, Eamon. </w:t>
              </w:r>
              <w:r w:rsidRPr="004420CA">
                <w:rPr>
                  <w:i/>
                  <w:iCs/>
                  <w:noProof/>
                  <w:sz w:val="20"/>
                  <w:szCs w:val="20"/>
                </w:rPr>
                <w:t>The Making of Terrorism in Pakistan: Historical and Social Roots of Extremism.</w:t>
              </w:r>
              <w:r w:rsidRPr="004420CA">
                <w:rPr>
                  <w:noProof/>
                  <w:sz w:val="20"/>
                  <w:szCs w:val="20"/>
                </w:rPr>
                <w:t xml:space="preserve"> Routledge, 2012.</w:t>
              </w:r>
            </w:p>
            <w:p w:rsidR="004420CA" w:rsidRPr="004420CA" w:rsidRDefault="004420CA" w:rsidP="004420CA">
              <w:pPr>
                <w:pStyle w:val="Bibliography"/>
                <w:rPr>
                  <w:noProof/>
                  <w:sz w:val="20"/>
                  <w:szCs w:val="20"/>
                </w:rPr>
              </w:pPr>
              <w:r w:rsidRPr="004420CA">
                <w:rPr>
                  <w:noProof/>
                  <w:sz w:val="20"/>
                  <w:szCs w:val="20"/>
                </w:rPr>
                <w:lastRenderedPageBreak/>
                <w:t xml:space="preserve">Naseer, Tahir, interview by Ahmad Usman Javaid. </w:t>
              </w:r>
              <w:r w:rsidRPr="004420CA">
                <w:rPr>
                  <w:i/>
                  <w:iCs/>
                  <w:noProof/>
                  <w:sz w:val="20"/>
                  <w:szCs w:val="20"/>
                </w:rPr>
                <w:t>Functioning of CSOs in dealing Sectarianism</w:t>
              </w:r>
              <w:r w:rsidRPr="004420CA">
                <w:rPr>
                  <w:noProof/>
                  <w:sz w:val="20"/>
                  <w:szCs w:val="20"/>
                </w:rPr>
                <w:t xml:space="preserve"> (01 14, 2013).</w:t>
              </w:r>
            </w:p>
            <w:p w:rsidR="004420CA" w:rsidRPr="004420CA" w:rsidRDefault="004420CA" w:rsidP="004420CA">
              <w:pPr>
                <w:pStyle w:val="Bibliography"/>
                <w:rPr>
                  <w:noProof/>
                  <w:sz w:val="20"/>
                  <w:szCs w:val="20"/>
                </w:rPr>
              </w:pPr>
              <w:r w:rsidRPr="004420CA">
                <w:rPr>
                  <w:noProof/>
                  <w:sz w:val="20"/>
                  <w:szCs w:val="20"/>
                </w:rPr>
                <w:t xml:space="preserve">Nussbaum, Martha C. </w:t>
              </w:r>
              <w:r w:rsidRPr="004420CA">
                <w:rPr>
                  <w:i/>
                  <w:iCs/>
                  <w:noProof/>
                  <w:sz w:val="20"/>
                  <w:szCs w:val="20"/>
                </w:rPr>
                <w:t>The Clash Within Registered Democracy Religious Violence and India's Future.</w:t>
              </w:r>
              <w:r w:rsidRPr="004420CA">
                <w:rPr>
                  <w:noProof/>
                  <w:sz w:val="20"/>
                  <w:szCs w:val="20"/>
                </w:rPr>
                <w:t xml:space="preserve"> New York: Harvard University Press, 2008.</w:t>
              </w:r>
            </w:p>
            <w:p w:rsidR="004420CA" w:rsidRPr="004420CA" w:rsidRDefault="004420CA" w:rsidP="004420CA">
              <w:pPr>
                <w:pStyle w:val="Bibliography"/>
                <w:rPr>
                  <w:noProof/>
                  <w:sz w:val="20"/>
                  <w:szCs w:val="20"/>
                </w:rPr>
              </w:pPr>
              <w:r w:rsidRPr="004420CA">
                <w:rPr>
                  <w:noProof/>
                  <w:sz w:val="20"/>
                  <w:szCs w:val="20"/>
                </w:rPr>
                <w:t>PIPS, Pak Institute For Peace Studies. "Pakistan Security Report 2010." 2011.</w:t>
              </w:r>
            </w:p>
            <w:p w:rsidR="004420CA" w:rsidRPr="004420CA" w:rsidRDefault="004420CA" w:rsidP="004420CA">
              <w:pPr>
                <w:pStyle w:val="Bibliography"/>
                <w:rPr>
                  <w:noProof/>
                  <w:sz w:val="20"/>
                  <w:szCs w:val="20"/>
                </w:rPr>
              </w:pPr>
              <w:r w:rsidRPr="004420CA">
                <w:rPr>
                  <w:noProof/>
                  <w:sz w:val="20"/>
                  <w:szCs w:val="20"/>
                </w:rPr>
                <w:t>Rana, Muhammad Amir. "Sectarian Infiltration." Daily Dawn, 11 18, 2012.</w:t>
              </w:r>
            </w:p>
            <w:p w:rsidR="004420CA" w:rsidRPr="004420CA" w:rsidRDefault="004420CA" w:rsidP="004420CA">
              <w:pPr>
                <w:pStyle w:val="Bibliography"/>
                <w:rPr>
                  <w:noProof/>
                  <w:sz w:val="20"/>
                  <w:szCs w:val="20"/>
                </w:rPr>
              </w:pPr>
              <w:r w:rsidRPr="004420CA">
                <w:rPr>
                  <w:noProof/>
                  <w:sz w:val="20"/>
                  <w:szCs w:val="20"/>
                </w:rPr>
                <w:t xml:space="preserve">Sandhu, Humayun Masood, interview by Bilal Ilyas. </w:t>
              </w:r>
              <w:r w:rsidRPr="004420CA">
                <w:rPr>
                  <w:i/>
                  <w:iCs/>
                  <w:noProof/>
                  <w:sz w:val="20"/>
                  <w:szCs w:val="20"/>
                </w:rPr>
                <w:t>How LEAs played a role in curbing the meance of Sectarianism</w:t>
              </w:r>
              <w:r w:rsidRPr="004420CA">
                <w:rPr>
                  <w:noProof/>
                  <w:sz w:val="20"/>
                  <w:szCs w:val="20"/>
                </w:rPr>
                <w:t xml:space="preserve"> (01 02, 2013).</w:t>
              </w:r>
            </w:p>
            <w:p w:rsidR="004420CA" w:rsidRPr="004420CA" w:rsidRDefault="004420CA" w:rsidP="004420CA">
              <w:pPr>
                <w:pStyle w:val="Bibliography"/>
                <w:rPr>
                  <w:noProof/>
                  <w:sz w:val="20"/>
                  <w:szCs w:val="20"/>
                </w:rPr>
              </w:pPr>
              <w:r w:rsidRPr="004420CA">
                <w:rPr>
                  <w:noProof/>
                  <w:sz w:val="20"/>
                  <w:szCs w:val="20"/>
                </w:rPr>
                <w:t xml:space="preserve">Sattar, Nikhtat. </w:t>
              </w:r>
              <w:r w:rsidRPr="004420CA">
                <w:rPr>
                  <w:i/>
                  <w:iCs/>
                  <w:noProof/>
                  <w:sz w:val="20"/>
                  <w:szCs w:val="20"/>
                </w:rPr>
                <w:t>Has Civil Society failed in Pakistan?</w:t>
              </w:r>
              <w:r w:rsidRPr="004420CA">
                <w:rPr>
                  <w:noProof/>
                  <w:sz w:val="20"/>
                  <w:szCs w:val="20"/>
                </w:rPr>
                <w:t xml:space="preserve"> Social Policy and Development Centre (SPDC), 2011.</w:t>
              </w:r>
            </w:p>
            <w:p w:rsidR="004420CA" w:rsidRPr="004420CA" w:rsidRDefault="004420CA" w:rsidP="004420CA">
              <w:pPr>
                <w:pStyle w:val="Bibliography"/>
                <w:rPr>
                  <w:noProof/>
                  <w:sz w:val="20"/>
                  <w:szCs w:val="20"/>
                </w:rPr>
              </w:pPr>
              <w:r w:rsidRPr="004420CA">
                <w:rPr>
                  <w:noProof/>
                  <w:sz w:val="20"/>
                  <w:szCs w:val="20"/>
                </w:rPr>
                <w:t xml:space="preserve">Shigri, Afzal A. </w:t>
              </w:r>
              <w:r w:rsidRPr="004420CA">
                <w:rPr>
                  <w:i/>
                  <w:iCs/>
                  <w:noProof/>
                  <w:sz w:val="20"/>
                  <w:szCs w:val="20"/>
                </w:rPr>
                <w:t>An Overview of Police Reforms.</w:t>
              </w:r>
              <w:r w:rsidRPr="004420CA">
                <w:rPr>
                  <w:noProof/>
                  <w:sz w:val="20"/>
                  <w:szCs w:val="20"/>
                </w:rPr>
                <w:t xml:space="preserve"> 01 22, 2012.</w:t>
              </w:r>
            </w:p>
            <w:p w:rsidR="004420CA" w:rsidRPr="004420CA" w:rsidRDefault="004420CA" w:rsidP="004420CA">
              <w:pPr>
                <w:pStyle w:val="Bibliography"/>
                <w:rPr>
                  <w:noProof/>
                  <w:sz w:val="20"/>
                  <w:szCs w:val="20"/>
                </w:rPr>
              </w:pPr>
              <w:r w:rsidRPr="004420CA">
                <w:rPr>
                  <w:noProof/>
                  <w:sz w:val="20"/>
                  <w:szCs w:val="20"/>
                </w:rPr>
                <w:t xml:space="preserve">Shigri, Afzal Ali, interview by Kamal Khan. </w:t>
              </w:r>
              <w:r w:rsidRPr="004420CA">
                <w:rPr>
                  <w:i/>
                  <w:iCs/>
                  <w:noProof/>
                  <w:sz w:val="20"/>
                  <w:szCs w:val="20"/>
                </w:rPr>
                <w:t>Role of LEAs in dealing with Sectarianism in Pakistan</w:t>
              </w:r>
              <w:r w:rsidRPr="004420CA">
                <w:rPr>
                  <w:noProof/>
                  <w:sz w:val="20"/>
                  <w:szCs w:val="20"/>
                </w:rPr>
                <w:t xml:space="preserve"> (01 10, 2013).</w:t>
              </w:r>
            </w:p>
            <w:p w:rsidR="004420CA" w:rsidRPr="004420CA" w:rsidRDefault="004420CA" w:rsidP="004420CA">
              <w:pPr>
                <w:pStyle w:val="Bibliography"/>
                <w:rPr>
                  <w:noProof/>
                  <w:sz w:val="20"/>
                  <w:szCs w:val="20"/>
                </w:rPr>
              </w:pPr>
              <w:r w:rsidRPr="004420CA">
                <w:rPr>
                  <w:noProof/>
                  <w:sz w:val="20"/>
                  <w:szCs w:val="20"/>
                </w:rPr>
                <w:t xml:space="preserve">Syed, Anwar H. </w:t>
              </w:r>
              <w:r w:rsidRPr="004420CA">
                <w:rPr>
                  <w:i/>
                  <w:iCs/>
                  <w:noProof/>
                  <w:sz w:val="20"/>
                  <w:szCs w:val="20"/>
                </w:rPr>
                <w:t>Pakistan: Founders' Aspirations and Today's Realities.</w:t>
              </w:r>
              <w:r w:rsidRPr="004420CA">
                <w:rPr>
                  <w:noProof/>
                  <w:sz w:val="20"/>
                  <w:szCs w:val="20"/>
                </w:rPr>
                <w:t xml:space="preserve"> Oxford University Press, 2001.</w:t>
              </w:r>
            </w:p>
            <w:p w:rsidR="004420CA" w:rsidRPr="004420CA" w:rsidRDefault="004420CA" w:rsidP="004420CA">
              <w:pPr>
                <w:pStyle w:val="Bibliography"/>
                <w:rPr>
                  <w:noProof/>
                  <w:sz w:val="20"/>
                  <w:szCs w:val="20"/>
                </w:rPr>
              </w:pPr>
              <w:r w:rsidRPr="004420CA">
                <w:rPr>
                  <w:i/>
                  <w:iCs/>
                  <w:noProof/>
                  <w:sz w:val="20"/>
                  <w:szCs w:val="20"/>
                </w:rPr>
                <w:t>Watan Party vs. Federation of Pakistan.</w:t>
              </w:r>
              <w:r w:rsidRPr="004420CA">
                <w:rPr>
                  <w:noProof/>
                  <w:sz w:val="20"/>
                  <w:szCs w:val="20"/>
                </w:rPr>
                <w:t xml:space="preserve"> 2011 PLD SC 997 (The Supreme Court, 2011).</w:t>
              </w:r>
            </w:p>
            <w:p w:rsidR="004420CA" w:rsidRPr="004420CA" w:rsidRDefault="004420CA" w:rsidP="004420CA">
              <w:pPr>
                <w:pStyle w:val="Bibliography"/>
                <w:rPr>
                  <w:noProof/>
                  <w:sz w:val="20"/>
                  <w:szCs w:val="20"/>
                </w:rPr>
              </w:pPr>
              <w:r w:rsidRPr="004420CA">
                <w:rPr>
                  <w:noProof/>
                  <w:sz w:val="20"/>
                  <w:szCs w:val="20"/>
                </w:rPr>
                <w:t>WB. 2010. http://web.worldbank.org/WBSITE/EXTERNAL/TOPICS/CSO/0,,contentMDK:20101499~menuPK:244752~pagePK:220503~piPK:220476~theSitePK:228717,00.html (accessed 02 05, 2013).</w:t>
              </w:r>
            </w:p>
            <w:p w:rsidR="004420CA" w:rsidRPr="004420CA" w:rsidRDefault="004420CA" w:rsidP="004420CA">
              <w:pPr>
                <w:pStyle w:val="Bibliography"/>
                <w:rPr>
                  <w:noProof/>
                  <w:sz w:val="20"/>
                  <w:szCs w:val="20"/>
                </w:rPr>
              </w:pPr>
              <w:r w:rsidRPr="004420CA">
                <w:rPr>
                  <w:noProof/>
                  <w:sz w:val="20"/>
                  <w:szCs w:val="20"/>
                </w:rPr>
                <w:t xml:space="preserve">Yaseen, Muhammad, interview by Hira Rizwan. </w:t>
              </w:r>
              <w:r w:rsidRPr="004420CA">
                <w:rPr>
                  <w:i/>
                  <w:iCs/>
                  <w:noProof/>
                  <w:sz w:val="20"/>
                  <w:szCs w:val="20"/>
                </w:rPr>
                <w:t>Role of CSOs in tackling Sectarianism</w:t>
              </w:r>
              <w:r w:rsidRPr="004420CA">
                <w:rPr>
                  <w:noProof/>
                  <w:sz w:val="20"/>
                  <w:szCs w:val="20"/>
                </w:rPr>
                <w:t xml:space="preserve"> (01 11, 2013).</w:t>
              </w:r>
            </w:p>
            <w:p w:rsidR="004420CA" w:rsidRPr="004420CA" w:rsidRDefault="004420CA" w:rsidP="004420CA">
              <w:pPr>
                <w:pStyle w:val="Bibliography"/>
                <w:rPr>
                  <w:noProof/>
                  <w:sz w:val="20"/>
                  <w:szCs w:val="20"/>
                </w:rPr>
              </w:pPr>
              <w:r w:rsidRPr="004420CA">
                <w:rPr>
                  <w:noProof/>
                  <w:sz w:val="20"/>
                  <w:szCs w:val="20"/>
                </w:rPr>
                <w:t xml:space="preserve">Zaman, Muhammad Qasim. "Sectarianism in Pakistan: The Radicalization of Shi`i and Sunni Identities." </w:t>
              </w:r>
              <w:r w:rsidRPr="004420CA">
                <w:rPr>
                  <w:i/>
                  <w:iCs/>
                  <w:noProof/>
                  <w:sz w:val="20"/>
                  <w:szCs w:val="20"/>
                </w:rPr>
                <w:t>Modern Asian Studies</w:t>
              </w:r>
              <w:r w:rsidRPr="004420CA">
                <w:rPr>
                  <w:noProof/>
                  <w:sz w:val="20"/>
                  <w:szCs w:val="20"/>
                </w:rPr>
                <w:t xml:space="preserve"> (Cambridge University Press, UK) 32, no. 3 (July 1998): 689-716.</w:t>
              </w:r>
            </w:p>
            <w:p w:rsidR="004C7F6F" w:rsidRPr="004C7F6F" w:rsidRDefault="00BC1117" w:rsidP="004420CA">
              <w:pPr>
                <w:ind w:left="540" w:firstLine="0"/>
              </w:pPr>
              <w:r w:rsidRPr="004420CA">
                <w:rPr>
                  <w:sz w:val="20"/>
                  <w:szCs w:val="20"/>
                </w:rPr>
                <w:lastRenderedPageBreak/>
                <w:fldChar w:fldCharType="end"/>
              </w:r>
            </w:p>
          </w:sdtContent>
        </w:sdt>
      </w:sdtContent>
    </w:sdt>
    <w:sectPr w:rsidR="004C7F6F" w:rsidRPr="004C7F6F" w:rsidSect="00580F5D">
      <w:pgSz w:w="11907" w:h="16839"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BEA" w:rsidRDefault="00594BEA" w:rsidP="00ED7C46">
      <w:pPr>
        <w:spacing w:before="0" w:after="0" w:line="240" w:lineRule="auto"/>
      </w:pPr>
      <w:r>
        <w:separator/>
      </w:r>
    </w:p>
  </w:endnote>
  <w:endnote w:type="continuationSeparator" w:id="0">
    <w:p w:rsidR="00594BEA" w:rsidRDefault="00594BEA" w:rsidP="00ED7C4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oper Black">
    <w:panose1 w:val="0208090404030B0204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0293"/>
      <w:docPartObj>
        <w:docPartGallery w:val="Page Numbers (Bottom of Page)"/>
        <w:docPartUnique/>
      </w:docPartObj>
    </w:sdtPr>
    <w:sdtEndPr/>
    <w:sdtContent>
      <w:p w:rsidR="00BE2470" w:rsidRDefault="00594BEA" w:rsidP="00DB1D26">
        <w:pPr>
          <w:pStyle w:val="Footer"/>
          <w:jc w:val="center"/>
        </w:pPr>
        <w:r>
          <w:fldChar w:fldCharType="begin"/>
        </w:r>
        <w:r>
          <w:instrText xml:space="preserve"> PAGE   \* MERGEFORMAT </w:instrText>
        </w:r>
        <w:r>
          <w:fldChar w:fldCharType="separate"/>
        </w:r>
        <w:r w:rsidR="00B443B7">
          <w:rPr>
            <w:noProof/>
          </w:rPr>
          <w:t>ii</w:t>
        </w:r>
        <w:r>
          <w:rPr>
            <w:noProof/>
          </w:rPr>
          <w:fldChar w:fldCharType="end"/>
        </w:r>
      </w:p>
    </w:sdtContent>
  </w:sdt>
  <w:p w:rsidR="00BE2470" w:rsidRDefault="00BE24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0308"/>
      <w:docPartObj>
        <w:docPartGallery w:val="Page Numbers (Bottom of Page)"/>
        <w:docPartUnique/>
      </w:docPartObj>
    </w:sdtPr>
    <w:sdtEndPr/>
    <w:sdtContent>
      <w:p w:rsidR="00BE2470" w:rsidRDefault="00594BEA" w:rsidP="00DB1D26">
        <w:pPr>
          <w:pStyle w:val="Footer"/>
          <w:jc w:val="center"/>
        </w:pPr>
        <w:r>
          <w:fldChar w:fldCharType="begin"/>
        </w:r>
        <w:r>
          <w:instrText xml:space="preserve"> PAGE   \* MERGEFORMAT </w:instrText>
        </w:r>
        <w:r>
          <w:fldChar w:fldCharType="separate"/>
        </w:r>
        <w:r w:rsidR="00B443B7">
          <w:rPr>
            <w:noProof/>
          </w:rPr>
          <w:t>38</w:t>
        </w:r>
        <w:r>
          <w:rPr>
            <w:noProof/>
          </w:rPr>
          <w:fldChar w:fldCharType="end"/>
        </w:r>
      </w:p>
    </w:sdtContent>
  </w:sdt>
  <w:p w:rsidR="00BE2470" w:rsidRDefault="00BE24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BEA" w:rsidRDefault="00594BEA" w:rsidP="00ED7C46">
      <w:pPr>
        <w:spacing w:before="0" w:after="0" w:line="240" w:lineRule="auto"/>
      </w:pPr>
      <w:r>
        <w:separator/>
      </w:r>
    </w:p>
  </w:footnote>
  <w:footnote w:type="continuationSeparator" w:id="0">
    <w:p w:rsidR="00594BEA" w:rsidRDefault="00594BEA" w:rsidP="00ED7C46">
      <w:pPr>
        <w:spacing w:before="0" w:after="0" w:line="240" w:lineRule="auto"/>
      </w:pPr>
      <w:r>
        <w:continuationSeparator/>
      </w:r>
    </w:p>
  </w:footnote>
  <w:footnote w:id="1">
    <w:p w:rsidR="00BE2470" w:rsidRPr="00D21199" w:rsidRDefault="00BE2470" w:rsidP="000A4A48">
      <w:pPr>
        <w:pStyle w:val="FootnoteText"/>
      </w:pPr>
      <w:r w:rsidRPr="00D21199">
        <w:rPr>
          <w:rStyle w:val="FootnoteReference"/>
        </w:rPr>
        <w:footnoteRef/>
      </w:r>
      <w:r>
        <w:t xml:space="preserve"> News clipping available at</w:t>
      </w:r>
      <w:r w:rsidRPr="00D21199">
        <w:t xml:space="preserve"> http://tribune.com.pk/story/309021/getting-tough-govt-to-demolish-unregistered-madrassas/</w:t>
      </w:r>
    </w:p>
  </w:footnote>
  <w:footnote w:id="2">
    <w:p w:rsidR="00BE2470" w:rsidRPr="00D21199" w:rsidRDefault="00BE2470" w:rsidP="000A4A48">
      <w:pPr>
        <w:pStyle w:val="FootnoteText"/>
        <w:rPr>
          <w:lang w:val="en-GB"/>
        </w:rPr>
      </w:pPr>
      <w:r w:rsidRPr="00D21199">
        <w:rPr>
          <w:rStyle w:val="FootnoteReference"/>
        </w:rPr>
        <w:footnoteRef/>
      </w:r>
      <w:r w:rsidRPr="00D21199">
        <w:rPr>
          <w:lang w:val="en-GB"/>
        </w:rPr>
        <w:t>Sarmad Saeed Khan</w:t>
      </w:r>
      <w:r>
        <w:rPr>
          <w:lang w:val="en-GB"/>
        </w:rPr>
        <w:t>’s Lecture on Community Policing at CSA Lahore on 09-01-2013</w:t>
      </w:r>
    </w:p>
  </w:footnote>
  <w:footnote w:id="3">
    <w:p w:rsidR="00BE2470" w:rsidRPr="00A72685" w:rsidRDefault="00BE2470" w:rsidP="000A4A48">
      <w:pPr>
        <w:pStyle w:val="FootnoteText"/>
        <w:jc w:val="both"/>
      </w:pPr>
      <w:r>
        <w:rPr>
          <w:rStyle w:val="FootnoteReference"/>
        </w:rPr>
        <w:footnoteRef/>
      </w:r>
      <w:hyperlink r:id="rId1" w:history="1">
        <w:r w:rsidRPr="00A72685">
          <w:rPr>
            <w:rStyle w:val="Hyperlink"/>
            <w:rFonts w:eastAsiaTheme="majorEastAsia"/>
            <w:color w:val="auto"/>
            <w:u w:val="none"/>
          </w:rPr>
          <w:t>http://www.pildat.org/Publications/publication/LB/PILDATLegislativeBrief16TheInvestigationforFairTrialBill_2012.pdf</w:t>
        </w:r>
      </w:hyperlink>
    </w:p>
    <w:p w:rsidR="00BE2470" w:rsidRPr="004A2748" w:rsidRDefault="00BE2470" w:rsidP="000A4A48">
      <w:pPr>
        <w:pStyle w:val="FootnoteText"/>
        <w:jc w:val="both"/>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35136"/>
    <w:multiLevelType w:val="multilevel"/>
    <w:tmpl w:val="8414824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5EB34E1"/>
    <w:multiLevelType w:val="multilevel"/>
    <w:tmpl w:val="9E84DA1A"/>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75F08E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2D16CD"/>
    <w:multiLevelType w:val="hybridMultilevel"/>
    <w:tmpl w:val="A176A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7A675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EE6511"/>
    <w:multiLevelType w:val="hybridMultilevel"/>
    <w:tmpl w:val="01D6E606"/>
    <w:lvl w:ilvl="0" w:tplc="FAF65CEA">
      <w:start w:val="1"/>
      <w:numFmt w:val="decimal"/>
      <w:lvlText w:val="%1."/>
      <w:lvlJc w:val="left"/>
      <w:pPr>
        <w:tabs>
          <w:tab w:val="num" w:pos="1080"/>
        </w:tabs>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86A4C66"/>
    <w:multiLevelType w:val="multilevel"/>
    <w:tmpl w:val="4C92D98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E444653"/>
    <w:multiLevelType w:val="hybridMultilevel"/>
    <w:tmpl w:val="5656AF72"/>
    <w:lvl w:ilvl="0" w:tplc="4BD22560">
      <w:start w:val="1"/>
      <w:numFmt w:val="bullet"/>
      <w:lvlText w:val=""/>
      <w:lvlJc w:val="left"/>
      <w:pPr>
        <w:tabs>
          <w:tab w:val="num" w:pos="720"/>
        </w:tabs>
        <w:ind w:left="720" w:hanging="360"/>
      </w:pPr>
      <w:rPr>
        <w:rFonts w:ascii="Wingdings 3" w:hAnsi="Wingdings 3" w:hint="default"/>
      </w:rPr>
    </w:lvl>
    <w:lvl w:ilvl="1" w:tplc="3FE8F3CC" w:tentative="1">
      <w:start w:val="1"/>
      <w:numFmt w:val="bullet"/>
      <w:lvlText w:val=""/>
      <w:lvlJc w:val="left"/>
      <w:pPr>
        <w:tabs>
          <w:tab w:val="num" w:pos="1440"/>
        </w:tabs>
        <w:ind w:left="1440" w:hanging="360"/>
      </w:pPr>
      <w:rPr>
        <w:rFonts w:ascii="Wingdings 3" w:hAnsi="Wingdings 3" w:hint="default"/>
      </w:rPr>
    </w:lvl>
    <w:lvl w:ilvl="2" w:tplc="60C02A54" w:tentative="1">
      <w:start w:val="1"/>
      <w:numFmt w:val="bullet"/>
      <w:lvlText w:val=""/>
      <w:lvlJc w:val="left"/>
      <w:pPr>
        <w:tabs>
          <w:tab w:val="num" w:pos="2160"/>
        </w:tabs>
        <w:ind w:left="2160" w:hanging="360"/>
      </w:pPr>
      <w:rPr>
        <w:rFonts w:ascii="Wingdings 3" w:hAnsi="Wingdings 3" w:hint="default"/>
      </w:rPr>
    </w:lvl>
    <w:lvl w:ilvl="3" w:tplc="527AA580" w:tentative="1">
      <w:start w:val="1"/>
      <w:numFmt w:val="bullet"/>
      <w:lvlText w:val=""/>
      <w:lvlJc w:val="left"/>
      <w:pPr>
        <w:tabs>
          <w:tab w:val="num" w:pos="2880"/>
        </w:tabs>
        <w:ind w:left="2880" w:hanging="360"/>
      </w:pPr>
      <w:rPr>
        <w:rFonts w:ascii="Wingdings 3" w:hAnsi="Wingdings 3" w:hint="default"/>
      </w:rPr>
    </w:lvl>
    <w:lvl w:ilvl="4" w:tplc="9A8A2714" w:tentative="1">
      <w:start w:val="1"/>
      <w:numFmt w:val="bullet"/>
      <w:lvlText w:val=""/>
      <w:lvlJc w:val="left"/>
      <w:pPr>
        <w:tabs>
          <w:tab w:val="num" w:pos="3600"/>
        </w:tabs>
        <w:ind w:left="3600" w:hanging="360"/>
      </w:pPr>
      <w:rPr>
        <w:rFonts w:ascii="Wingdings 3" w:hAnsi="Wingdings 3" w:hint="default"/>
      </w:rPr>
    </w:lvl>
    <w:lvl w:ilvl="5" w:tplc="98DEFEDE" w:tentative="1">
      <w:start w:val="1"/>
      <w:numFmt w:val="bullet"/>
      <w:lvlText w:val=""/>
      <w:lvlJc w:val="left"/>
      <w:pPr>
        <w:tabs>
          <w:tab w:val="num" w:pos="4320"/>
        </w:tabs>
        <w:ind w:left="4320" w:hanging="360"/>
      </w:pPr>
      <w:rPr>
        <w:rFonts w:ascii="Wingdings 3" w:hAnsi="Wingdings 3" w:hint="default"/>
      </w:rPr>
    </w:lvl>
    <w:lvl w:ilvl="6" w:tplc="2A6A9CDA" w:tentative="1">
      <w:start w:val="1"/>
      <w:numFmt w:val="bullet"/>
      <w:lvlText w:val=""/>
      <w:lvlJc w:val="left"/>
      <w:pPr>
        <w:tabs>
          <w:tab w:val="num" w:pos="5040"/>
        </w:tabs>
        <w:ind w:left="5040" w:hanging="360"/>
      </w:pPr>
      <w:rPr>
        <w:rFonts w:ascii="Wingdings 3" w:hAnsi="Wingdings 3" w:hint="default"/>
      </w:rPr>
    </w:lvl>
    <w:lvl w:ilvl="7" w:tplc="C00C22E2" w:tentative="1">
      <w:start w:val="1"/>
      <w:numFmt w:val="bullet"/>
      <w:lvlText w:val=""/>
      <w:lvlJc w:val="left"/>
      <w:pPr>
        <w:tabs>
          <w:tab w:val="num" w:pos="5760"/>
        </w:tabs>
        <w:ind w:left="5760" w:hanging="360"/>
      </w:pPr>
      <w:rPr>
        <w:rFonts w:ascii="Wingdings 3" w:hAnsi="Wingdings 3" w:hint="default"/>
      </w:rPr>
    </w:lvl>
    <w:lvl w:ilvl="8" w:tplc="94CE1342" w:tentative="1">
      <w:start w:val="1"/>
      <w:numFmt w:val="bullet"/>
      <w:lvlText w:val=""/>
      <w:lvlJc w:val="left"/>
      <w:pPr>
        <w:tabs>
          <w:tab w:val="num" w:pos="6480"/>
        </w:tabs>
        <w:ind w:left="6480" w:hanging="360"/>
      </w:pPr>
      <w:rPr>
        <w:rFonts w:ascii="Wingdings 3" w:hAnsi="Wingdings 3" w:hint="default"/>
      </w:rPr>
    </w:lvl>
  </w:abstractNum>
  <w:abstractNum w:abstractNumId="8">
    <w:nsid w:val="2BEC266F"/>
    <w:multiLevelType w:val="multilevel"/>
    <w:tmpl w:val="6CE637E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FA211A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3ED42AD"/>
    <w:multiLevelType w:val="hybridMultilevel"/>
    <w:tmpl w:val="6E7E3F44"/>
    <w:lvl w:ilvl="0" w:tplc="9CF02F9E">
      <w:start w:val="1"/>
      <w:numFmt w:val="bullet"/>
      <w:lvlText w:val=""/>
      <w:lvlJc w:val="left"/>
      <w:pPr>
        <w:tabs>
          <w:tab w:val="num" w:pos="720"/>
        </w:tabs>
        <w:ind w:left="720" w:hanging="360"/>
      </w:pPr>
      <w:rPr>
        <w:rFonts w:ascii="Wingdings 3" w:hAnsi="Wingdings 3" w:hint="default"/>
      </w:rPr>
    </w:lvl>
    <w:lvl w:ilvl="1" w:tplc="24E483F6" w:tentative="1">
      <w:start w:val="1"/>
      <w:numFmt w:val="bullet"/>
      <w:lvlText w:val=""/>
      <w:lvlJc w:val="left"/>
      <w:pPr>
        <w:tabs>
          <w:tab w:val="num" w:pos="1440"/>
        </w:tabs>
        <w:ind w:left="1440" w:hanging="360"/>
      </w:pPr>
      <w:rPr>
        <w:rFonts w:ascii="Wingdings 3" w:hAnsi="Wingdings 3" w:hint="default"/>
      </w:rPr>
    </w:lvl>
    <w:lvl w:ilvl="2" w:tplc="0F50B200" w:tentative="1">
      <w:start w:val="1"/>
      <w:numFmt w:val="bullet"/>
      <w:lvlText w:val=""/>
      <w:lvlJc w:val="left"/>
      <w:pPr>
        <w:tabs>
          <w:tab w:val="num" w:pos="2160"/>
        </w:tabs>
        <w:ind w:left="2160" w:hanging="360"/>
      </w:pPr>
      <w:rPr>
        <w:rFonts w:ascii="Wingdings 3" w:hAnsi="Wingdings 3" w:hint="default"/>
      </w:rPr>
    </w:lvl>
    <w:lvl w:ilvl="3" w:tplc="28E8A638" w:tentative="1">
      <w:start w:val="1"/>
      <w:numFmt w:val="bullet"/>
      <w:lvlText w:val=""/>
      <w:lvlJc w:val="left"/>
      <w:pPr>
        <w:tabs>
          <w:tab w:val="num" w:pos="2880"/>
        </w:tabs>
        <w:ind w:left="2880" w:hanging="360"/>
      </w:pPr>
      <w:rPr>
        <w:rFonts w:ascii="Wingdings 3" w:hAnsi="Wingdings 3" w:hint="default"/>
      </w:rPr>
    </w:lvl>
    <w:lvl w:ilvl="4" w:tplc="2278A218" w:tentative="1">
      <w:start w:val="1"/>
      <w:numFmt w:val="bullet"/>
      <w:lvlText w:val=""/>
      <w:lvlJc w:val="left"/>
      <w:pPr>
        <w:tabs>
          <w:tab w:val="num" w:pos="3600"/>
        </w:tabs>
        <w:ind w:left="3600" w:hanging="360"/>
      </w:pPr>
      <w:rPr>
        <w:rFonts w:ascii="Wingdings 3" w:hAnsi="Wingdings 3" w:hint="default"/>
      </w:rPr>
    </w:lvl>
    <w:lvl w:ilvl="5" w:tplc="1396CA08" w:tentative="1">
      <w:start w:val="1"/>
      <w:numFmt w:val="bullet"/>
      <w:lvlText w:val=""/>
      <w:lvlJc w:val="left"/>
      <w:pPr>
        <w:tabs>
          <w:tab w:val="num" w:pos="4320"/>
        </w:tabs>
        <w:ind w:left="4320" w:hanging="360"/>
      </w:pPr>
      <w:rPr>
        <w:rFonts w:ascii="Wingdings 3" w:hAnsi="Wingdings 3" w:hint="default"/>
      </w:rPr>
    </w:lvl>
    <w:lvl w:ilvl="6" w:tplc="19BC993C" w:tentative="1">
      <w:start w:val="1"/>
      <w:numFmt w:val="bullet"/>
      <w:lvlText w:val=""/>
      <w:lvlJc w:val="left"/>
      <w:pPr>
        <w:tabs>
          <w:tab w:val="num" w:pos="5040"/>
        </w:tabs>
        <w:ind w:left="5040" w:hanging="360"/>
      </w:pPr>
      <w:rPr>
        <w:rFonts w:ascii="Wingdings 3" w:hAnsi="Wingdings 3" w:hint="default"/>
      </w:rPr>
    </w:lvl>
    <w:lvl w:ilvl="7" w:tplc="02328DF6" w:tentative="1">
      <w:start w:val="1"/>
      <w:numFmt w:val="bullet"/>
      <w:lvlText w:val=""/>
      <w:lvlJc w:val="left"/>
      <w:pPr>
        <w:tabs>
          <w:tab w:val="num" w:pos="5760"/>
        </w:tabs>
        <w:ind w:left="5760" w:hanging="360"/>
      </w:pPr>
      <w:rPr>
        <w:rFonts w:ascii="Wingdings 3" w:hAnsi="Wingdings 3" w:hint="default"/>
      </w:rPr>
    </w:lvl>
    <w:lvl w:ilvl="8" w:tplc="955C58EA" w:tentative="1">
      <w:start w:val="1"/>
      <w:numFmt w:val="bullet"/>
      <w:lvlText w:val=""/>
      <w:lvlJc w:val="left"/>
      <w:pPr>
        <w:tabs>
          <w:tab w:val="num" w:pos="6480"/>
        </w:tabs>
        <w:ind w:left="6480" w:hanging="360"/>
      </w:pPr>
      <w:rPr>
        <w:rFonts w:ascii="Wingdings 3" w:hAnsi="Wingdings 3" w:hint="default"/>
      </w:rPr>
    </w:lvl>
  </w:abstractNum>
  <w:abstractNum w:abstractNumId="11">
    <w:nsid w:val="373123D8"/>
    <w:multiLevelType w:val="multilevel"/>
    <w:tmpl w:val="51BC324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F1306ED"/>
    <w:multiLevelType w:val="multilevel"/>
    <w:tmpl w:val="4FE4495A"/>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41F7731A"/>
    <w:multiLevelType w:val="multilevel"/>
    <w:tmpl w:val="5EC4E1F2"/>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59B0CEF"/>
    <w:multiLevelType w:val="hybridMultilevel"/>
    <w:tmpl w:val="3F3674E4"/>
    <w:lvl w:ilvl="0" w:tplc="6DEC6530">
      <w:start w:val="104"/>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B17BE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CCE2EAC"/>
    <w:multiLevelType w:val="hybridMultilevel"/>
    <w:tmpl w:val="0AD27184"/>
    <w:lvl w:ilvl="0" w:tplc="8B827F1E">
      <w:start w:val="1"/>
      <w:numFmt w:val="lowerRoman"/>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7">
    <w:nsid w:val="4D033D2C"/>
    <w:multiLevelType w:val="hybridMultilevel"/>
    <w:tmpl w:val="0D40A4DE"/>
    <w:lvl w:ilvl="0" w:tplc="4D0EA77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702CA"/>
    <w:multiLevelType w:val="multilevel"/>
    <w:tmpl w:val="4FE4495A"/>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54B577AF"/>
    <w:multiLevelType w:val="hybridMultilevel"/>
    <w:tmpl w:val="A6DCCFF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7465ADD"/>
    <w:multiLevelType w:val="hybridMultilevel"/>
    <w:tmpl w:val="03B23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8B1573"/>
    <w:multiLevelType w:val="hybridMultilevel"/>
    <w:tmpl w:val="B220E2A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C27166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C7426A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E4C6117"/>
    <w:multiLevelType w:val="multilevel"/>
    <w:tmpl w:val="05B44782"/>
    <w:lvl w:ilvl="0">
      <w:start w:val="2"/>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614A2343"/>
    <w:multiLevelType w:val="multilevel"/>
    <w:tmpl w:val="765897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2BD299A"/>
    <w:multiLevelType w:val="hybridMultilevel"/>
    <w:tmpl w:val="0068D98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466DDB"/>
    <w:multiLevelType w:val="multilevel"/>
    <w:tmpl w:val="586CB624"/>
    <w:lvl w:ilvl="0">
      <w:start w:val="2"/>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68CB726D"/>
    <w:multiLevelType w:val="hybridMultilevel"/>
    <w:tmpl w:val="FB6ACC7E"/>
    <w:lvl w:ilvl="0" w:tplc="7C146A60">
      <w:start w:val="1"/>
      <w:numFmt w:val="bullet"/>
      <w:lvlText w:val=""/>
      <w:lvlJc w:val="left"/>
      <w:pPr>
        <w:tabs>
          <w:tab w:val="num" w:pos="720"/>
        </w:tabs>
        <w:ind w:left="720" w:hanging="360"/>
      </w:pPr>
      <w:rPr>
        <w:rFonts w:ascii="Wingdings 3" w:hAnsi="Wingdings 3" w:hint="default"/>
      </w:rPr>
    </w:lvl>
    <w:lvl w:ilvl="1" w:tplc="44864F9E" w:tentative="1">
      <w:start w:val="1"/>
      <w:numFmt w:val="bullet"/>
      <w:lvlText w:val=""/>
      <w:lvlJc w:val="left"/>
      <w:pPr>
        <w:tabs>
          <w:tab w:val="num" w:pos="1440"/>
        </w:tabs>
        <w:ind w:left="1440" w:hanging="360"/>
      </w:pPr>
      <w:rPr>
        <w:rFonts w:ascii="Wingdings 3" w:hAnsi="Wingdings 3" w:hint="default"/>
      </w:rPr>
    </w:lvl>
    <w:lvl w:ilvl="2" w:tplc="F2A676A6" w:tentative="1">
      <w:start w:val="1"/>
      <w:numFmt w:val="bullet"/>
      <w:lvlText w:val=""/>
      <w:lvlJc w:val="left"/>
      <w:pPr>
        <w:tabs>
          <w:tab w:val="num" w:pos="2160"/>
        </w:tabs>
        <w:ind w:left="2160" w:hanging="360"/>
      </w:pPr>
      <w:rPr>
        <w:rFonts w:ascii="Wingdings 3" w:hAnsi="Wingdings 3" w:hint="default"/>
      </w:rPr>
    </w:lvl>
    <w:lvl w:ilvl="3" w:tplc="34B454EC" w:tentative="1">
      <w:start w:val="1"/>
      <w:numFmt w:val="bullet"/>
      <w:lvlText w:val=""/>
      <w:lvlJc w:val="left"/>
      <w:pPr>
        <w:tabs>
          <w:tab w:val="num" w:pos="2880"/>
        </w:tabs>
        <w:ind w:left="2880" w:hanging="360"/>
      </w:pPr>
      <w:rPr>
        <w:rFonts w:ascii="Wingdings 3" w:hAnsi="Wingdings 3" w:hint="default"/>
      </w:rPr>
    </w:lvl>
    <w:lvl w:ilvl="4" w:tplc="4D807622" w:tentative="1">
      <w:start w:val="1"/>
      <w:numFmt w:val="bullet"/>
      <w:lvlText w:val=""/>
      <w:lvlJc w:val="left"/>
      <w:pPr>
        <w:tabs>
          <w:tab w:val="num" w:pos="3600"/>
        </w:tabs>
        <w:ind w:left="3600" w:hanging="360"/>
      </w:pPr>
      <w:rPr>
        <w:rFonts w:ascii="Wingdings 3" w:hAnsi="Wingdings 3" w:hint="default"/>
      </w:rPr>
    </w:lvl>
    <w:lvl w:ilvl="5" w:tplc="9B9E9AF8" w:tentative="1">
      <w:start w:val="1"/>
      <w:numFmt w:val="bullet"/>
      <w:lvlText w:val=""/>
      <w:lvlJc w:val="left"/>
      <w:pPr>
        <w:tabs>
          <w:tab w:val="num" w:pos="4320"/>
        </w:tabs>
        <w:ind w:left="4320" w:hanging="360"/>
      </w:pPr>
      <w:rPr>
        <w:rFonts w:ascii="Wingdings 3" w:hAnsi="Wingdings 3" w:hint="default"/>
      </w:rPr>
    </w:lvl>
    <w:lvl w:ilvl="6" w:tplc="A4B09358" w:tentative="1">
      <w:start w:val="1"/>
      <w:numFmt w:val="bullet"/>
      <w:lvlText w:val=""/>
      <w:lvlJc w:val="left"/>
      <w:pPr>
        <w:tabs>
          <w:tab w:val="num" w:pos="5040"/>
        </w:tabs>
        <w:ind w:left="5040" w:hanging="360"/>
      </w:pPr>
      <w:rPr>
        <w:rFonts w:ascii="Wingdings 3" w:hAnsi="Wingdings 3" w:hint="default"/>
      </w:rPr>
    </w:lvl>
    <w:lvl w:ilvl="7" w:tplc="29DAD662" w:tentative="1">
      <w:start w:val="1"/>
      <w:numFmt w:val="bullet"/>
      <w:lvlText w:val=""/>
      <w:lvlJc w:val="left"/>
      <w:pPr>
        <w:tabs>
          <w:tab w:val="num" w:pos="5760"/>
        </w:tabs>
        <w:ind w:left="5760" w:hanging="360"/>
      </w:pPr>
      <w:rPr>
        <w:rFonts w:ascii="Wingdings 3" w:hAnsi="Wingdings 3" w:hint="default"/>
      </w:rPr>
    </w:lvl>
    <w:lvl w:ilvl="8" w:tplc="3022F852" w:tentative="1">
      <w:start w:val="1"/>
      <w:numFmt w:val="bullet"/>
      <w:lvlText w:val=""/>
      <w:lvlJc w:val="left"/>
      <w:pPr>
        <w:tabs>
          <w:tab w:val="num" w:pos="6480"/>
        </w:tabs>
        <w:ind w:left="6480" w:hanging="360"/>
      </w:pPr>
      <w:rPr>
        <w:rFonts w:ascii="Wingdings 3" w:hAnsi="Wingdings 3" w:hint="default"/>
      </w:rPr>
    </w:lvl>
  </w:abstractNum>
  <w:abstractNum w:abstractNumId="29">
    <w:nsid w:val="69F93E56"/>
    <w:multiLevelType w:val="multilevel"/>
    <w:tmpl w:val="4F5A973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nsid w:val="6A57473C"/>
    <w:multiLevelType w:val="multilevel"/>
    <w:tmpl w:val="3C26D5D4"/>
    <w:lvl w:ilvl="0">
      <w:start w:val="2"/>
      <w:numFmt w:val="decimal"/>
      <w:lvlText w:val="%1"/>
      <w:lvlJc w:val="left"/>
      <w:pPr>
        <w:ind w:left="480" w:hanging="480"/>
      </w:pPr>
      <w:rPr>
        <w:rFonts w:hint="default"/>
      </w:rPr>
    </w:lvl>
    <w:lvl w:ilvl="1">
      <w:start w:val="3"/>
      <w:numFmt w:val="decimal"/>
      <w:lvlText w:val="%1.%2"/>
      <w:lvlJc w:val="left"/>
      <w:pPr>
        <w:ind w:left="697" w:hanging="480"/>
      </w:pPr>
      <w:rPr>
        <w:rFonts w:hint="default"/>
      </w:rPr>
    </w:lvl>
    <w:lvl w:ilvl="2">
      <w:start w:val="4"/>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num w:numId="1">
    <w:abstractNumId w:val="13"/>
  </w:num>
  <w:num w:numId="2">
    <w:abstractNumId w:val="25"/>
  </w:num>
  <w:num w:numId="3">
    <w:abstractNumId w:val="2"/>
  </w:num>
  <w:num w:numId="4">
    <w:abstractNumId w:val="4"/>
  </w:num>
  <w:num w:numId="5">
    <w:abstractNumId w:val="22"/>
  </w:num>
  <w:num w:numId="6">
    <w:abstractNumId w:val="8"/>
  </w:num>
  <w:num w:numId="7">
    <w:abstractNumId w:val="9"/>
  </w:num>
  <w:num w:numId="8">
    <w:abstractNumId w:val="15"/>
  </w:num>
  <w:num w:numId="9">
    <w:abstractNumId w:val="6"/>
  </w:num>
  <w:num w:numId="10">
    <w:abstractNumId w:val="23"/>
  </w:num>
  <w:num w:numId="11">
    <w:abstractNumId w:val="18"/>
  </w:num>
  <w:num w:numId="12">
    <w:abstractNumId w:val="16"/>
  </w:num>
  <w:num w:numId="13">
    <w:abstractNumId w:val="20"/>
  </w:num>
  <w:num w:numId="14">
    <w:abstractNumId w:val="21"/>
  </w:num>
  <w:num w:numId="15">
    <w:abstractNumId w:val="17"/>
  </w:num>
  <w:num w:numId="16">
    <w:abstractNumId w:val="19"/>
  </w:num>
  <w:num w:numId="17">
    <w:abstractNumId w:val="3"/>
  </w:num>
  <w:num w:numId="18">
    <w:abstractNumId w:val="28"/>
  </w:num>
  <w:num w:numId="19">
    <w:abstractNumId w:val="10"/>
  </w:num>
  <w:num w:numId="20">
    <w:abstractNumId w:val="7"/>
  </w:num>
  <w:num w:numId="21">
    <w:abstractNumId w:val="11"/>
  </w:num>
  <w:num w:numId="22">
    <w:abstractNumId w:val="12"/>
  </w:num>
  <w:num w:numId="23">
    <w:abstractNumId w:val="14"/>
  </w:num>
  <w:num w:numId="24">
    <w:abstractNumId w:val="26"/>
  </w:num>
  <w:num w:numId="25">
    <w:abstractNumId w:val="0"/>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30"/>
  </w:num>
  <w:num w:numId="29">
    <w:abstractNumId w:val="29"/>
  </w:num>
  <w:num w:numId="30">
    <w:abstractNumId w:val="1"/>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8017B"/>
    <w:rsid w:val="00003455"/>
    <w:rsid w:val="00005268"/>
    <w:rsid w:val="00007683"/>
    <w:rsid w:val="00010FB0"/>
    <w:rsid w:val="00011A8F"/>
    <w:rsid w:val="00013864"/>
    <w:rsid w:val="000174E7"/>
    <w:rsid w:val="00022B5E"/>
    <w:rsid w:val="00024051"/>
    <w:rsid w:val="0002695C"/>
    <w:rsid w:val="00047EE7"/>
    <w:rsid w:val="00047F3F"/>
    <w:rsid w:val="00051331"/>
    <w:rsid w:val="00055451"/>
    <w:rsid w:val="0006032F"/>
    <w:rsid w:val="00067906"/>
    <w:rsid w:val="00067DDF"/>
    <w:rsid w:val="00070C14"/>
    <w:rsid w:val="000767E0"/>
    <w:rsid w:val="00090AFE"/>
    <w:rsid w:val="00092DAC"/>
    <w:rsid w:val="000A3970"/>
    <w:rsid w:val="000A3C4A"/>
    <w:rsid w:val="000A4A48"/>
    <w:rsid w:val="000A6EDB"/>
    <w:rsid w:val="000B02D7"/>
    <w:rsid w:val="000B17A8"/>
    <w:rsid w:val="000D0B22"/>
    <w:rsid w:val="000D4F8F"/>
    <w:rsid w:val="000D55E6"/>
    <w:rsid w:val="000D6F54"/>
    <w:rsid w:val="000E1A57"/>
    <w:rsid w:val="000E559E"/>
    <w:rsid w:val="000F2240"/>
    <w:rsid w:val="000F2DA6"/>
    <w:rsid w:val="000F5021"/>
    <w:rsid w:val="00100E8B"/>
    <w:rsid w:val="00110E40"/>
    <w:rsid w:val="0011203E"/>
    <w:rsid w:val="00116DA1"/>
    <w:rsid w:val="00122EB3"/>
    <w:rsid w:val="00124FC6"/>
    <w:rsid w:val="00125E1C"/>
    <w:rsid w:val="001266BF"/>
    <w:rsid w:val="00127A6C"/>
    <w:rsid w:val="00133726"/>
    <w:rsid w:val="00136025"/>
    <w:rsid w:val="00144A6B"/>
    <w:rsid w:val="001469D7"/>
    <w:rsid w:val="00150C63"/>
    <w:rsid w:val="00154C27"/>
    <w:rsid w:val="001609EF"/>
    <w:rsid w:val="001651C4"/>
    <w:rsid w:val="00166128"/>
    <w:rsid w:val="00170674"/>
    <w:rsid w:val="00171397"/>
    <w:rsid w:val="00182278"/>
    <w:rsid w:val="00183DB0"/>
    <w:rsid w:val="0018482C"/>
    <w:rsid w:val="001A707C"/>
    <w:rsid w:val="001A7B44"/>
    <w:rsid w:val="001B1CA8"/>
    <w:rsid w:val="001B7CDA"/>
    <w:rsid w:val="001B7FB8"/>
    <w:rsid w:val="001C0082"/>
    <w:rsid w:val="001C3D35"/>
    <w:rsid w:val="001D2B22"/>
    <w:rsid w:val="001D6765"/>
    <w:rsid w:val="001D7D16"/>
    <w:rsid w:val="001E1CD3"/>
    <w:rsid w:val="001E1D17"/>
    <w:rsid w:val="002033A0"/>
    <w:rsid w:val="002157B3"/>
    <w:rsid w:val="00215BA8"/>
    <w:rsid w:val="00216C8F"/>
    <w:rsid w:val="00220CCB"/>
    <w:rsid w:val="00221052"/>
    <w:rsid w:val="00221499"/>
    <w:rsid w:val="00224305"/>
    <w:rsid w:val="00225DC8"/>
    <w:rsid w:val="0023521F"/>
    <w:rsid w:val="00236621"/>
    <w:rsid w:val="002454A5"/>
    <w:rsid w:val="00246063"/>
    <w:rsid w:val="00247497"/>
    <w:rsid w:val="00251EF4"/>
    <w:rsid w:val="0025389E"/>
    <w:rsid w:val="00253DE9"/>
    <w:rsid w:val="002560B6"/>
    <w:rsid w:val="00256D04"/>
    <w:rsid w:val="00261307"/>
    <w:rsid w:val="00270B48"/>
    <w:rsid w:val="00271510"/>
    <w:rsid w:val="0027252B"/>
    <w:rsid w:val="00284A9E"/>
    <w:rsid w:val="002918EC"/>
    <w:rsid w:val="002954A9"/>
    <w:rsid w:val="002A2AC8"/>
    <w:rsid w:val="002A5FBC"/>
    <w:rsid w:val="002A72E8"/>
    <w:rsid w:val="002A7485"/>
    <w:rsid w:val="002A7D6F"/>
    <w:rsid w:val="002B3ACA"/>
    <w:rsid w:val="002B4464"/>
    <w:rsid w:val="002B70AA"/>
    <w:rsid w:val="002C1CA5"/>
    <w:rsid w:val="002C482C"/>
    <w:rsid w:val="002D1B9B"/>
    <w:rsid w:val="002D3886"/>
    <w:rsid w:val="002D3DD2"/>
    <w:rsid w:val="002D4309"/>
    <w:rsid w:val="002D4EEA"/>
    <w:rsid w:val="002E5B3E"/>
    <w:rsid w:val="002F6651"/>
    <w:rsid w:val="003050DD"/>
    <w:rsid w:val="0030539D"/>
    <w:rsid w:val="00305AB9"/>
    <w:rsid w:val="00307BFB"/>
    <w:rsid w:val="00311B08"/>
    <w:rsid w:val="00313937"/>
    <w:rsid w:val="00314392"/>
    <w:rsid w:val="00317043"/>
    <w:rsid w:val="0032215C"/>
    <w:rsid w:val="00322758"/>
    <w:rsid w:val="003230D5"/>
    <w:rsid w:val="003251C6"/>
    <w:rsid w:val="00331FFE"/>
    <w:rsid w:val="003368BF"/>
    <w:rsid w:val="00340E24"/>
    <w:rsid w:val="0034384D"/>
    <w:rsid w:val="00346A07"/>
    <w:rsid w:val="00347ADA"/>
    <w:rsid w:val="0035170E"/>
    <w:rsid w:val="0035503B"/>
    <w:rsid w:val="00361659"/>
    <w:rsid w:val="00361E9F"/>
    <w:rsid w:val="00362D5B"/>
    <w:rsid w:val="003666AA"/>
    <w:rsid w:val="003852AC"/>
    <w:rsid w:val="0039148B"/>
    <w:rsid w:val="00393144"/>
    <w:rsid w:val="00394365"/>
    <w:rsid w:val="00397A82"/>
    <w:rsid w:val="003A159A"/>
    <w:rsid w:val="003A4AF2"/>
    <w:rsid w:val="003A6485"/>
    <w:rsid w:val="003B73AD"/>
    <w:rsid w:val="003C0478"/>
    <w:rsid w:val="003C1C64"/>
    <w:rsid w:val="003C2169"/>
    <w:rsid w:val="003C3DEA"/>
    <w:rsid w:val="003D697A"/>
    <w:rsid w:val="003F09E6"/>
    <w:rsid w:val="003F1C0F"/>
    <w:rsid w:val="004052FB"/>
    <w:rsid w:val="004134CB"/>
    <w:rsid w:val="004139AC"/>
    <w:rsid w:val="00415C24"/>
    <w:rsid w:val="0042124D"/>
    <w:rsid w:val="00423B38"/>
    <w:rsid w:val="0043795C"/>
    <w:rsid w:val="004408C2"/>
    <w:rsid w:val="004420CA"/>
    <w:rsid w:val="00442D6E"/>
    <w:rsid w:val="00443625"/>
    <w:rsid w:val="00443EC8"/>
    <w:rsid w:val="00444004"/>
    <w:rsid w:val="004444D3"/>
    <w:rsid w:val="0047041B"/>
    <w:rsid w:val="00474FF8"/>
    <w:rsid w:val="0047530A"/>
    <w:rsid w:val="00475708"/>
    <w:rsid w:val="004768C1"/>
    <w:rsid w:val="004776E1"/>
    <w:rsid w:val="0048017B"/>
    <w:rsid w:val="0048235E"/>
    <w:rsid w:val="004837DC"/>
    <w:rsid w:val="00485DD1"/>
    <w:rsid w:val="004A1A75"/>
    <w:rsid w:val="004B0913"/>
    <w:rsid w:val="004B1F91"/>
    <w:rsid w:val="004B38B7"/>
    <w:rsid w:val="004B5E79"/>
    <w:rsid w:val="004B6DB6"/>
    <w:rsid w:val="004B7150"/>
    <w:rsid w:val="004C4190"/>
    <w:rsid w:val="004C5CAD"/>
    <w:rsid w:val="004C7739"/>
    <w:rsid w:val="004C7D7B"/>
    <w:rsid w:val="004C7F6F"/>
    <w:rsid w:val="004D2D92"/>
    <w:rsid w:val="004D33F4"/>
    <w:rsid w:val="004E4C1B"/>
    <w:rsid w:val="004E7304"/>
    <w:rsid w:val="004E77F2"/>
    <w:rsid w:val="004F0441"/>
    <w:rsid w:val="004F4508"/>
    <w:rsid w:val="005054FB"/>
    <w:rsid w:val="00515AF9"/>
    <w:rsid w:val="005162AD"/>
    <w:rsid w:val="00517014"/>
    <w:rsid w:val="0051760A"/>
    <w:rsid w:val="00523C03"/>
    <w:rsid w:val="00533AF4"/>
    <w:rsid w:val="00534E91"/>
    <w:rsid w:val="00543A73"/>
    <w:rsid w:val="00547EE7"/>
    <w:rsid w:val="00556C96"/>
    <w:rsid w:val="005572BF"/>
    <w:rsid w:val="005627F3"/>
    <w:rsid w:val="00564FB7"/>
    <w:rsid w:val="00567827"/>
    <w:rsid w:val="00572248"/>
    <w:rsid w:val="00576CFA"/>
    <w:rsid w:val="0057782B"/>
    <w:rsid w:val="00580209"/>
    <w:rsid w:val="00580F5D"/>
    <w:rsid w:val="00581C60"/>
    <w:rsid w:val="00590FB9"/>
    <w:rsid w:val="005947E5"/>
    <w:rsid w:val="00594BEA"/>
    <w:rsid w:val="005A12FC"/>
    <w:rsid w:val="005A33DB"/>
    <w:rsid w:val="005B0BC1"/>
    <w:rsid w:val="005B25CB"/>
    <w:rsid w:val="005D108D"/>
    <w:rsid w:val="005D1639"/>
    <w:rsid w:val="005D6E4C"/>
    <w:rsid w:val="005E049C"/>
    <w:rsid w:val="005E0C3A"/>
    <w:rsid w:val="005E3E1D"/>
    <w:rsid w:val="005E68FE"/>
    <w:rsid w:val="005E7258"/>
    <w:rsid w:val="005F2CB9"/>
    <w:rsid w:val="005F309C"/>
    <w:rsid w:val="005F3DD6"/>
    <w:rsid w:val="005F5DAD"/>
    <w:rsid w:val="0060064B"/>
    <w:rsid w:val="00607835"/>
    <w:rsid w:val="00607B57"/>
    <w:rsid w:val="00610589"/>
    <w:rsid w:val="00611067"/>
    <w:rsid w:val="00624B8B"/>
    <w:rsid w:val="00636158"/>
    <w:rsid w:val="00646BFE"/>
    <w:rsid w:val="00650B5F"/>
    <w:rsid w:val="00656012"/>
    <w:rsid w:val="0065784E"/>
    <w:rsid w:val="00661EFB"/>
    <w:rsid w:val="00661F7D"/>
    <w:rsid w:val="00663B5C"/>
    <w:rsid w:val="00666C82"/>
    <w:rsid w:val="00674730"/>
    <w:rsid w:val="0067603E"/>
    <w:rsid w:val="00677A77"/>
    <w:rsid w:val="0068238B"/>
    <w:rsid w:val="00691E0F"/>
    <w:rsid w:val="00692E47"/>
    <w:rsid w:val="006A090B"/>
    <w:rsid w:val="006A294F"/>
    <w:rsid w:val="006A33D3"/>
    <w:rsid w:val="006A3B17"/>
    <w:rsid w:val="006A434F"/>
    <w:rsid w:val="006B10D2"/>
    <w:rsid w:val="006B1A0A"/>
    <w:rsid w:val="006C113E"/>
    <w:rsid w:val="006C7F94"/>
    <w:rsid w:val="006D0C3A"/>
    <w:rsid w:val="006D297D"/>
    <w:rsid w:val="006E08C3"/>
    <w:rsid w:val="006E14D4"/>
    <w:rsid w:val="006F0AEA"/>
    <w:rsid w:val="006F49EB"/>
    <w:rsid w:val="006F7F75"/>
    <w:rsid w:val="0070188E"/>
    <w:rsid w:val="00704A99"/>
    <w:rsid w:val="00705870"/>
    <w:rsid w:val="00707B2B"/>
    <w:rsid w:val="007140BD"/>
    <w:rsid w:val="00714886"/>
    <w:rsid w:val="0071798C"/>
    <w:rsid w:val="00723A85"/>
    <w:rsid w:val="007264FB"/>
    <w:rsid w:val="00727AA0"/>
    <w:rsid w:val="00731DF7"/>
    <w:rsid w:val="007429E3"/>
    <w:rsid w:val="00752485"/>
    <w:rsid w:val="0075501D"/>
    <w:rsid w:val="00755955"/>
    <w:rsid w:val="00755F54"/>
    <w:rsid w:val="00761D53"/>
    <w:rsid w:val="007625D0"/>
    <w:rsid w:val="007628BB"/>
    <w:rsid w:val="00763437"/>
    <w:rsid w:val="00763563"/>
    <w:rsid w:val="00764587"/>
    <w:rsid w:val="007670D6"/>
    <w:rsid w:val="00775E33"/>
    <w:rsid w:val="00782563"/>
    <w:rsid w:val="0078562D"/>
    <w:rsid w:val="00786BE8"/>
    <w:rsid w:val="00791ECB"/>
    <w:rsid w:val="00792B3E"/>
    <w:rsid w:val="00793D59"/>
    <w:rsid w:val="007A68AE"/>
    <w:rsid w:val="007C03E5"/>
    <w:rsid w:val="007C091F"/>
    <w:rsid w:val="007C2D6E"/>
    <w:rsid w:val="007D22AB"/>
    <w:rsid w:val="007D6D60"/>
    <w:rsid w:val="007D7904"/>
    <w:rsid w:val="007E2D53"/>
    <w:rsid w:val="007F0D55"/>
    <w:rsid w:val="007F7776"/>
    <w:rsid w:val="00801B49"/>
    <w:rsid w:val="00804FAC"/>
    <w:rsid w:val="00805195"/>
    <w:rsid w:val="00806AC5"/>
    <w:rsid w:val="008109C3"/>
    <w:rsid w:val="00811257"/>
    <w:rsid w:val="0081402D"/>
    <w:rsid w:val="00815AEA"/>
    <w:rsid w:val="00816EAF"/>
    <w:rsid w:val="00817512"/>
    <w:rsid w:val="00817D40"/>
    <w:rsid w:val="00820709"/>
    <w:rsid w:val="00831347"/>
    <w:rsid w:val="00844A1B"/>
    <w:rsid w:val="008507BC"/>
    <w:rsid w:val="008527C8"/>
    <w:rsid w:val="008528C4"/>
    <w:rsid w:val="008534DB"/>
    <w:rsid w:val="00854A80"/>
    <w:rsid w:val="0086205F"/>
    <w:rsid w:val="00862387"/>
    <w:rsid w:val="008674DA"/>
    <w:rsid w:val="00867C35"/>
    <w:rsid w:val="008739F6"/>
    <w:rsid w:val="00874AD8"/>
    <w:rsid w:val="0087502C"/>
    <w:rsid w:val="00875425"/>
    <w:rsid w:val="00875EA3"/>
    <w:rsid w:val="00881F46"/>
    <w:rsid w:val="0089025D"/>
    <w:rsid w:val="00892925"/>
    <w:rsid w:val="00894D61"/>
    <w:rsid w:val="00895CF8"/>
    <w:rsid w:val="00896309"/>
    <w:rsid w:val="008A0D0B"/>
    <w:rsid w:val="008A1835"/>
    <w:rsid w:val="008A3225"/>
    <w:rsid w:val="008B1F5E"/>
    <w:rsid w:val="008B2FA6"/>
    <w:rsid w:val="008B3CCF"/>
    <w:rsid w:val="008B6115"/>
    <w:rsid w:val="008B7795"/>
    <w:rsid w:val="008C0CC7"/>
    <w:rsid w:val="008C4D6E"/>
    <w:rsid w:val="008C704F"/>
    <w:rsid w:val="008C73AF"/>
    <w:rsid w:val="008D3E08"/>
    <w:rsid w:val="008D5632"/>
    <w:rsid w:val="008D5D1C"/>
    <w:rsid w:val="008D6581"/>
    <w:rsid w:val="008D75C3"/>
    <w:rsid w:val="008D7FEB"/>
    <w:rsid w:val="008E0B4C"/>
    <w:rsid w:val="008E2B27"/>
    <w:rsid w:val="008E3D8E"/>
    <w:rsid w:val="008F33EF"/>
    <w:rsid w:val="008F587A"/>
    <w:rsid w:val="008F5EF4"/>
    <w:rsid w:val="00900DB8"/>
    <w:rsid w:val="0090786A"/>
    <w:rsid w:val="00917A95"/>
    <w:rsid w:val="009211D9"/>
    <w:rsid w:val="0092666F"/>
    <w:rsid w:val="00931274"/>
    <w:rsid w:val="00940353"/>
    <w:rsid w:val="00947E79"/>
    <w:rsid w:val="009511B8"/>
    <w:rsid w:val="00951D0B"/>
    <w:rsid w:val="00952E16"/>
    <w:rsid w:val="00957377"/>
    <w:rsid w:val="009619E1"/>
    <w:rsid w:val="00961F4E"/>
    <w:rsid w:val="00965F93"/>
    <w:rsid w:val="009702C7"/>
    <w:rsid w:val="009711C9"/>
    <w:rsid w:val="00971E73"/>
    <w:rsid w:val="00974A92"/>
    <w:rsid w:val="00975648"/>
    <w:rsid w:val="00976B97"/>
    <w:rsid w:val="00977C1D"/>
    <w:rsid w:val="009867D7"/>
    <w:rsid w:val="00997ED3"/>
    <w:rsid w:val="009A1672"/>
    <w:rsid w:val="009A22A2"/>
    <w:rsid w:val="009A2739"/>
    <w:rsid w:val="009A7891"/>
    <w:rsid w:val="009A7F56"/>
    <w:rsid w:val="009B5990"/>
    <w:rsid w:val="009B6BCF"/>
    <w:rsid w:val="009B7951"/>
    <w:rsid w:val="009C024D"/>
    <w:rsid w:val="009C2988"/>
    <w:rsid w:val="009C36CA"/>
    <w:rsid w:val="009C409C"/>
    <w:rsid w:val="009C449B"/>
    <w:rsid w:val="009C7173"/>
    <w:rsid w:val="009D3661"/>
    <w:rsid w:val="009D43C5"/>
    <w:rsid w:val="009E283C"/>
    <w:rsid w:val="009E2B03"/>
    <w:rsid w:val="009E45EE"/>
    <w:rsid w:val="009E4CE4"/>
    <w:rsid w:val="009F00C9"/>
    <w:rsid w:val="009F0C9C"/>
    <w:rsid w:val="009F3F2C"/>
    <w:rsid w:val="009F584D"/>
    <w:rsid w:val="00A07A5E"/>
    <w:rsid w:val="00A17208"/>
    <w:rsid w:val="00A25746"/>
    <w:rsid w:val="00A333BB"/>
    <w:rsid w:val="00A35177"/>
    <w:rsid w:val="00A36B58"/>
    <w:rsid w:val="00A47704"/>
    <w:rsid w:val="00A47DDA"/>
    <w:rsid w:val="00A50A47"/>
    <w:rsid w:val="00A5223C"/>
    <w:rsid w:val="00A52C6B"/>
    <w:rsid w:val="00A6009D"/>
    <w:rsid w:val="00A67638"/>
    <w:rsid w:val="00A72685"/>
    <w:rsid w:val="00A76FF5"/>
    <w:rsid w:val="00A77124"/>
    <w:rsid w:val="00A84CF2"/>
    <w:rsid w:val="00A90DEA"/>
    <w:rsid w:val="00A91266"/>
    <w:rsid w:val="00A92805"/>
    <w:rsid w:val="00A92DFC"/>
    <w:rsid w:val="00AA0157"/>
    <w:rsid w:val="00AA196E"/>
    <w:rsid w:val="00AA2BC9"/>
    <w:rsid w:val="00AA55C5"/>
    <w:rsid w:val="00AB427B"/>
    <w:rsid w:val="00AB5194"/>
    <w:rsid w:val="00AB6D8D"/>
    <w:rsid w:val="00AB6FF2"/>
    <w:rsid w:val="00AB7D78"/>
    <w:rsid w:val="00AC15F3"/>
    <w:rsid w:val="00AC27F0"/>
    <w:rsid w:val="00AD4A1F"/>
    <w:rsid w:val="00AD5424"/>
    <w:rsid w:val="00AE0CBA"/>
    <w:rsid w:val="00AE0CD1"/>
    <w:rsid w:val="00AE7B4C"/>
    <w:rsid w:val="00AF4546"/>
    <w:rsid w:val="00AF5115"/>
    <w:rsid w:val="00B01010"/>
    <w:rsid w:val="00B05C0B"/>
    <w:rsid w:val="00B064A8"/>
    <w:rsid w:val="00B10733"/>
    <w:rsid w:val="00B10C67"/>
    <w:rsid w:val="00B12439"/>
    <w:rsid w:val="00B23B3B"/>
    <w:rsid w:val="00B319A8"/>
    <w:rsid w:val="00B32252"/>
    <w:rsid w:val="00B3591E"/>
    <w:rsid w:val="00B36D29"/>
    <w:rsid w:val="00B373C5"/>
    <w:rsid w:val="00B434E5"/>
    <w:rsid w:val="00B443B7"/>
    <w:rsid w:val="00B46251"/>
    <w:rsid w:val="00B503AE"/>
    <w:rsid w:val="00B50633"/>
    <w:rsid w:val="00B52823"/>
    <w:rsid w:val="00B55BB3"/>
    <w:rsid w:val="00B60E35"/>
    <w:rsid w:val="00B61AB1"/>
    <w:rsid w:val="00B644D1"/>
    <w:rsid w:val="00B652FA"/>
    <w:rsid w:val="00B71A33"/>
    <w:rsid w:val="00B730DC"/>
    <w:rsid w:val="00B7683A"/>
    <w:rsid w:val="00B82B51"/>
    <w:rsid w:val="00B833F2"/>
    <w:rsid w:val="00B8475E"/>
    <w:rsid w:val="00B8602F"/>
    <w:rsid w:val="00B860E6"/>
    <w:rsid w:val="00B95526"/>
    <w:rsid w:val="00B974CF"/>
    <w:rsid w:val="00BA4563"/>
    <w:rsid w:val="00BA5751"/>
    <w:rsid w:val="00BB372D"/>
    <w:rsid w:val="00BB66BD"/>
    <w:rsid w:val="00BB6D64"/>
    <w:rsid w:val="00BB7D93"/>
    <w:rsid w:val="00BC1117"/>
    <w:rsid w:val="00BC3D27"/>
    <w:rsid w:val="00BC75C4"/>
    <w:rsid w:val="00BD2596"/>
    <w:rsid w:val="00BE2470"/>
    <w:rsid w:val="00BE35EC"/>
    <w:rsid w:val="00BE61A9"/>
    <w:rsid w:val="00BE6E34"/>
    <w:rsid w:val="00BF0069"/>
    <w:rsid w:val="00BF021A"/>
    <w:rsid w:val="00C021BB"/>
    <w:rsid w:val="00C05D56"/>
    <w:rsid w:val="00C14CA8"/>
    <w:rsid w:val="00C215C7"/>
    <w:rsid w:val="00C218BE"/>
    <w:rsid w:val="00C22BD3"/>
    <w:rsid w:val="00C308EF"/>
    <w:rsid w:val="00C3625A"/>
    <w:rsid w:val="00C43A9B"/>
    <w:rsid w:val="00C454DA"/>
    <w:rsid w:val="00C52149"/>
    <w:rsid w:val="00C54679"/>
    <w:rsid w:val="00C566CB"/>
    <w:rsid w:val="00C64591"/>
    <w:rsid w:val="00C659D3"/>
    <w:rsid w:val="00C66223"/>
    <w:rsid w:val="00C66514"/>
    <w:rsid w:val="00C66E3F"/>
    <w:rsid w:val="00C7492D"/>
    <w:rsid w:val="00C75EEC"/>
    <w:rsid w:val="00C81292"/>
    <w:rsid w:val="00C83C8D"/>
    <w:rsid w:val="00C85CDC"/>
    <w:rsid w:val="00C86161"/>
    <w:rsid w:val="00C94882"/>
    <w:rsid w:val="00C96EE6"/>
    <w:rsid w:val="00C97E35"/>
    <w:rsid w:val="00CA0176"/>
    <w:rsid w:val="00CA127C"/>
    <w:rsid w:val="00CA4F3C"/>
    <w:rsid w:val="00CA53BB"/>
    <w:rsid w:val="00CB54BA"/>
    <w:rsid w:val="00CB6CAB"/>
    <w:rsid w:val="00CC18B9"/>
    <w:rsid w:val="00CC4CE3"/>
    <w:rsid w:val="00CC5F6F"/>
    <w:rsid w:val="00CC5FCB"/>
    <w:rsid w:val="00CC76FF"/>
    <w:rsid w:val="00CD061E"/>
    <w:rsid w:val="00CD4C6E"/>
    <w:rsid w:val="00CD6F09"/>
    <w:rsid w:val="00CE47C1"/>
    <w:rsid w:val="00CF4EED"/>
    <w:rsid w:val="00D00CCC"/>
    <w:rsid w:val="00D02873"/>
    <w:rsid w:val="00D03337"/>
    <w:rsid w:val="00D04690"/>
    <w:rsid w:val="00D219E5"/>
    <w:rsid w:val="00D32C8E"/>
    <w:rsid w:val="00D36CCD"/>
    <w:rsid w:val="00D41EEC"/>
    <w:rsid w:val="00D50D09"/>
    <w:rsid w:val="00D50E4A"/>
    <w:rsid w:val="00D54918"/>
    <w:rsid w:val="00D61487"/>
    <w:rsid w:val="00D627CB"/>
    <w:rsid w:val="00D71859"/>
    <w:rsid w:val="00D74582"/>
    <w:rsid w:val="00D77D78"/>
    <w:rsid w:val="00D80C43"/>
    <w:rsid w:val="00D8239F"/>
    <w:rsid w:val="00D83912"/>
    <w:rsid w:val="00D869B9"/>
    <w:rsid w:val="00D91555"/>
    <w:rsid w:val="00DA125A"/>
    <w:rsid w:val="00DA4605"/>
    <w:rsid w:val="00DA47B4"/>
    <w:rsid w:val="00DA78B3"/>
    <w:rsid w:val="00DB001D"/>
    <w:rsid w:val="00DB1D26"/>
    <w:rsid w:val="00DB390A"/>
    <w:rsid w:val="00DC07DE"/>
    <w:rsid w:val="00DC19F5"/>
    <w:rsid w:val="00DC78ED"/>
    <w:rsid w:val="00DD0B1E"/>
    <w:rsid w:val="00DE163D"/>
    <w:rsid w:val="00DE1EF2"/>
    <w:rsid w:val="00DE5255"/>
    <w:rsid w:val="00DE77D0"/>
    <w:rsid w:val="00DF09EA"/>
    <w:rsid w:val="00DF1AF5"/>
    <w:rsid w:val="00DF3065"/>
    <w:rsid w:val="00DF3258"/>
    <w:rsid w:val="00DF4038"/>
    <w:rsid w:val="00E00C93"/>
    <w:rsid w:val="00E07B94"/>
    <w:rsid w:val="00E119F3"/>
    <w:rsid w:val="00E153C3"/>
    <w:rsid w:val="00E2694B"/>
    <w:rsid w:val="00E4192F"/>
    <w:rsid w:val="00E46489"/>
    <w:rsid w:val="00E46688"/>
    <w:rsid w:val="00E46B13"/>
    <w:rsid w:val="00E50C9D"/>
    <w:rsid w:val="00E51007"/>
    <w:rsid w:val="00E53C95"/>
    <w:rsid w:val="00E60838"/>
    <w:rsid w:val="00E716FA"/>
    <w:rsid w:val="00E74411"/>
    <w:rsid w:val="00E754AC"/>
    <w:rsid w:val="00E765CC"/>
    <w:rsid w:val="00E81F69"/>
    <w:rsid w:val="00E847E3"/>
    <w:rsid w:val="00E87F7C"/>
    <w:rsid w:val="00E900E8"/>
    <w:rsid w:val="00E94744"/>
    <w:rsid w:val="00E96E19"/>
    <w:rsid w:val="00EA1A90"/>
    <w:rsid w:val="00EA2E20"/>
    <w:rsid w:val="00EA5397"/>
    <w:rsid w:val="00EB00C3"/>
    <w:rsid w:val="00EB5B7C"/>
    <w:rsid w:val="00EC0052"/>
    <w:rsid w:val="00EC0080"/>
    <w:rsid w:val="00EC2B99"/>
    <w:rsid w:val="00ED0524"/>
    <w:rsid w:val="00ED4CF0"/>
    <w:rsid w:val="00ED63F8"/>
    <w:rsid w:val="00ED7C46"/>
    <w:rsid w:val="00EE3A26"/>
    <w:rsid w:val="00EE7BD8"/>
    <w:rsid w:val="00EF148C"/>
    <w:rsid w:val="00EF3E2D"/>
    <w:rsid w:val="00EF503A"/>
    <w:rsid w:val="00EF535A"/>
    <w:rsid w:val="00EF76A0"/>
    <w:rsid w:val="00F0279B"/>
    <w:rsid w:val="00F03934"/>
    <w:rsid w:val="00F04FF0"/>
    <w:rsid w:val="00F067AE"/>
    <w:rsid w:val="00F16C84"/>
    <w:rsid w:val="00F264C4"/>
    <w:rsid w:val="00F26AE8"/>
    <w:rsid w:val="00F309EA"/>
    <w:rsid w:val="00F32A5A"/>
    <w:rsid w:val="00F37C6D"/>
    <w:rsid w:val="00F42281"/>
    <w:rsid w:val="00F45B4B"/>
    <w:rsid w:val="00F46B2C"/>
    <w:rsid w:val="00F53051"/>
    <w:rsid w:val="00F53110"/>
    <w:rsid w:val="00F553C5"/>
    <w:rsid w:val="00F56AD3"/>
    <w:rsid w:val="00F732EB"/>
    <w:rsid w:val="00F73C21"/>
    <w:rsid w:val="00F73E76"/>
    <w:rsid w:val="00F76361"/>
    <w:rsid w:val="00F76FDF"/>
    <w:rsid w:val="00F77514"/>
    <w:rsid w:val="00F85E92"/>
    <w:rsid w:val="00F8682B"/>
    <w:rsid w:val="00F874DC"/>
    <w:rsid w:val="00F87F33"/>
    <w:rsid w:val="00F912FA"/>
    <w:rsid w:val="00F9758E"/>
    <w:rsid w:val="00FA1088"/>
    <w:rsid w:val="00FB1A9A"/>
    <w:rsid w:val="00FB31CE"/>
    <w:rsid w:val="00FC567E"/>
    <w:rsid w:val="00FC620E"/>
    <w:rsid w:val="00FC7E51"/>
    <w:rsid w:val="00FD21E0"/>
    <w:rsid w:val="00FD5641"/>
    <w:rsid w:val="00FE47C6"/>
    <w:rsid w:val="00FE5185"/>
    <w:rsid w:val="00FE62C2"/>
    <w:rsid w:val="00FE6412"/>
    <w:rsid w:val="00FE7754"/>
    <w:rsid w:val="00FF037D"/>
    <w:rsid w:val="00FF4FB1"/>
    <w:rsid w:val="00FF664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pPr>
        <w:spacing w:before="120" w:after="120" w:line="480" w:lineRule="auto"/>
        <w:ind w:left="1080" w:hanging="720"/>
        <w:jc w:val="both"/>
      </w:pPr>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010"/>
    <w:rPr>
      <w:sz w:val="24"/>
      <w:szCs w:val="24"/>
      <w:lang w:val="en-US" w:eastAsia="en-US"/>
    </w:rPr>
  </w:style>
  <w:style w:type="paragraph" w:styleId="Heading1">
    <w:name w:val="heading 1"/>
    <w:basedOn w:val="Normal"/>
    <w:next w:val="Normal"/>
    <w:link w:val="Heading1Char"/>
    <w:uiPriority w:val="9"/>
    <w:qFormat/>
    <w:rsid w:val="002954A9"/>
    <w:pPr>
      <w:keepNext/>
      <w:keepLines/>
      <w:spacing w:before="480" w:after="0" w:line="276" w:lineRule="auto"/>
      <w:ind w:left="0" w:firstLine="0"/>
      <w:jc w:val="left"/>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nhideWhenUsed/>
    <w:qFormat/>
    <w:rsid w:val="00B0101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EC005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A76FF5"/>
    <w:pPr>
      <w:shd w:val="clear" w:color="auto" w:fill="000080"/>
    </w:pPr>
    <w:rPr>
      <w:rFonts w:ascii="Tahoma" w:hAnsi="Tahoma" w:cs="Tahoma"/>
      <w:sz w:val="20"/>
      <w:szCs w:val="20"/>
    </w:rPr>
  </w:style>
  <w:style w:type="paragraph" w:styleId="ListParagraph">
    <w:name w:val="List Paragraph"/>
    <w:basedOn w:val="Normal"/>
    <w:uiPriority w:val="34"/>
    <w:qFormat/>
    <w:rsid w:val="0070188E"/>
    <w:pPr>
      <w:spacing w:line="216" w:lineRule="auto"/>
      <w:ind w:left="720" w:hanging="357"/>
      <w:contextualSpacing/>
    </w:pPr>
    <w:rPr>
      <w:lang w:val="en-GB"/>
    </w:rPr>
  </w:style>
  <w:style w:type="character" w:styleId="Hyperlink">
    <w:name w:val="Hyperlink"/>
    <w:basedOn w:val="DefaultParagraphFont"/>
    <w:uiPriority w:val="99"/>
    <w:unhideWhenUsed/>
    <w:rsid w:val="0070188E"/>
    <w:rPr>
      <w:color w:val="0000FF"/>
      <w:u w:val="single"/>
    </w:rPr>
  </w:style>
  <w:style w:type="character" w:customStyle="1" w:styleId="citation">
    <w:name w:val="citation"/>
    <w:basedOn w:val="DefaultParagraphFont"/>
    <w:rsid w:val="0070188E"/>
  </w:style>
  <w:style w:type="character" w:customStyle="1" w:styleId="printonly">
    <w:name w:val="printonly"/>
    <w:basedOn w:val="DefaultParagraphFont"/>
    <w:rsid w:val="0070188E"/>
  </w:style>
  <w:style w:type="character" w:customStyle="1" w:styleId="reference-accessdate">
    <w:name w:val="reference-accessdate"/>
    <w:basedOn w:val="DefaultParagraphFont"/>
    <w:rsid w:val="0070188E"/>
  </w:style>
  <w:style w:type="paragraph" w:styleId="Header">
    <w:name w:val="header"/>
    <w:basedOn w:val="Normal"/>
    <w:link w:val="HeaderChar"/>
    <w:rsid w:val="00ED7C46"/>
    <w:pPr>
      <w:tabs>
        <w:tab w:val="center" w:pos="4680"/>
        <w:tab w:val="right" w:pos="9360"/>
      </w:tabs>
    </w:pPr>
  </w:style>
  <w:style w:type="character" w:customStyle="1" w:styleId="HeaderChar">
    <w:name w:val="Header Char"/>
    <w:basedOn w:val="DefaultParagraphFont"/>
    <w:link w:val="Header"/>
    <w:rsid w:val="00ED7C46"/>
    <w:rPr>
      <w:sz w:val="24"/>
      <w:szCs w:val="24"/>
      <w:lang w:val="en-US" w:eastAsia="en-US"/>
    </w:rPr>
  </w:style>
  <w:style w:type="paragraph" w:styleId="Footer">
    <w:name w:val="footer"/>
    <w:basedOn w:val="Normal"/>
    <w:link w:val="FooterChar"/>
    <w:uiPriority w:val="99"/>
    <w:rsid w:val="00ED7C46"/>
    <w:pPr>
      <w:tabs>
        <w:tab w:val="center" w:pos="4680"/>
        <w:tab w:val="right" w:pos="9360"/>
      </w:tabs>
    </w:pPr>
  </w:style>
  <w:style w:type="character" w:customStyle="1" w:styleId="FooterChar">
    <w:name w:val="Footer Char"/>
    <w:basedOn w:val="DefaultParagraphFont"/>
    <w:link w:val="Footer"/>
    <w:uiPriority w:val="99"/>
    <w:rsid w:val="00ED7C46"/>
    <w:rPr>
      <w:sz w:val="24"/>
      <w:szCs w:val="24"/>
      <w:lang w:val="en-US" w:eastAsia="en-US"/>
    </w:rPr>
  </w:style>
  <w:style w:type="paragraph" w:styleId="BalloonText">
    <w:name w:val="Balloon Text"/>
    <w:basedOn w:val="Normal"/>
    <w:link w:val="BalloonTextChar"/>
    <w:rsid w:val="001609EF"/>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rsid w:val="001609EF"/>
    <w:rPr>
      <w:rFonts w:ascii="Tahoma" w:hAnsi="Tahoma" w:cs="Tahoma"/>
      <w:sz w:val="16"/>
      <w:szCs w:val="16"/>
      <w:lang w:val="en-US" w:eastAsia="en-US"/>
    </w:rPr>
  </w:style>
  <w:style w:type="character" w:customStyle="1" w:styleId="Heading1Char">
    <w:name w:val="Heading 1 Char"/>
    <w:basedOn w:val="DefaultParagraphFont"/>
    <w:link w:val="Heading1"/>
    <w:uiPriority w:val="9"/>
    <w:rsid w:val="002954A9"/>
    <w:rPr>
      <w:rFonts w:asciiTheme="majorHAnsi" w:eastAsiaTheme="majorEastAsia" w:hAnsiTheme="majorHAnsi" w:cstheme="majorBidi"/>
      <w:b/>
      <w:bCs/>
      <w:color w:val="365F91" w:themeColor="accent1" w:themeShade="BF"/>
      <w:sz w:val="28"/>
      <w:szCs w:val="28"/>
      <w:lang w:val="en-US" w:eastAsia="en-US" w:bidi="en-US"/>
    </w:rPr>
  </w:style>
  <w:style w:type="paragraph" w:styleId="Bibliography">
    <w:name w:val="Bibliography"/>
    <w:basedOn w:val="Normal"/>
    <w:next w:val="Normal"/>
    <w:uiPriority w:val="37"/>
    <w:unhideWhenUsed/>
    <w:rsid w:val="002954A9"/>
  </w:style>
  <w:style w:type="paragraph" w:styleId="FootnoteText">
    <w:name w:val="footnote text"/>
    <w:basedOn w:val="Normal"/>
    <w:link w:val="FootnoteTextChar"/>
    <w:rsid w:val="00DE77D0"/>
    <w:pPr>
      <w:spacing w:before="0" w:after="0" w:line="240" w:lineRule="auto"/>
      <w:ind w:left="0" w:firstLine="0"/>
      <w:jc w:val="left"/>
    </w:pPr>
    <w:rPr>
      <w:sz w:val="20"/>
      <w:szCs w:val="20"/>
    </w:rPr>
  </w:style>
  <w:style w:type="character" w:customStyle="1" w:styleId="FootnoteTextChar">
    <w:name w:val="Footnote Text Char"/>
    <w:basedOn w:val="DefaultParagraphFont"/>
    <w:link w:val="FootnoteText"/>
    <w:rsid w:val="00DE77D0"/>
    <w:rPr>
      <w:lang w:val="en-US" w:eastAsia="en-US"/>
    </w:rPr>
  </w:style>
  <w:style w:type="character" w:styleId="FootnoteReference">
    <w:name w:val="footnote reference"/>
    <w:basedOn w:val="DefaultParagraphFont"/>
    <w:rsid w:val="00DE77D0"/>
    <w:rPr>
      <w:vertAlign w:val="superscript"/>
    </w:rPr>
  </w:style>
  <w:style w:type="paragraph" w:styleId="NormalWeb">
    <w:name w:val="Normal (Web)"/>
    <w:basedOn w:val="Normal"/>
    <w:uiPriority w:val="99"/>
    <w:unhideWhenUsed/>
    <w:rsid w:val="00DA78B3"/>
    <w:pPr>
      <w:spacing w:before="100" w:beforeAutospacing="1" w:after="100" w:afterAutospacing="1" w:line="240" w:lineRule="auto"/>
      <w:ind w:left="0" w:firstLine="0"/>
      <w:jc w:val="left"/>
    </w:pPr>
    <w:rPr>
      <w:lang w:val="en-GB" w:eastAsia="en-GB"/>
    </w:rPr>
  </w:style>
  <w:style w:type="paragraph" w:styleId="Subtitle">
    <w:name w:val="Subtitle"/>
    <w:basedOn w:val="Normal"/>
    <w:next w:val="Normal"/>
    <w:link w:val="SubtitleChar"/>
    <w:qFormat/>
    <w:rsid w:val="00474FF8"/>
    <w:pPr>
      <w:numPr>
        <w:ilvl w:val="1"/>
      </w:numPr>
      <w:ind w:left="1080" w:hanging="720"/>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474FF8"/>
    <w:rPr>
      <w:rFonts w:asciiTheme="majorHAnsi" w:eastAsiaTheme="majorEastAsia" w:hAnsiTheme="majorHAnsi" w:cstheme="majorBidi"/>
      <w:i/>
      <w:iCs/>
      <w:color w:val="4F81BD" w:themeColor="accent1"/>
      <w:spacing w:val="15"/>
      <w:sz w:val="24"/>
      <w:szCs w:val="24"/>
      <w:lang w:val="en-US" w:eastAsia="en-US"/>
    </w:rPr>
  </w:style>
  <w:style w:type="paragraph" w:styleId="TOCHeading">
    <w:name w:val="TOC Heading"/>
    <w:basedOn w:val="Heading1"/>
    <w:next w:val="Normal"/>
    <w:uiPriority w:val="39"/>
    <w:unhideWhenUsed/>
    <w:qFormat/>
    <w:rsid w:val="00474FF8"/>
    <w:pPr>
      <w:outlineLvl w:val="9"/>
    </w:pPr>
    <w:rPr>
      <w:lang w:bidi="ar-SA"/>
    </w:rPr>
  </w:style>
  <w:style w:type="paragraph" w:styleId="TOC1">
    <w:name w:val="toc 1"/>
    <w:basedOn w:val="Normal"/>
    <w:next w:val="Normal"/>
    <w:autoRedefine/>
    <w:uiPriority w:val="39"/>
    <w:qFormat/>
    <w:rsid w:val="00474FF8"/>
    <w:pPr>
      <w:spacing w:after="100"/>
      <w:ind w:left="0"/>
    </w:pPr>
  </w:style>
  <w:style w:type="character" w:customStyle="1" w:styleId="Heading2Char">
    <w:name w:val="Heading 2 Char"/>
    <w:basedOn w:val="DefaultParagraphFont"/>
    <w:link w:val="Heading2"/>
    <w:rsid w:val="00B01010"/>
    <w:rPr>
      <w:rFonts w:asciiTheme="majorHAnsi" w:eastAsiaTheme="majorEastAsia" w:hAnsiTheme="majorHAnsi" w:cstheme="majorBidi"/>
      <w:b/>
      <w:bCs/>
      <w:color w:val="4F81BD" w:themeColor="accent1"/>
      <w:sz w:val="26"/>
      <w:szCs w:val="26"/>
      <w:lang w:val="en-US" w:eastAsia="en-US"/>
    </w:rPr>
  </w:style>
  <w:style w:type="paragraph" w:styleId="TOC2">
    <w:name w:val="toc 2"/>
    <w:basedOn w:val="Normal"/>
    <w:next w:val="Normal"/>
    <w:autoRedefine/>
    <w:uiPriority w:val="39"/>
    <w:unhideWhenUsed/>
    <w:qFormat/>
    <w:rsid w:val="00415C24"/>
    <w:pPr>
      <w:spacing w:before="0" w:after="100" w:line="276" w:lineRule="auto"/>
      <w:ind w:left="220" w:firstLine="0"/>
      <w:jc w:val="left"/>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qFormat/>
    <w:rsid w:val="00415C24"/>
    <w:pPr>
      <w:spacing w:before="0" w:after="100" w:line="276" w:lineRule="auto"/>
      <w:ind w:left="440" w:firstLine="0"/>
      <w:jc w:val="left"/>
    </w:pPr>
    <w:rPr>
      <w:rFonts w:asciiTheme="minorHAnsi" w:eastAsiaTheme="minorEastAsia" w:hAnsiTheme="minorHAnsi" w:cstheme="minorBidi"/>
      <w:sz w:val="22"/>
      <w:szCs w:val="22"/>
    </w:rPr>
  </w:style>
  <w:style w:type="table" w:styleId="TableGrid">
    <w:name w:val="Table Grid"/>
    <w:basedOn w:val="TableNormal"/>
    <w:uiPriority w:val="59"/>
    <w:rsid w:val="00110E40"/>
    <w:pPr>
      <w:spacing w:before="0" w:after="0" w:line="240" w:lineRule="auto"/>
      <w:ind w:left="1434" w:hanging="357"/>
      <w:jc w:val="left"/>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rsid w:val="00EC0052"/>
    <w:rPr>
      <w:rFonts w:asciiTheme="majorHAnsi" w:eastAsiaTheme="majorEastAsia" w:hAnsiTheme="majorHAnsi" w:cstheme="majorBidi"/>
      <w:b/>
      <w:bCs/>
      <w:color w:val="4F81BD" w:themeColor="accent1"/>
      <w:sz w:val="24"/>
      <w:szCs w:val="24"/>
      <w:lang w:val="en-US" w:eastAsia="en-US"/>
    </w:rPr>
  </w:style>
  <w:style w:type="character" w:styleId="CommentReference">
    <w:name w:val="annotation reference"/>
    <w:basedOn w:val="DefaultParagraphFont"/>
    <w:rsid w:val="00B52823"/>
    <w:rPr>
      <w:sz w:val="16"/>
      <w:szCs w:val="16"/>
    </w:rPr>
  </w:style>
  <w:style w:type="paragraph" w:styleId="CommentText">
    <w:name w:val="annotation text"/>
    <w:basedOn w:val="Normal"/>
    <w:link w:val="CommentTextChar"/>
    <w:rsid w:val="00B52823"/>
    <w:pPr>
      <w:spacing w:line="240" w:lineRule="auto"/>
    </w:pPr>
    <w:rPr>
      <w:sz w:val="20"/>
      <w:szCs w:val="20"/>
    </w:rPr>
  </w:style>
  <w:style w:type="character" w:customStyle="1" w:styleId="CommentTextChar">
    <w:name w:val="Comment Text Char"/>
    <w:basedOn w:val="DefaultParagraphFont"/>
    <w:link w:val="CommentText"/>
    <w:rsid w:val="00B52823"/>
    <w:rPr>
      <w:lang w:val="en-US" w:eastAsia="en-US"/>
    </w:rPr>
  </w:style>
  <w:style w:type="paragraph" w:styleId="CommentSubject">
    <w:name w:val="annotation subject"/>
    <w:basedOn w:val="CommentText"/>
    <w:next w:val="CommentText"/>
    <w:link w:val="CommentSubjectChar"/>
    <w:rsid w:val="00B52823"/>
    <w:rPr>
      <w:b/>
      <w:bCs/>
    </w:rPr>
  </w:style>
  <w:style w:type="character" w:customStyle="1" w:styleId="CommentSubjectChar">
    <w:name w:val="Comment Subject Char"/>
    <w:basedOn w:val="CommentTextChar"/>
    <w:link w:val="CommentSubject"/>
    <w:rsid w:val="00B52823"/>
    <w:rPr>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298326">
      <w:bodyDiv w:val="1"/>
      <w:marLeft w:val="0"/>
      <w:marRight w:val="0"/>
      <w:marTop w:val="0"/>
      <w:marBottom w:val="0"/>
      <w:divBdr>
        <w:top w:val="none" w:sz="0" w:space="0" w:color="auto"/>
        <w:left w:val="none" w:sz="0" w:space="0" w:color="auto"/>
        <w:bottom w:val="none" w:sz="0" w:space="0" w:color="auto"/>
        <w:right w:val="none" w:sz="0" w:space="0" w:color="auto"/>
      </w:divBdr>
      <w:divsChild>
        <w:div w:id="282156112">
          <w:marLeft w:val="576"/>
          <w:marRight w:val="0"/>
          <w:marTop w:val="80"/>
          <w:marBottom w:val="0"/>
          <w:divBdr>
            <w:top w:val="none" w:sz="0" w:space="0" w:color="auto"/>
            <w:left w:val="none" w:sz="0" w:space="0" w:color="auto"/>
            <w:bottom w:val="none" w:sz="0" w:space="0" w:color="auto"/>
            <w:right w:val="none" w:sz="0" w:space="0" w:color="auto"/>
          </w:divBdr>
        </w:div>
        <w:div w:id="320935619">
          <w:marLeft w:val="576"/>
          <w:marRight w:val="0"/>
          <w:marTop w:val="80"/>
          <w:marBottom w:val="0"/>
          <w:divBdr>
            <w:top w:val="none" w:sz="0" w:space="0" w:color="auto"/>
            <w:left w:val="none" w:sz="0" w:space="0" w:color="auto"/>
            <w:bottom w:val="none" w:sz="0" w:space="0" w:color="auto"/>
            <w:right w:val="none" w:sz="0" w:space="0" w:color="auto"/>
          </w:divBdr>
        </w:div>
        <w:div w:id="425922178">
          <w:marLeft w:val="576"/>
          <w:marRight w:val="0"/>
          <w:marTop w:val="80"/>
          <w:marBottom w:val="0"/>
          <w:divBdr>
            <w:top w:val="none" w:sz="0" w:space="0" w:color="auto"/>
            <w:left w:val="none" w:sz="0" w:space="0" w:color="auto"/>
            <w:bottom w:val="none" w:sz="0" w:space="0" w:color="auto"/>
            <w:right w:val="none" w:sz="0" w:space="0" w:color="auto"/>
          </w:divBdr>
        </w:div>
        <w:div w:id="475991480">
          <w:marLeft w:val="576"/>
          <w:marRight w:val="0"/>
          <w:marTop w:val="80"/>
          <w:marBottom w:val="0"/>
          <w:divBdr>
            <w:top w:val="none" w:sz="0" w:space="0" w:color="auto"/>
            <w:left w:val="none" w:sz="0" w:space="0" w:color="auto"/>
            <w:bottom w:val="none" w:sz="0" w:space="0" w:color="auto"/>
            <w:right w:val="none" w:sz="0" w:space="0" w:color="auto"/>
          </w:divBdr>
        </w:div>
        <w:div w:id="1049500281">
          <w:marLeft w:val="576"/>
          <w:marRight w:val="0"/>
          <w:marTop w:val="80"/>
          <w:marBottom w:val="0"/>
          <w:divBdr>
            <w:top w:val="none" w:sz="0" w:space="0" w:color="auto"/>
            <w:left w:val="none" w:sz="0" w:space="0" w:color="auto"/>
            <w:bottom w:val="none" w:sz="0" w:space="0" w:color="auto"/>
            <w:right w:val="none" w:sz="0" w:space="0" w:color="auto"/>
          </w:divBdr>
        </w:div>
        <w:div w:id="1239054914">
          <w:marLeft w:val="576"/>
          <w:marRight w:val="0"/>
          <w:marTop w:val="80"/>
          <w:marBottom w:val="0"/>
          <w:divBdr>
            <w:top w:val="none" w:sz="0" w:space="0" w:color="auto"/>
            <w:left w:val="none" w:sz="0" w:space="0" w:color="auto"/>
            <w:bottom w:val="none" w:sz="0" w:space="0" w:color="auto"/>
            <w:right w:val="none" w:sz="0" w:space="0" w:color="auto"/>
          </w:divBdr>
        </w:div>
        <w:div w:id="1265383848">
          <w:marLeft w:val="576"/>
          <w:marRight w:val="0"/>
          <w:marTop w:val="80"/>
          <w:marBottom w:val="0"/>
          <w:divBdr>
            <w:top w:val="none" w:sz="0" w:space="0" w:color="auto"/>
            <w:left w:val="none" w:sz="0" w:space="0" w:color="auto"/>
            <w:bottom w:val="none" w:sz="0" w:space="0" w:color="auto"/>
            <w:right w:val="none" w:sz="0" w:space="0" w:color="auto"/>
          </w:divBdr>
        </w:div>
        <w:div w:id="1343899638">
          <w:marLeft w:val="576"/>
          <w:marRight w:val="0"/>
          <w:marTop w:val="80"/>
          <w:marBottom w:val="0"/>
          <w:divBdr>
            <w:top w:val="none" w:sz="0" w:space="0" w:color="auto"/>
            <w:left w:val="none" w:sz="0" w:space="0" w:color="auto"/>
            <w:bottom w:val="none" w:sz="0" w:space="0" w:color="auto"/>
            <w:right w:val="none" w:sz="0" w:space="0" w:color="auto"/>
          </w:divBdr>
        </w:div>
        <w:div w:id="1413745753">
          <w:marLeft w:val="576"/>
          <w:marRight w:val="0"/>
          <w:marTop w:val="80"/>
          <w:marBottom w:val="0"/>
          <w:divBdr>
            <w:top w:val="none" w:sz="0" w:space="0" w:color="auto"/>
            <w:left w:val="none" w:sz="0" w:space="0" w:color="auto"/>
            <w:bottom w:val="none" w:sz="0" w:space="0" w:color="auto"/>
            <w:right w:val="none" w:sz="0" w:space="0" w:color="auto"/>
          </w:divBdr>
        </w:div>
        <w:div w:id="1871260418">
          <w:marLeft w:val="576"/>
          <w:marRight w:val="0"/>
          <w:marTop w:val="80"/>
          <w:marBottom w:val="0"/>
          <w:divBdr>
            <w:top w:val="none" w:sz="0" w:space="0" w:color="auto"/>
            <w:left w:val="none" w:sz="0" w:space="0" w:color="auto"/>
            <w:bottom w:val="none" w:sz="0" w:space="0" w:color="auto"/>
            <w:right w:val="none" w:sz="0" w:space="0" w:color="auto"/>
          </w:divBdr>
        </w:div>
        <w:div w:id="2089883365">
          <w:marLeft w:val="576"/>
          <w:marRight w:val="0"/>
          <w:marTop w:val="80"/>
          <w:marBottom w:val="0"/>
          <w:divBdr>
            <w:top w:val="none" w:sz="0" w:space="0" w:color="auto"/>
            <w:left w:val="none" w:sz="0" w:space="0" w:color="auto"/>
            <w:bottom w:val="none" w:sz="0" w:space="0" w:color="auto"/>
            <w:right w:val="none" w:sz="0" w:space="0" w:color="auto"/>
          </w:divBdr>
        </w:div>
      </w:divsChild>
    </w:div>
    <w:div w:id="892544648">
      <w:bodyDiv w:val="1"/>
      <w:marLeft w:val="0"/>
      <w:marRight w:val="0"/>
      <w:marTop w:val="0"/>
      <w:marBottom w:val="0"/>
      <w:divBdr>
        <w:top w:val="none" w:sz="0" w:space="0" w:color="auto"/>
        <w:left w:val="none" w:sz="0" w:space="0" w:color="auto"/>
        <w:bottom w:val="none" w:sz="0" w:space="0" w:color="auto"/>
        <w:right w:val="none" w:sz="0" w:space="0" w:color="auto"/>
      </w:divBdr>
      <w:divsChild>
        <w:div w:id="673806556">
          <w:marLeft w:val="576"/>
          <w:marRight w:val="0"/>
          <w:marTop w:val="80"/>
          <w:marBottom w:val="0"/>
          <w:divBdr>
            <w:top w:val="none" w:sz="0" w:space="0" w:color="auto"/>
            <w:left w:val="none" w:sz="0" w:space="0" w:color="auto"/>
            <w:bottom w:val="none" w:sz="0" w:space="0" w:color="auto"/>
            <w:right w:val="none" w:sz="0" w:space="0" w:color="auto"/>
          </w:divBdr>
        </w:div>
      </w:divsChild>
    </w:div>
    <w:div w:id="91732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hyperlink" Target="http://www.thenews.com.pk/" TargetMode="External"/><Relationship Id="rId3" Type="http://schemas.openxmlformats.org/officeDocument/2006/relationships/styles" Target="styles.xml"/><Relationship Id="rId21" Type="http://schemas.openxmlformats.org/officeDocument/2006/relationships/hyperlink" Target="http://www.geo.tv/"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www.thefridaytimes.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dailytimes.com.pk/" TargetMode="External"/><Relationship Id="rId20" Type="http://schemas.openxmlformats.org/officeDocument/2006/relationships/hyperlink" Target="http://www.khabrain.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thefrontierpost.com/" TargetMode="External"/><Relationship Id="rId23" Type="http://schemas.openxmlformats.org/officeDocument/2006/relationships/hyperlink" Target="http://www.aaj.tv/" TargetMode="External"/><Relationship Id="rId10" Type="http://schemas.openxmlformats.org/officeDocument/2006/relationships/footer" Target="footer1.xml"/><Relationship Id="rId19" Type="http://schemas.openxmlformats.org/officeDocument/2006/relationships/hyperlink" Target="http://www.jang-group.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dawn.com/2007/11/13/index.htm" TargetMode="External"/><Relationship Id="rId22" Type="http://schemas.openxmlformats.org/officeDocument/2006/relationships/hyperlink" Target="http://www.arydigital.tv/"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pildat.org/Publications/publication/LB/PILDATLegislativeBrief16TheInvestigationforFairTrialBill_2012.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Incidents</c:v>
                </c:pt>
              </c:strCache>
            </c:strRef>
          </c:tx>
          <c:invertIfNegative val="0"/>
          <c:cat>
            <c:numRef>
              <c:f>Sheet1!$A$2:$A$25</c:f>
              <c:numCache>
                <c:formatCode>General</c:formatCode>
                <c:ptCount val="24"/>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pt idx="23">
                  <c:v>2012</c:v>
                </c:pt>
              </c:numCache>
            </c:numRef>
          </c:cat>
          <c:val>
            <c:numRef>
              <c:f>Sheet1!$B$2:$B$25</c:f>
              <c:numCache>
                <c:formatCode>General</c:formatCode>
                <c:ptCount val="24"/>
                <c:pt idx="0">
                  <c:v>67</c:v>
                </c:pt>
                <c:pt idx="1">
                  <c:v>274</c:v>
                </c:pt>
                <c:pt idx="2">
                  <c:v>180</c:v>
                </c:pt>
                <c:pt idx="3">
                  <c:v>135</c:v>
                </c:pt>
                <c:pt idx="4">
                  <c:v>90</c:v>
                </c:pt>
                <c:pt idx="5">
                  <c:v>162</c:v>
                </c:pt>
                <c:pt idx="6">
                  <c:v>88</c:v>
                </c:pt>
                <c:pt idx="7">
                  <c:v>80</c:v>
                </c:pt>
                <c:pt idx="8">
                  <c:v>103</c:v>
                </c:pt>
                <c:pt idx="9">
                  <c:v>188</c:v>
                </c:pt>
                <c:pt idx="10">
                  <c:v>103</c:v>
                </c:pt>
                <c:pt idx="11">
                  <c:v>109</c:v>
                </c:pt>
                <c:pt idx="12">
                  <c:v>154</c:v>
                </c:pt>
                <c:pt idx="13">
                  <c:v>63</c:v>
                </c:pt>
                <c:pt idx="14">
                  <c:v>22</c:v>
                </c:pt>
                <c:pt idx="15">
                  <c:v>19</c:v>
                </c:pt>
                <c:pt idx="16">
                  <c:v>62</c:v>
                </c:pt>
                <c:pt idx="17">
                  <c:v>38</c:v>
                </c:pt>
                <c:pt idx="18">
                  <c:v>341</c:v>
                </c:pt>
                <c:pt idx="19">
                  <c:v>97</c:v>
                </c:pt>
                <c:pt idx="20">
                  <c:v>106</c:v>
                </c:pt>
                <c:pt idx="21">
                  <c:v>57</c:v>
                </c:pt>
                <c:pt idx="22">
                  <c:v>30</c:v>
                </c:pt>
                <c:pt idx="23">
                  <c:v>155</c:v>
                </c:pt>
              </c:numCache>
            </c:numRef>
          </c:val>
        </c:ser>
        <c:ser>
          <c:idx val="1"/>
          <c:order val="1"/>
          <c:tx>
            <c:strRef>
              <c:f>Sheet1!$C$1</c:f>
              <c:strCache>
                <c:ptCount val="1"/>
                <c:pt idx="0">
                  <c:v>Killed</c:v>
                </c:pt>
              </c:strCache>
            </c:strRef>
          </c:tx>
          <c:invertIfNegative val="0"/>
          <c:cat>
            <c:numRef>
              <c:f>Sheet1!$A$2:$A$25</c:f>
              <c:numCache>
                <c:formatCode>General</c:formatCode>
                <c:ptCount val="24"/>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pt idx="23">
                  <c:v>2012</c:v>
                </c:pt>
              </c:numCache>
            </c:numRef>
          </c:cat>
          <c:val>
            <c:numRef>
              <c:f>Sheet1!$C$2:$C$25</c:f>
              <c:numCache>
                <c:formatCode>General</c:formatCode>
                <c:ptCount val="24"/>
                <c:pt idx="0">
                  <c:v>18</c:v>
                </c:pt>
                <c:pt idx="1">
                  <c:v>32</c:v>
                </c:pt>
                <c:pt idx="2">
                  <c:v>47</c:v>
                </c:pt>
                <c:pt idx="3">
                  <c:v>58</c:v>
                </c:pt>
                <c:pt idx="4">
                  <c:v>39</c:v>
                </c:pt>
                <c:pt idx="5">
                  <c:v>73</c:v>
                </c:pt>
                <c:pt idx="6">
                  <c:v>59</c:v>
                </c:pt>
                <c:pt idx="7">
                  <c:v>86</c:v>
                </c:pt>
                <c:pt idx="8">
                  <c:v>193</c:v>
                </c:pt>
                <c:pt idx="9">
                  <c:v>157</c:v>
                </c:pt>
                <c:pt idx="10">
                  <c:v>86</c:v>
                </c:pt>
                <c:pt idx="11">
                  <c:v>149</c:v>
                </c:pt>
                <c:pt idx="12">
                  <c:v>261</c:v>
                </c:pt>
                <c:pt idx="13">
                  <c:v>121</c:v>
                </c:pt>
                <c:pt idx="14">
                  <c:v>102</c:v>
                </c:pt>
                <c:pt idx="15">
                  <c:v>187</c:v>
                </c:pt>
                <c:pt idx="16">
                  <c:v>160</c:v>
                </c:pt>
                <c:pt idx="17">
                  <c:v>201</c:v>
                </c:pt>
                <c:pt idx="18">
                  <c:v>441</c:v>
                </c:pt>
                <c:pt idx="19">
                  <c:v>306</c:v>
                </c:pt>
                <c:pt idx="20">
                  <c:v>190</c:v>
                </c:pt>
                <c:pt idx="21">
                  <c:v>509</c:v>
                </c:pt>
                <c:pt idx="22">
                  <c:v>203</c:v>
                </c:pt>
                <c:pt idx="23">
                  <c:v>459</c:v>
                </c:pt>
              </c:numCache>
            </c:numRef>
          </c:val>
        </c:ser>
        <c:ser>
          <c:idx val="2"/>
          <c:order val="2"/>
          <c:tx>
            <c:strRef>
              <c:f>Sheet1!$D$1</c:f>
              <c:strCache>
                <c:ptCount val="1"/>
                <c:pt idx="0">
                  <c:v>Injured</c:v>
                </c:pt>
              </c:strCache>
            </c:strRef>
          </c:tx>
          <c:invertIfNegative val="0"/>
          <c:cat>
            <c:numRef>
              <c:f>Sheet1!$A$2:$A$25</c:f>
              <c:numCache>
                <c:formatCode>General</c:formatCode>
                <c:ptCount val="24"/>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pt idx="23">
                  <c:v>2012</c:v>
                </c:pt>
              </c:numCache>
            </c:numRef>
          </c:cat>
          <c:val>
            <c:numRef>
              <c:f>Sheet1!$D$2:$D$25</c:f>
              <c:numCache>
                <c:formatCode>General</c:formatCode>
                <c:ptCount val="24"/>
                <c:pt idx="0">
                  <c:v>102</c:v>
                </c:pt>
                <c:pt idx="1">
                  <c:v>328</c:v>
                </c:pt>
                <c:pt idx="2">
                  <c:v>263</c:v>
                </c:pt>
                <c:pt idx="3">
                  <c:v>261</c:v>
                </c:pt>
                <c:pt idx="4">
                  <c:v>247</c:v>
                </c:pt>
                <c:pt idx="5">
                  <c:v>326</c:v>
                </c:pt>
                <c:pt idx="6">
                  <c:v>189</c:v>
                </c:pt>
                <c:pt idx="7">
                  <c:v>168</c:v>
                </c:pt>
                <c:pt idx="8">
                  <c:v>219</c:v>
                </c:pt>
                <c:pt idx="9">
                  <c:v>231</c:v>
                </c:pt>
                <c:pt idx="10">
                  <c:v>189</c:v>
                </c:pt>
                <c:pt idx="11">
                  <c:v>0</c:v>
                </c:pt>
                <c:pt idx="12">
                  <c:v>495</c:v>
                </c:pt>
                <c:pt idx="13">
                  <c:v>257</c:v>
                </c:pt>
                <c:pt idx="14">
                  <c:v>103</c:v>
                </c:pt>
                <c:pt idx="15">
                  <c:v>619</c:v>
                </c:pt>
                <c:pt idx="16">
                  <c:v>354</c:v>
                </c:pt>
                <c:pt idx="17">
                  <c:v>349</c:v>
                </c:pt>
                <c:pt idx="18">
                  <c:v>630</c:v>
                </c:pt>
                <c:pt idx="19">
                  <c:v>505</c:v>
                </c:pt>
                <c:pt idx="20">
                  <c:v>398</c:v>
                </c:pt>
                <c:pt idx="21">
                  <c:v>1170</c:v>
                </c:pt>
                <c:pt idx="22">
                  <c:v>297</c:v>
                </c:pt>
                <c:pt idx="23">
                  <c:v>520</c:v>
                </c:pt>
              </c:numCache>
            </c:numRef>
          </c:val>
        </c:ser>
        <c:dLbls>
          <c:showLegendKey val="0"/>
          <c:showVal val="0"/>
          <c:showCatName val="0"/>
          <c:showSerName val="0"/>
          <c:showPercent val="0"/>
          <c:showBubbleSize val="0"/>
        </c:dLbls>
        <c:gapWidth val="150"/>
        <c:shape val="pyramid"/>
        <c:axId val="50498944"/>
        <c:axId val="50500736"/>
        <c:axId val="0"/>
      </c:bar3DChart>
      <c:catAx>
        <c:axId val="50498944"/>
        <c:scaling>
          <c:orientation val="minMax"/>
        </c:scaling>
        <c:delete val="0"/>
        <c:axPos val="b"/>
        <c:numFmt formatCode="General" sourceLinked="1"/>
        <c:majorTickMark val="out"/>
        <c:minorTickMark val="none"/>
        <c:tickLblPos val="nextTo"/>
        <c:txPr>
          <a:bodyPr/>
          <a:lstStyle/>
          <a:p>
            <a:pPr>
              <a:defRPr lang="en-GB"/>
            </a:pPr>
            <a:endParaRPr lang="en-US"/>
          </a:p>
        </c:txPr>
        <c:crossAx val="50500736"/>
        <c:crosses val="autoZero"/>
        <c:auto val="1"/>
        <c:lblAlgn val="ctr"/>
        <c:lblOffset val="100"/>
        <c:noMultiLvlLbl val="0"/>
      </c:catAx>
      <c:valAx>
        <c:axId val="50500736"/>
        <c:scaling>
          <c:orientation val="minMax"/>
        </c:scaling>
        <c:delete val="0"/>
        <c:axPos val="l"/>
        <c:majorGridlines/>
        <c:numFmt formatCode="General" sourceLinked="1"/>
        <c:majorTickMark val="out"/>
        <c:minorTickMark val="none"/>
        <c:tickLblPos val="nextTo"/>
        <c:txPr>
          <a:bodyPr/>
          <a:lstStyle/>
          <a:p>
            <a:pPr>
              <a:defRPr lang="en-GB"/>
            </a:pPr>
            <a:endParaRPr lang="en-US"/>
          </a:p>
        </c:txPr>
        <c:crossAx val="50498944"/>
        <c:crosses val="autoZero"/>
        <c:crossBetween val="between"/>
      </c:valAx>
    </c:plotArea>
    <c:legend>
      <c:legendPos val="r"/>
      <c:overlay val="0"/>
      <c:txPr>
        <a:bodyPr/>
        <a:lstStyle/>
        <a:p>
          <a:pPr>
            <a:defRPr lang="en-GB"/>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n-GB"/>
          </a:pPr>
          <a:endParaRPr lang="en-US"/>
        </a:p>
      </c:txPr>
    </c:title>
    <c:autoTitleDeleted val="0"/>
    <c:plotArea>
      <c:layout/>
      <c:pieChart>
        <c:varyColors val="1"/>
        <c:ser>
          <c:idx val="0"/>
          <c:order val="0"/>
          <c:tx>
            <c:strRef>
              <c:f>Sheet1!$B$1</c:f>
              <c:strCache>
                <c:ptCount val="1"/>
                <c:pt idx="0">
                  <c:v>Total</c:v>
                </c:pt>
              </c:strCache>
            </c:strRef>
          </c:tx>
          <c:explosion val="25"/>
          <c:dLbls>
            <c:dLbl>
              <c:idx val="0"/>
              <c:layout>
                <c:manualLayout>
                  <c:x val="9.1588655584718653E-2"/>
                  <c:y val="1.807711536057992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7481135170603692E-2"/>
                  <c:y val="6.0804899387576893E-4"/>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5115831875182267E-2"/>
                  <c:y val="-1.569866266716660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n-GB"/>
                </a:pPr>
                <a:endParaRPr lang="en-US"/>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Sheet1!$A$2:$A$4</c:f>
              <c:strCache>
                <c:ptCount val="3"/>
                <c:pt idx="0">
                  <c:v>Incidents</c:v>
                </c:pt>
                <c:pt idx="1">
                  <c:v>Killings</c:v>
                </c:pt>
                <c:pt idx="2">
                  <c:v>Injured</c:v>
                </c:pt>
              </c:strCache>
            </c:strRef>
          </c:cat>
          <c:val>
            <c:numRef>
              <c:f>Sheet1!$B$2:$B$4</c:f>
              <c:numCache>
                <c:formatCode>General</c:formatCode>
                <c:ptCount val="3"/>
                <c:pt idx="0">
                  <c:v>2723</c:v>
                </c:pt>
                <c:pt idx="1">
                  <c:v>4137</c:v>
                </c:pt>
                <c:pt idx="2">
                  <c:v>8220</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lang="en-GB"/>
          </a:pPr>
          <a:endParaRPr lang="en-US"/>
        </a:p>
      </c:txPr>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Haq05</b:Tag>
    <b:SourceType>Book</b:SourceType>
    <b:Guid>{25B77CE0-4CDE-43C2-95CE-AC341A6797F7}</b:Guid>
    <b:Author>
      <b:Author>
        <b:NameList>
          <b:Person>
            <b:Last>Haqqani</b:Last>
            <b:First>Husain</b:First>
          </b:Person>
        </b:NameList>
      </b:Author>
    </b:Author>
    <b:Title>The Ideologies of South Asian Jihadi Groups</b:Title>
    <b:Year>2005</b:Year>
    <b:RefOrder>6</b:RefOrder>
  </b:Source>
  <b:Source>
    <b:Tag>ABD01</b:Tag>
    <b:SourceType>Book</b:SourceType>
    <b:Guid>{825A7686-E811-44D8-A38E-B856ED8FAF71}</b:Guid>
    <b:Author>
      <b:Author>
        <b:NameList>
          <b:Person>
            <b:Last>ABD</b:Last>
          </b:Person>
        </b:NameList>
      </b:Author>
    </b:Author>
    <b:Title>Overview of civil society organizations</b:Title>
    <b:Year>2001</b:Year>
    <b:RefOrder>33</b:RefOrder>
  </b:Source>
  <b:Source>
    <b:Tag>htt2</b:Tag>
    <b:SourceType>Book</b:SourceType>
    <b:Guid>{44013F6A-EB7E-4EE9-94A7-BBD0446BB232}</b:Guid>
    <b:Author>
      <b:Author>
        <b:NameList>
          <b:Person>
            <b:Last>http://www.peacebuilding.no/var/ezflow_site/storage/original/application/949e7f9b2db9f947c95656e5b54e389e.pdf</b:Last>
          </b:Person>
        </b:NameList>
      </b:Author>
    </b:Author>
    <b:RefOrder>34</b:RefOrder>
  </b:Source>
  <b:Source>
    <b:Tag>htt</b:Tag>
    <b:SourceType>InternetSite</b:SourceType>
    <b:Guid>{59B6E920-D0FB-4931-A7A3-6BA1C4A259F2}</b:Guid>
    <b:Author>
      <b:Author>
        <b:NameList>
          <b:Person>
            <b:Last>WB</b:Last>
          </b:Person>
        </b:NameList>
      </b:Author>
    </b:Author>
    <b:YearAccessed>2013</b:YearAccessed>
    <b:MonthAccessed>02</b:MonthAccessed>
    <b:DayAccessed>05</b:DayAccessed>
    <b:URL>http://web.worldbank.org/WBSITE/EXTERNAL/TOPICS/CSO/0,,contentMDK:20101499~menuPK:244752~pagePK:220503~piPK:220476~theSitePK:228717,00.html</b:URL>
    <b:Year>2010</b:Year>
    <b:RefOrder>1</b:RefOrder>
  </b:Source>
  <b:Source>
    <b:Tag>Has09</b:Tag>
    <b:SourceType>DocumentFromInternetSite</b:SourceType>
    <b:Guid>{DA3ED8EB-9FC3-4F1B-B535-D77C62E4DA27}</b:Guid>
    <b:Author>
      <b:Author>
        <b:NameList>
          <b:Person>
            <b:Last>Abbas</b:Last>
            <b:First>Hassan</b:First>
          </b:Person>
        </b:NameList>
      </b:Author>
    </b:Author>
    <b:Title>http://www.brookings.edu/research/papers/2009/06/counterinsurgency-abbas</b:Title>
    <b:Year>2009</b:Year>
    <b:InternetSiteTitle>www.brookings.edu</b:InternetSiteTitle>
    <b:Month>June</b:Month>
    <b:YearAccessed>2013</b:YearAccessed>
    <b:MonthAccessed>January</b:MonthAccessed>
    <b:DayAccessed>28</b:DayAccessed>
    <b:RefOrder>20</b:RefOrder>
  </b:Source>
  <b:Source>
    <b:Tag>Baj08</b:Tag>
    <b:SourceType>JournalArticle</b:SourceType>
    <b:Guid>{AF846606-C275-4018-A22A-E9E3E05F0C97}</b:Guid>
    <b:Author>
      <b:Author>
        <b:NameList>
          <b:Person>
            <b:Last>Bajoria</b:Last>
            <b:First>Jayshree</b:First>
          </b:Person>
        </b:NameList>
      </b:Author>
    </b:Author>
    <b:Title>Pakistan's Institutions and Civil Society</b:Title>
    <b:Year>2008</b:Year>
    <b:JournalName>Council on Foreign Relations</b:JournalName>
    <b:RefOrder>2</b:RefOrder>
  </b:Source>
  <b:Source>
    <b:Tag>Kha01</b:Tag>
    <b:SourceType>Book</b:SourceType>
    <b:Guid>{7993398B-C963-43A4-BF04-17F3BB442792}</b:Guid>
    <b:Author>
      <b:Author>
        <b:NameList>
          <b:Person>
            <b:Last>Gilani</b:Last>
            <b:First>S.</b:First>
            <b:Middle>Zulfiger</b:Middle>
          </b:Person>
          <b:Person>
            <b:Last>Weiss</b:Last>
            <b:First>M.</b:First>
            <b:Middle>Anita</b:Middle>
          </b:Person>
        </b:NameList>
      </b:Author>
    </b:Author>
    <b:Title>Power and Civil Society in Pakistan</b:Title>
    <b:Year>2001</b:Year>
    <b:Publisher>Oxford University Press</b:Publisher>
    <b:StandardNumber>0195794141</b:StandardNumber>
    <b:RefOrder>4</b:RefOrder>
  </b:Source>
  <b:Source>
    <b:Tag>Kha04</b:Tag>
    <b:SourceType>Misc</b:SourceType>
    <b:Guid>{BB75C517-A27A-4434-A501-7C64CA2EFE66}</b:Guid>
    <b:Author>
      <b:Author>
        <b:NameList>
          <b:Person>
            <b:Last>Khan</b:Last>
            <b:First>Ayesha</b:First>
          </b:Person>
          <b:Person>
            <b:Last>Khan</b:Last>
            <b:First>Rabia</b:First>
          </b:Person>
        </b:NameList>
      </b:Author>
    </b:Author>
    <b:Title>Civil society and Social change in Pakistan</b:Title>
    <b:Year>2004</b:Year>
    <b:Publisher>Department for International Development (DFID)</b:Publisher>
    <b:RefOrder>5</b:RefOrder>
  </b:Source>
  <b:Source>
    <b:Tag>Ahm11</b:Tag>
    <b:SourceType>Book</b:SourceType>
    <b:Guid>{9B5FF053-3462-45FF-B749-C0FF4E118D05}</b:Guid>
    <b:Author>
      <b:Author>
        <b:NameList>
          <b:Person>
            <b:Last>Ahmed</b:Last>
            <b:First>Khaled</b:First>
          </b:Person>
        </b:NameList>
      </b:Author>
    </b:Author>
    <b:Title>Seactarian War: Pakistan's Sunni-Shia Violence and its links to middle east</b:Title>
    <b:Year>2011</b:Year>
    <b:Publisher>Oxford University Press, USA</b:Publisher>
    <b:StandardNumber>9780199065936</b:StandardNumber>
    <b:RefOrder>7</b:RefOrder>
  </b:Source>
  <b:Source>
    <b:Tag>afz12</b:Tag>
    <b:SourceType>JournalArticle</b:SourceType>
    <b:Guid>{91BC226C-E8AE-4C91-98DB-664B958B6DD6}</b:Guid>
    <b:Author>
      <b:Author>
        <b:NameList>
          <b:Person>
            <b:Last>Afzal</b:Last>
            <b:First>Saima</b:First>
          </b:Person>
          <b:Person>
            <b:Last>Iqbal</b:Last>
            <b:First>Hamid</b:First>
          </b:Person>
          <b:Person>
            <b:Last>Inayat</b:Last>
            <b:First>Mavara</b:First>
          </b:Person>
        </b:NameList>
      </b:Author>
    </b:Author>
    <b:Title>Sectarianism and Its Implications for Pakistan Security: Policy</b:Title>
    <b:Year>2012</b:Year>
    <b:JournalName>IOSR Journal Of Humanities And Social Science (JHSS)</b:JournalName>
    <b:Pages>19-26</b:Pages>
    <b:StandardNumber>2279-0845/2279-0837</b:StandardNumber>
    <b:Volume>4</b:Volume>
    <b:Issue>4</b:Issue>
    <b:RefOrder>9</b:RefOrder>
  </b:Source>
  <b:Source>
    <b:Tag>PIP10</b:Tag>
    <b:SourceType>Report</b:SourceType>
    <b:Guid>{B1B86E96-90DC-4B97-8CFE-C7CF90B57940}</b:Guid>
    <b:Author>
      <b:Author>
        <b:NameList>
          <b:Person>
            <b:Last>PIPS</b:Last>
            <b:First>Pak</b:First>
            <b:Middle>Institute For Peace Studies</b:Middle>
          </b:Person>
        </b:NameList>
      </b:Author>
    </b:Author>
    <b:Year>2011</b:Year>
    <b:Title>Pakistan Security Report 2010</b:Title>
    <b:RefOrder>10</b:RefOrder>
  </b:Source>
  <b:Source>
    <b:Tag>Zam98</b:Tag>
    <b:SourceType>JournalArticle</b:SourceType>
    <b:Guid>{03F30016-23BF-4E6E-8EEF-F66F4F3A6F52}</b:Guid>
    <b:Author>
      <b:Author>
        <b:NameList>
          <b:Person>
            <b:Last>Zaman</b:Last>
            <b:First>Muhammad</b:First>
            <b:Middle>Qasim</b:Middle>
          </b:Person>
        </b:NameList>
      </b:Author>
    </b:Author>
    <b:Title>Sectarianism in Pakistan: The Radicalization of Shi`i and Sunni Identities</b:Title>
    <b:Year>1998</b:Year>
    <b:Publisher>Cambridge University Press, UK</b:Publisher>
    <b:JournalName>Modern Asian Studies</b:JournalName>
    <b:Pages>689-716</b:Pages>
    <b:Month>July</b:Month>
    <b:Volume>32</b:Volume>
    <b:Issue>3</b:Issue>
    <b:RefOrder>35</b:RefOrder>
  </b:Source>
  <b:Source>
    <b:Tag>Cha03</b:Tag>
    <b:SourceType>Report</b:SourceType>
    <b:Guid>{5E5FD9DD-A445-4DAB-A255-AF172DFED597}</b:Guid>
    <b:Author>
      <b:Author>
        <b:NameList>
          <b:Person>
            <b:Last>Chandran</b:Last>
            <b:First>D.</b:First>
            <b:Middle>Suba</b:Middle>
          </b:Person>
        </b:NameList>
      </b:Author>
    </b:Author>
    <b:Title>Sectarian violence in Pakistan</b:Title>
    <b:Year>2003</b:Year>
    <b:Publisher>Iinstitute of Paece and Conflict Studies</b:Publisher>
    <b:RefOrder>8</b:RefOrder>
  </b:Source>
  <b:Source>
    <b:Tag>Tar03</b:Tag>
    <b:SourceType>Book</b:SourceType>
    <b:Guid>{EDFDECF9-FC8A-42EC-9A5B-4E1311E745F2}</b:Guid>
    <b:Author>
      <b:Author>
        <b:NameList>
          <b:Person>
            <b:Last>Ali</b:Last>
            <b:First>Tariq</b:First>
          </b:Person>
        </b:NameList>
      </b:Author>
    </b:Author>
    <b:Title>The Clash of Fundamentalisms: Crusades, Jihads and Modernity</b:Title>
    <b:Year>2003</b:Year>
    <b:Publisher>Verso</b:Publisher>
    <b:RefOrder>36</b:RefOrder>
  </b:Source>
  <b:Source>
    <b:Tag>Mil09</b:Tag>
    <b:SourceType>Report</b:SourceType>
    <b:Guid>{5155420F-6AF7-43A8-90FA-D136743EAA0D}</b:Guid>
    <b:Author>
      <b:Author>
        <b:NameList>
          <b:Person>
            <b:Last>Cooperman</b:Last>
            <b:First>Alan</b:First>
          </b:Person>
          <b:Person>
            <b:Last>Grim</b:Last>
            <b:First>Brian</b:First>
            <b:Middle>J.</b:Middle>
          </b:Person>
          <b:Person>
            <b:Last>Karim</b:Last>
            <b:First>Mehtab</b:First>
            <b:Middle>S.</b:Middle>
          </b:Person>
          <b:Person>
            <b:Last>Chaudhry</b:Last>
            <b:First>Sahar</b:First>
          </b:Person>
          <b:Person>
            <b:Last>Hsu</b:Last>
            <b:First>Becky</b:First>
          </b:Person>
          <b:Person>
            <b:Last>Wenger</b:Last>
            <b:First>Jacqueline</b:First>
            <b:Middle>E.</b:Middle>
          </b:Person>
        </b:NameList>
      </b:Author>
    </b:Author>
    <b:Title>Mapping the global muslim population: A report on size and distribution of world's muslim population</b:Title>
    <b:Year>2009</b:Year>
    <b:Publisher>Pew Research Center</b:Publisher>
    <b:ThesisType>Religion &amp; Public Life</b:ThesisType>
    <b:Department>Forum on Religion &amp; Public Life</b:Department>
    <b:City>USA</b:City>
    <b:RefOrder>37</b:RefOrder>
  </b:Source>
  <b:Source>
    <b:Tag>sar12</b:Tag>
    <b:SourceType>Book</b:SourceType>
    <b:Guid>{1A6B2297-33C8-4E5C-86D6-E5A2B9AC96E5}</b:Guid>
    <b:Author>
      <b:Author>
        <b:NameList>
          <b:Person>
            <b:Last>Khan</b:Last>
            <b:First>Sarfaraz</b:First>
          </b:Person>
          <b:Person>
            <b:Last>Rehman</b:Last>
            <b:First>Hafeez</b:First>
            <b:Middle>ur</b:Middle>
          </b:Person>
        </b:NameList>
      </b:Author>
    </b:Author>
    <b:Title>Sectarianism in Pakistan: A Case Study of District Jhang</b:Title>
    <b:Year>2012</b:Year>
    <b:Publisher>LAP( Lambert Academic Publishing)</b:Publisher>
    <b:StandardNumber>3847334905</b:StandardNumber>
    <b:RefOrder>12</b:RefOrder>
  </b:Source>
  <b:Source>
    <b:Tag>zah07</b:Tag>
    <b:SourceType>Book</b:SourceType>
    <b:Guid>{2F0F871B-687B-43F7-9BF0-60558E536AE6}</b:Guid>
    <b:Author>
      <b:Author>
        <b:NameList>
          <b:Person>
            <b:Last>Hussain</b:Last>
            <b:First>Zahid</b:First>
          </b:Person>
        </b:NameList>
      </b:Author>
    </b:Author>
    <b:Title>Frontline Pakistan: Struggle With Militant Islam</b:Title>
    <b:Year>2007</b:Year>
    <b:Publisher>Vanguard</b:Publisher>
    <b:StandardNumber>978-0-231-14225-0</b:StandardNumber>
    <b:RefOrder>11</b:RefOrder>
  </b:Source>
  <b:Source>
    <b:Tag>Eam12</b:Tag>
    <b:SourceType>Book</b:SourceType>
    <b:Guid>{CC2351CB-DE99-4E44-90EF-FE4E5A5C3994}</b:Guid>
    <b:Author>
      <b:Author>
        <b:NameList>
          <b:Person>
            <b:Last>Murphy</b:Last>
            <b:First>Eamon</b:First>
          </b:Person>
        </b:NameList>
      </b:Author>
    </b:Author>
    <b:Title>The Making of Terrorism in Pakistan: Historical and Social Roots of Extremism</b:Title>
    <b:Year>2012</b:Year>
    <b:Publisher>Routledge</b:Publisher>
    <b:StandardNumber>978-0-415-56526-4</b:StandardNumber>
    <b:RefOrder>13</b:RefOrder>
  </b:Source>
  <b:Source>
    <b:Tag>Faz12</b:Tag>
    <b:SourceType>Report</b:SourceType>
    <b:Guid>{7EECB648-301D-40D1-8598-DFEE8F12F80F}</b:Guid>
    <b:Author>
      <b:Author>
        <b:NameList>
          <b:Person>
            <b:Last>Fazli</b:Last>
            <b:First>Shehryar</b:First>
          </b:Person>
        </b:NameList>
      </b:Author>
    </b:Author>
    <b:Title>Sectarianism and Conflict: the view from Pakistan. Religion and Violence</b:Title>
    <b:Year>2012</b:Year>
    <b:City>Copenhage, Denmark</b:City>
    <b:Publisher>Dansk Institut for Internationale Studier, DIIS</b:Publisher>
    <b:RefOrder>3</b:RefOrder>
  </b:Source>
  <b:Source>
    <b:Tag>Ham12</b:Tag>
    <b:SourceType>Report</b:SourceType>
    <b:Guid>{5BD51347-403D-437E-B120-13FBC3DF1635}</b:Guid>
    <b:Author>
      <b:Author>
        <b:NameList>
          <b:Person>
            <b:Last>Abbas</b:Last>
            <b:First>Hassan</b:First>
          </b:Person>
        </b:NameList>
      </b:Author>
    </b:Author>
    <b:Title>Stablizing Pakistan Through Police Reforms</b:Title>
    <b:Year>2012</b:Year>
    <b:Publisher>Asia Society Independent Commission</b:Publisher>
    <b:City>New York</b:City>
    <b:RefOrder>15</b:RefOrder>
  </b:Source>
  <b:Source>
    <b:Tag>Hal03</b:Tag>
    <b:SourceType>JournalArticle</b:SourceType>
    <b:Guid>{4344E3FB-51F0-47EB-A1BF-46A4513226E6}</b:Guid>
    <b:Author>
      <b:Author>
        <b:NameList>
          <b:Person>
            <b:Last>Haleem</b:Last>
            <b:First>Irm</b:First>
          </b:Person>
        </b:NameList>
      </b:Author>
    </b:Author>
    <b:Title>Ethnic and sectarian violence and the propensity towards praetorianism in Pakistan</b:Title>
    <b:Year>2003</b:Year>
    <b:Publisher>Carfax Publishing Ltd.</b:Publisher>
    <b:JournalName>Third World Quarterly</b:JournalName>
    <b:Pages>463-477</b:Pages>
    <b:Volume>24</b:Volume>
    <b:Issue>03</b:Issue>
    <b:StandardNumber>0143-6597</b:StandardNumber>
    <b:RefOrder>14</b:RefOrder>
  </b:Source>
  <b:Source>
    <b:Tag>Bab13</b:Tag>
    <b:SourceType>Misc</b:SourceType>
    <b:Guid>{6517FF4D-6399-481A-AC28-602791A02CEB}</b:Guid>
    <b:Author>
      <b:Author>
        <b:NameList>
          <b:Person>
            <b:Last>Babakhel</b:Last>
            <b:First>Mohammad</b:First>
            <b:Middle>Ali</b:Middle>
          </b:Person>
        </b:NameList>
      </b:Author>
    </b:Author>
    <b:Title>Police: an isolated force</b:Title>
    <b:Year>2013</b:Year>
    <b:PublicationTitle>Daily Dawn</b:PublicationTitle>
    <b:Month>01</b:Month>
    <b:Day>25</b:Day>
    <b:Medium>Newspaper</b:Medium>
    <b:RefOrder>16</b:RefOrder>
  </b:Source>
  <b:Source>
    <b:Tag>Shi12</b:Tag>
    <b:SourceType>ElectronicSource</b:SourceType>
    <b:Guid>{DA965120-1791-4271-A206-3D6AA555F725}</b:Guid>
    <b:Author>
      <b:Author>
        <b:NameList>
          <b:Person>
            <b:Last>Shigri</b:Last>
            <b:First>Afzal</b:First>
            <b:Middle>A</b:Middle>
          </b:Person>
        </b:NameList>
      </b:Author>
    </b:Author>
    <b:Title>An Overview of Police Reforms</b:Title>
    <b:Year>2012</b:Year>
    <b:Month>01</b:Month>
    <b:Day>22</b:Day>
    <b:CountryRegion>Pakistan</b:CountryRegion>
    <b:StandardNumber>Accessed on 16-01-2013 </b:StandardNumber>
    <b:Comments>http://forumpolicereforms.blogspot.com/2012_01_01_archive.html</b:Comments>
    <b:RefOrder>22</b:RefOrder>
  </b:Source>
  <b:Source>
    <b:Tag>HRW13</b:Tag>
    <b:SourceType>Report</b:SourceType>
    <b:Guid>{02201257-A791-4470-891E-C97C18D1F247}</b:Guid>
    <b:Author>
      <b:Author>
        <b:NameList>
          <b:Person>
            <b:Last>HRW</b:Last>
            <b:First>Human</b:First>
            <b:Middle>Rights Watch</b:Middle>
          </b:Person>
        </b:NameList>
      </b:Author>
    </b:Author>
    <b:Title>World Report 2013</b:Title>
    <b:City>New York, USA</b:City>
    <b:Year>2013</b:Year>
    <b:Publisher>Seven Stories Press</b:Publisher>
    <b:StandardNumber>978-1-60980-389-6</b:StandardNumber>
    <b:RefOrder>38</b:RefOrder>
  </b:Source>
  <b:Source>
    <b:Tag>Wat11</b:Tag>
    <b:SourceType>Case</b:SourceType>
    <b:Guid>{D0903030-B9A1-4DDB-B913-8E3752174C4D}</b:Guid>
    <b:Title>Watan Party vs. Federation of Pakistan</b:Title>
    <b:Year>2011</b:Year>
    <b:YearAccessed>2013</b:YearAccessed>
    <b:MonthAccessed>01</b:MonthAccessed>
    <b:DayAccessed>20</b:DayAccessed>
    <b:URL>Watan Party Vs. Federation of Pakistan, 2011 PLD Supreme Court 997, www.pakistanlawsite.com</b:URL>
    <b:CaseNumber>2011 PLD SC 997</b:CaseNumber>
    <b:Court>The Supreme Court</b:Court>
    <b:Comments>www.pakistanlawsite.com</b:Comments>
    <b:RefOrder>23</b:RefOrder>
  </b:Source>
  <b:Source>
    <b:Tag>Lia99</b:Tag>
    <b:SourceType>Case</b:SourceType>
    <b:Guid>{7640308C-A4D6-44F1-8AF2-576CD8BF5C67}</b:Guid>
    <b:Title>Liaquat Hussain vs. Federation of Pakistan</b:Title>
    <b:CaseNumber>PLD 1999 SC 504</b:CaseNumber>
    <b:Court>The Supreme Court</b:Court>
    <b:Year>1999</b:Year>
    <b:Comments>www.pakistanlawsite.com</b:Comments>
    <b:RefOrder>21</b:RefOrder>
  </b:Source>
  <b:Source>
    <b:Tag>HRW131</b:Tag>
    <b:SourceType>Misc</b:SourceType>
    <b:Guid>{064FE7E3-93A1-4DF7-8CC3-D08F7B45E6D7}</b:Guid>
    <b:Author>
      <b:Author>
        <b:NameList>
          <b:Person>
            <b:Last>HRW</b:Last>
            <b:First>Human</b:First>
            <b:Middle>Rights Watch</b:Middle>
          </b:Person>
        </b:NameList>
      </b:Author>
    </b:Author>
    <b:Title>Massacre in Quetta provides damning indictment of authorities</b:Title>
    <b:Year>2013</b:Year>
    <b:Month>01</b:Month>
    <b:Day>11</b:Day>
    <b:Publisher>Daily Dawn</b:Publisher>
    <b:Comments>http://dawn.com/2013/01/11/massacre-of-shia-in-quetta-provides-damning-indictment-of-pakistani-authorities-hrw/</b:Comments>
    <b:RefOrder>24</b:RefOrder>
  </b:Source>
  <b:Source>
    <b:Tag>Mia01</b:Tag>
    <b:SourceType>Book</b:SourceType>
    <b:Guid>{CE6EA438-A0B5-43AA-A663-712231C2F7F1}</b:Guid>
    <b:Author>
      <b:Author>
        <b:NameList>
          <b:Person>
            <b:Last>Miall</b:Last>
            <b:First>Hugh</b:First>
          </b:Person>
          <b:Person>
            <b:Last>Woodhouse</b:Last>
            <b:First>Tom</b:First>
          </b:Person>
          <b:Person>
            <b:Last>Ramsbotham</b:Last>
            <b:First>Oliver</b:First>
          </b:Person>
        </b:NameList>
      </b:Author>
    </b:Author>
    <b:Title>Contemporary Conflict Resolution</b:Title>
    <b:Year>2001</b:Year>
    <b:Publisher>Polity Press, London</b:Publisher>
    <b:RefOrder>25</b:RefOrder>
  </b:Source>
  <b:Source>
    <b:Tag>Isl06</b:Tag>
    <b:SourceType>JournalArticle</b:SourceType>
    <b:Guid>{9D51F1C3-1557-4EC6-9B88-0D93B74AC02E}</b:Guid>
    <b:Author>
      <b:Author>
        <b:NameList>
          <b:Person>
            <b:Last>Islam</b:Last>
            <b:First>Nasir</b:First>
          </b:Person>
        </b:NameList>
      </b:Author>
    </b:Author>
    <b:Title>Democracy and Governance in Pakistan's Fragmented Society</b:Title>
    <b:Year>2006</b:Year>
    <b:JournalName>International Journal of Public Administration</b:JournalName>
    <b:Pages>29</b:Pages>
    <b:Month>August</b:Month>
    <b:Volume>24</b:Volume>
    <b:Issue>12</b:Issue>
    <b:RefOrder>26</b:RefOrder>
  </b:Source>
  <b:Source>
    <b:Tag>Ran12</b:Tag>
    <b:SourceType>Misc</b:SourceType>
    <b:Guid>{CE2A97A3-1937-412B-8B39-820AB2C849DB}</b:Guid>
    <b:Author>
      <b:Author>
        <b:NameList>
          <b:Person>
            <b:Last>Rana</b:Last>
            <b:First>Muhammad</b:First>
            <b:Middle>Amir</b:Middle>
          </b:Person>
        </b:NameList>
      </b:Author>
    </b:Author>
    <b:Title>Sectarian Infiltration</b:Title>
    <b:Year>2012</b:Year>
    <b:Month>11</b:Month>
    <b:Day>18</b:Day>
    <b:Publisher>Daily Dawn</b:Publisher>
    <b:Comments>http://dawn.com/2012/11/18/sectarian-infiltration/, accessed on 12-01-2013</b:Comments>
    <b:RefOrder>27</b:RefOrder>
  </b:Source>
  <b:Source>
    <b:Tag>Nus08</b:Tag>
    <b:SourceType>Book</b:SourceType>
    <b:Guid>{69C7C33F-8052-459E-9B0E-C114B4E7C7F1}</b:Guid>
    <b:Author>
      <b:Author>
        <b:NameList>
          <b:Person>
            <b:Last>Nussbaum</b:Last>
            <b:First>Martha</b:First>
            <b:Middle>C.</b:Middle>
          </b:Person>
        </b:NameList>
      </b:Author>
    </b:Author>
    <b:Title>The Clash Within Registered Democracy Religious Violence and India's Future</b:Title>
    <b:Year>2008</b:Year>
    <b:City>New York</b:City>
    <b:Publisher>Harvard University Press</b:Publisher>
    <b:Pages>213</b:Pages>
    <b:RefOrder>28</b:RefOrder>
  </b:Source>
  <b:Source>
    <b:Tag>Fai09</b:Tag>
    <b:SourceType>Book</b:SourceType>
    <b:Guid>{711C5010-2BAE-459A-A440-909E17FE01CC}</b:Guid>
    <b:Author>
      <b:Author>
        <b:NameList>
          <b:Person>
            <b:Last>Fair</b:Last>
            <b:First>C.</b:First>
            <b:Middle>Christine</b:Middle>
          </b:Person>
        </b:NameList>
      </b:Author>
    </b:Author>
    <b:Title>The Madrassah Challenge: Militancy and Religious Education in Pakistan</b:Title>
    <b:Year>2009</b:Year>
    <b:City>Lahore</b:City>
    <b:Publisher>Vanguard Books</b:Publisher>
    <b:RefOrder>39</b:RefOrder>
  </b:Source>
  <b:Source>
    <b:Tag>Sat11</b:Tag>
    <b:SourceType>Report</b:SourceType>
    <b:Guid>{489A8702-401D-4E6B-9AD9-00A9364D583A}</b:Guid>
    <b:Author>
      <b:Author>
        <b:NameList>
          <b:Person>
            <b:Last>Sattar</b:Last>
            <b:First>Nikhtat</b:First>
          </b:Person>
        </b:NameList>
      </b:Author>
    </b:Author>
    <b:Title>Has Civil Society failed in Pakistan?</b:Title>
    <b:Year>2011</b:Year>
    <b:Publisher>Social Policy and Development Centre (SPDC)</b:Publisher>
    <b:RefOrder>31</b:RefOrder>
  </b:Source>
  <b:Source>
    <b:Tag>Cor11</b:Tag>
    <b:SourceType>Report</b:SourceType>
    <b:Guid>{7FB733F0-3099-47BC-A5AA-067A5731A5B9}</b:Guid>
    <b:Author>
      <b:Author>
        <b:NameList>
          <b:Person>
            <b:Last>Cordesman</b:Last>
            <b:First>Anthony</b:First>
            <b:Middle>H.</b:Middle>
          </b:Person>
          <b:Person>
            <b:Last>Vira</b:Last>
            <b:First>Varun</b:First>
          </b:Person>
        </b:NameList>
      </b:Author>
    </b:Author>
    <b:Title>Pakistan - Violence Versus Stability</b:Title>
    <b:Year>2011</b:Year>
    <b:Publisher>Centre for Strategic and International Studies (CSIS)</b:Publisher>
    <b:StandardNumber> 978-0-89206-652-0</b:StandardNumber>
    <b:RefOrder>32</b:RefOrder>
  </b:Source>
  <b:Source>
    <b:Tag>Shi13</b:Tag>
    <b:SourceType>Interview</b:SourceType>
    <b:Guid>{3B3E7454-B114-41FE-8348-A362C8BF7ADB}</b:Guid>
    <b:Author>
      <b:Interviewee>
        <b:NameList>
          <b:Person>
            <b:Last>Shigri</b:Last>
            <b:First>Afzal</b:First>
            <b:Middle>Ali</b:Middle>
          </b:Person>
        </b:NameList>
      </b:Interviewee>
      <b:Interviewer>
        <b:NameList>
          <b:Person>
            <b:Last>Khan</b:Last>
            <b:First>Kamal</b:First>
          </b:Person>
        </b:NameList>
      </b:Interviewer>
    </b:Author>
    <b:Title>Role of LEAs in dealing with Sectarianism in Pakistan</b:Title>
    <b:Year>2013</b:Year>
    <b:Month>01</b:Month>
    <b:Day>10</b:Day>
    <b:RefOrder>18</b:RefOrder>
  </b:Source>
  <b:Source>
    <b:Tag>Jal08</b:Tag>
    <b:SourceType>Book</b:SourceType>
    <b:Guid>{BD33A531-41A3-4909-A6A9-B1E0779D2136}</b:Guid>
    <b:Author>
      <b:Author>
        <b:NameList>
          <b:Person>
            <b:Last>Jalal</b:Last>
            <b:First>Ayesha</b:First>
          </b:Person>
        </b:NameList>
      </b:Author>
    </b:Author>
    <b:Title>Partisans of Allah: Jihad in South Asia</b:Title>
    <b:Year>2008</b:Year>
    <b:City>USA</b:City>
    <b:Publisher>Harvard University Press</b:Publisher>
    <b:RefOrder>40</b:RefOrder>
  </b:Source>
  <b:Source>
    <b:Tag>Sye</b:Tag>
    <b:SourceType>Book</b:SourceType>
    <b:Guid>{6A9C44D1-8955-44FD-9FA0-7493CC787D6E}</b:Guid>
    <b:Author>
      <b:Author>
        <b:NameList>
          <b:Person>
            <b:Last>Syed</b:Last>
            <b:First>Anwar</b:First>
            <b:Middle>H.</b:Middle>
          </b:Person>
        </b:NameList>
      </b:Author>
    </b:Author>
    <b:Title>Pakistan: Founders' Aspirations and Today's Realities</b:Title>
    <b:Year>2001</b:Year>
    <b:Publisher>Oxford University Press</b:Publisher>
    <b:StandardNumber>0195793331</b:StandardNumber>
    <b:Comments>Edited by Hafeez Malik</b:Comments>
    <b:RefOrder>41</b:RefOrder>
  </b:Source>
  <b:Source>
    <b:Tag>San13</b:Tag>
    <b:SourceType>Interview</b:SourceType>
    <b:Guid>{C0D8F730-6775-4610-8386-360563A3B1FC}</b:Guid>
    <b:Author>
      <b:Interviewee>
        <b:NameList>
          <b:Person>
            <b:Last>Sandhu</b:Last>
            <b:First>Humayun</b:First>
            <b:Middle>Masood</b:Middle>
          </b:Person>
        </b:NameList>
      </b:Interviewee>
      <b:Interviewer>
        <b:NameList>
          <b:Person>
            <b:Last>Ilyas</b:Last>
            <b:First>Bilal</b:First>
          </b:Person>
        </b:NameList>
      </b:Interviewer>
    </b:Author>
    <b:Title>How LEAs played a role in curbing the meance of Sectarianism</b:Title>
    <b:Year>2013</b:Year>
    <b:Month>01</b:Month>
    <b:Day>02</b:Day>
    <b:RefOrder>19</b:RefOrder>
  </b:Source>
  <b:Source>
    <b:Tag>Yas13</b:Tag>
    <b:SourceType>Interview</b:SourceType>
    <b:Guid>{DEDB0C30-7964-4EBD-A54D-EA5A32DE7174}</b:Guid>
    <b:Author>
      <b:Interviewee>
        <b:NameList>
          <b:Person>
            <b:Last>Yaseen</b:Last>
            <b:First>Muhammad</b:First>
          </b:Person>
        </b:NameList>
      </b:Interviewee>
      <b:Interviewer>
        <b:NameList>
          <b:Person>
            <b:Last>Rizwan</b:Last>
            <b:First>Hira</b:First>
          </b:Person>
        </b:NameList>
      </b:Interviewer>
    </b:Author>
    <b:Title>Role of CSOs in tackling Sectarianism</b:Title>
    <b:Year>2013</b:Year>
    <b:Month>01</b:Month>
    <b:Day>11</b:Day>
    <b:RefOrder>29</b:RefOrder>
  </b:Source>
  <b:Source>
    <b:Tag>Tah13</b:Tag>
    <b:SourceType>Interview</b:SourceType>
    <b:Guid>{8EECD019-B249-4755-AD08-133F39E72A57}</b:Guid>
    <b:Author>
      <b:Interviewee>
        <b:NameList>
          <b:Person>
            <b:Last>Naseer</b:Last>
            <b:First>Tahir</b:First>
          </b:Person>
        </b:NameList>
      </b:Interviewee>
      <b:Interviewer>
        <b:NameList>
          <b:Person>
            <b:Last>Javaid</b:Last>
            <b:First>Ahmad</b:First>
            <b:Middle>Usman</b:Middle>
          </b:Person>
        </b:NameList>
      </b:Interviewer>
    </b:Author>
    <b:Title>Functioning of CSOs in dealing Sectarianism</b:Title>
    <b:Year>2013</b:Year>
    <b:Month>01</b:Month>
    <b:Day>14</b:Day>
    <b:RefOrder>30</b:RefOrder>
  </b:Source>
  <b:Source>
    <b:Tag>Abb13</b:Tag>
    <b:SourceType>Interview</b:SourceType>
    <b:Guid>{484B0B7C-F65E-49F5-9538-E36831BB4BA8}</b:Guid>
    <b:Author>
      <b:Interviewee>
        <b:NameList>
          <b:Person>
            <b:Last>Abbas</b:Last>
            <b:First>Allama</b:First>
            <b:Middle>Ali</b:Middle>
          </b:Person>
        </b:NameList>
      </b:Interviewee>
      <b:Interviewer>
        <b:NameList>
          <b:Person>
            <b:Last>Khan</b:Last>
            <b:First>Behram</b:First>
          </b:Person>
        </b:NameList>
      </b:Interviewer>
    </b:Author>
    <b:Title>Sectarianism in Pakistan</b:Title>
    <b:Year>2013</b:Year>
    <b:Month>01</b:Month>
    <b:Day>03</b:Day>
    <b:RefOrder>17</b:RefOrder>
  </b:Source>
</b:Sources>
</file>

<file path=customXml/itemProps1.xml><?xml version="1.0" encoding="utf-8"?>
<ds:datastoreItem xmlns:ds="http://schemas.openxmlformats.org/officeDocument/2006/customXml" ds:itemID="{C5513C1E-7EBB-4AC2-95E4-E92397BC5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Pages>
  <Words>11072</Words>
  <Characters>63114</Characters>
  <Application>Microsoft Office Word</Application>
  <DocSecurity>0</DocSecurity>
  <Lines>525</Lines>
  <Paragraphs>148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74038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Arshad</dc:creator>
  <cp:keywords/>
  <dc:description/>
  <cp:lastModifiedBy>AG2</cp:lastModifiedBy>
  <cp:revision>79</cp:revision>
  <dcterms:created xsi:type="dcterms:W3CDTF">2013-02-06T17:11:00Z</dcterms:created>
  <dcterms:modified xsi:type="dcterms:W3CDTF">2018-08-01T04:04:00Z</dcterms:modified>
</cp:coreProperties>
</file>