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body>
    <w:p w14:paraId="7672B90C" w14:textId="77777777" w:rsidR="008C0198" w:rsidRPr="00FB6E8F" w:rsidRDefault="008C0198" w:rsidP="008C0198">
      <w:pPr>
        <w:spacing w:line="360" w:lineRule="auto"/>
        <w:jc w:val="both"/>
        <w:rPr>
          <w:rFonts w:ascii="Times New Roman" w:hAnsi="Times New Roman" w:cs="Times New Roman"/>
        </w:rPr>
      </w:pPr>
    </w:p>
    <w:p w14:paraId="2A31F01B" w14:textId="77777777" w:rsidR="008C0198" w:rsidRDefault="008C0198" w:rsidP="008C0198">
      <w:pPr>
        <w:spacing w:line="360" w:lineRule="auto"/>
        <w:jc w:val="both"/>
        <w:rPr>
          <w:rFonts w:ascii="Times New Roman" w:hAnsi="Times New Roman" w:cs="Times New Roman"/>
        </w:rPr>
      </w:pPr>
    </w:p>
    <w:p w14:paraId="58D50144" w14:textId="77777777" w:rsidR="008C0198" w:rsidRPr="004E43F6" w:rsidRDefault="008C0198" w:rsidP="008C0198">
      <w:pPr>
        <w:spacing w:line="360" w:lineRule="auto"/>
        <w:jc w:val="center"/>
        <w:rPr>
          <w:rFonts w:ascii="Times New Roman" w:hAnsi="Times New Roman" w:cs="Times New Roman"/>
        </w:rPr>
      </w:pPr>
      <w:r>
        <w:rPr>
          <w:rFonts w:eastAsia="Times New Roman" w:cs="Times New Roman"/>
          <w:noProof/>
        </w:rPr>
        <w:drawing>
          <wp:inline distT="0" distB="0" distL="0" distR="0" wp14:anchorId="3C22F136" wp14:editId="238C6608">
            <wp:extent cx="1670016" cy="1485064"/>
            <wp:effectExtent l="0" t="0" r="6985" b="0"/>
            <wp:docPr id="2" name="il_fi" descr="http://upload.wikimedia.org/wikipedia/en/4/4a/Csamo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upload.wikimedia.org/wikipedia/en/4/4a/Csamon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71306" cy="1486211"/>
                    </a:xfrm>
                    <a:prstGeom prst="rect">
                      <a:avLst/>
                    </a:prstGeom>
                    <a:noFill/>
                    <a:ln>
                      <a:noFill/>
                    </a:ln>
                  </pic:spPr>
                </pic:pic>
              </a:graphicData>
            </a:graphic>
          </wp:inline>
        </w:drawing>
      </w:r>
    </w:p>
    <w:p w14:paraId="7E9E7626" w14:textId="77777777" w:rsidR="008C0198" w:rsidRDefault="008C0198" w:rsidP="008C0198">
      <w:pPr>
        <w:jc w:val="center"/>
        <w:rPr>
          <w:rFonts w:ascii="Times New Roman" w:hAnsi="Times New Roman" w:cs="Times New Roman"/>
          <w:b/>
          <w:sz w:val="32"/>
          <w:szCs w:val="32"/>
        </w:rPr>
      </w:pPr>
    </w:p>
    <w:p w14:paraId="202797F4" w14:textId="77777777" w:rsidR="008C0198" w:rsidRPr="00A464F4" w:rsidRDefault="008C0198" w:rsidP="008C0198">
      <w:pPr>
        <w:jc w:val="center"/>
        <w:rPr>
          <w:rFonts w:ascii="Times New Roman" w:hAnsi="Times New Roman" w:cs="Times New Roman"/>
          <w:b/>
          <w:sz w:val="32"/>
          <w:szCs w:val="32"/>
        </w:rPr>
      </w:pPr>
      <w:r w:rsidRPr="00A464F4">
        <w:rPr>
          <w:rFonts w:ascii="Times New Roman" w:hAnsi="Times New Roman" w:cs="Times New Roman"/>
          <w:b/>
          <w:sz w:val="32"/>
          <w:szCs w:val="32"/>
        </w:rPr>
        <w:t>Civil Services Academy</w:t>
      </w:r>
    </w:p>
    <w:p w14:paraId="29FD20C4" w14:textId="77777777" w:rsidR="008C0198" w:rsidRPr="00A464F4" w:rsidRDefault="008C0198" w:rsidP="008C0198">
      <w:pPr>
        <w:jc w:val="center"/>
        <w:rPr>
          <w:rFonts w:ascii="Times New Roman" w:hAnsi="Times New Roman" w:cs="Times New Roman"/>
          <w:b/>
          <w:sz w:val="32"/>
          <w:szCs w:val="32"/>
        </w:rPr>
      </w:pPr>
      <w:r w:rsidRPr="00A464F4">
        <w:rPr>
          <w:rFonts w:ascii="Times New Roman" w:hAnsi="Times New Roman" w:cs="Times New Roman"/>
          <w:b/>
          <w:sz w:val="32"/>
          <w:szCs w:val="32"/>
        </w:rPr>
        <w:t>Walton Campus</w:t>
      </w:r>
    </w:p>
    <w:p w14:paraId="6EDED0B9" w14:textId="77777777" w:rsidR="008C0198" w:rsidRDefault="008C0198" w:rsidP="008C0198">
      <w:pPr>
        <w:jc w:val="center"/>
        <w:rPr>
          <w:rFonts w:ascii="Times New Roman" w:hAnsi="Times New Roman" w:cs="Times New Roman"/>
          <w:b/>
          <w:sz w:val="32"/>
          <w:szCs w:val="32"/>
        </w:rPr>
      </w:pPr>
      <w:r w:rsidRPr="00A464F4">
        <w:rPr>
          <w:rFonts w:ascii="Times New Roman" w:hAnsi="Times New Roman" w:cs="Times New Roman"/>
          <w:b/>
          <w:sz w:val="32"/>
          <w:szCs w:val="32"/>
        </w:rPr>
        <w:t>Lahore</w:t>
      </w:r>
    </w:p>
    <w:p w14:paraId="74FA3B05" w14:textId="77777777" w:rsidR="008C0198" w:rsidRDefault="008C0198" w:rsidP="008C0198">
      <w:pPr>
        <w:jc w:val="center"/>
        <w:rPr>
          <w:rFonts w:ascii="Times New Roman" w:hAnsi="Times New Roman" w:cs="Times New Roman"/>
          <w:b/>
          <w:sz w:val="32"/>
          <w:szCs w:val="32"/>
        </w:rPr>
      </w:pPr>
    </w:p>
    <w:p w14:paraId="3EB72BB9" w14:textId="77777777" w:rsidR="008C0198" w:rsidRDefault="008C0198" w:rsidP="008C0198">
      <w:pPr>
        <w:jc w:val="center"/>
        <w:rPr>
          <w:rFonts w:ascii="Times New Roman" w:hAnsi="Times New Roman" w:cs="Times New Roman"/>
          <w:b/>
          <w:sz w:val="32"/>
          <w:szCs w:val="32"/>
        </w:rPr>
      </w:pPr>
    </w:p>
    <w:p w14:paraId="14152A42" w14:textId="77777777" w:rsidR="008C0198" w:rsidRPr="00A464F4" w:rsidRDefault="008C0198" w:rsidP="008C0198">
      <w:pPr>
        <w:jc w:val="center"/>
        <w:rPr>
          <w:rFonts w:ascii="Times New Roman" w:hAnsi="Times New Roman" w:cs="Times New Roman"/>
          <w:sz w:val="32"/>
          <w:szCs w:val="32"/>
        </w:rPr>
      </w:pPr>
      <w:r w:rsidRPr="00A464F4">
        <w:rPr>
          <w:rFonts w:ascii="Times New Roman" w:hAnsi="Times New Roman" w:cs="Times New Roman"/>
          <w:sz w:val="32"/>
          <w:szCs w:val="32"/>
        </w:rPr>
        <w:t>40</w:t>
      </w:r>
      <w:r w:rsidRPr="00A464F4">
        <w:rPr>
          <w:rFonts w:ascii="Times New Roman" w:hAnsi="Times New Roman" w:cs="Times New Roman"/>
          <w:sz w:val="32"/>
          <w:szCs w:val="32"/>
          <w:vertAlign w:val="superscript"/>
        </w:rPr>
        <w:t>th</w:t>
      </w:r>
      <w:r w:rsidRPr="00A464F4">
        <w:rPr>
          <w:rFonts w:ascii="Times New Roman" w:hAnsi="Times New Roman" w:cs="Times New Roman"/>
          <w:sz w:val="32"/>
          <w:szCs w:val="32"/>
        </w:rPr>
        <w:t xml:space="preserve"> Common Training Programme</w:t>
      </w:r>
    </w:p>
    <w:p w14:paraId="0B02D57C" w14:textId="77777777" w:rsidR="008C0198" w:rsidRPr="00A464F4" w:rsidRDefault="008C0198" w:rsidP="008C0198">
      <w:pPr>
        <w:jc w:val="center"/>
        <w:rPr>
          <w:rFonts w:ascii="Times New Roman" w:hAnsi="Times New Roman" w:cs="Times New Roman"/>
          <w:sz w:val="32"/>
          <w:szCs w:val="32"/>
        </w:rPr>
      </w:pPr>
      <w:r w:rsidRPr="00A464F4">
        <w:rPr>
          <w:rFonts w:ascii="Times New Roman" w:hAnsi="Times New Roman" w:cs="Times New Roman"/>
          <w:sz w:val="32"/>
          <w:szCs w:val="32"/>
        </w:rPr>
        <w:t>Syndicate Research Paper</w:t>
      </w:r>
    </w:p>
    <w:p w14:paraId="06C4AFAC" w14:textId="77777777" w:rsidR="008C0198" w:rsidRPr="00FB6E8F" w:rsidRDefault="008C0198" w:rsidP="008C0198">
      <w:pPr>
        <w:jc w:val="both"/>
        <w:rPr>
          <w:rFonts w:ascii="Times New Roman" w:hAnsi="Times New Roman" w:cs="Times New Roman"/>
        </w:rPr>
      </w:pPr>
    </w:p>
    <w:p w14:paraId="429400BF" w14:textId="77777777" w:rsidR="008C0198" w:rsidRPr="00FB6E8F" w:rsidRDefault="008C0198" w:rsidP="008C0198">
      <w:pPr>
        <w:jc w:val="both"/>
        <w:rPr>
          <w:rFonts w:ascii="Times New Roman" w:hAnsi="Times New Roman" w:cs="Times New Roman"/>
        </w:rPr>
      </w:pPr>
    </w:p>
    <w:p w14:paraId="42ED801F" w14:textId="77777777" w:rsidR="008C0198" w:rsidRPr="00FB6E8F" w:rsidRDefault="008C0198" w:rsidP="008C0198">
      <w:pPr>
        <w:jc w:val="both"/>
        <w:rPr>
          <w:rFonts w:ascii="Times New Roman" w:hAnsi="Times New Roman" w:cs="Times New Roman"/>
        </w:rPr>
      </w:pPr>
    </w:p>
    <w:p w14:paraId="2C58EBD8" w14:textId="77777777" w:rsidR="008C0198" w:rsidRDefault="008C0198" w:rsidP="008C0198">
      <w:pPr>
        <w:jc w:val="center"/>
        <w:rPr>
          <w:rFonts w:ascii="Times New Roman" w:hAnsi="Times New Roman" w:cs="Times New Roman"/>
          <w:b/>
          <w:sz w:val="28"/>
          <w:szCs w:val="28"/>
        </w:rPr>
      </w:pPr>
      <w:r w:rsidRPr="00A464F4">
        <w:rPr>
          <w:rFonts w:ascii="Times New Roman" w:hAnsi="Times New Roman" w:cs="Times New Roman"/>
          <w:b/>
          <w:sz w:val="28"/>
          <w:szCs w:val="28"/>
        </w:rPr>
        <w:t>Direct Taxation Structure And Law in Pakistan-Problems In Implementation and Remedies</w:t>
      </w:r>
    </w:p>
    <w:p w14:paraId="6A5C9B5A" w14:textId="77777777" w:rsidR="008C0198" w:rsidRDefault="008C0198" w:rsidP="008C0198">
      <w:pPr>
        <w:jc w:val="center"/>
        <w:rPr>
          <w:rFonts w:ascii="Times New Roman" w:hAnsi="Times New Roman" w:cs="Times New Roman"/>
          <w:b/>
          <w:sz w:val="28"/>
          <w:szCs w:val="28"/>
        </w:rPr>
      </w:pPr>
    </w:p>
    <w:p w14:paraId="7DC0BC62" w14:textId="77777777" w:rsidR="008C0198" w:rsidRDefault="008C0198" w:rsidP="008C0198">
      <w:pPr>
        <w:jc w:val="center"/>
        <w:rPr>
          <w:rFonts w:ascii="Times New Roman" w:hAnsi="Times New Roman" w:cs="Times New Roman"/>
          <w:b/>
          <w:sz w:val="28"/>
          <w:szCs w:val="28"/>
        </w:rPr>
      </w:pPr>
    </w:p>
    <w:p w14:paraId="660802FF" w14:textId="77777777" w:rsidR="008C0198" w:rsidRDefault="008C0198" w:rsidP="008C0198">
      <w:pPr>
        <w:jc w:val="center"/>
        <w:rPr>
          <w:rFonts w:ascii="Times New Roman" w:hAnsi="Times New Roman" w:cs="Times New Roman"/>
          <w:b/>
          <w:sz w:val="28"/>
          <w:szCs w:val="28"/>
        </w:rPr>
      </w:pPr>
      <w:r>
        <w:rPr>
          <w:rFonts w:ascii="Times New Roman" w:hAnsi="Times New Roman" w:cs="Times New Roman"/>
          <w:b/>
          <w:sz w:val="28"/>
          <w:szCs w:val="28"/>
        </w:rPr>
        <w:t>By:</w:t>
      </w:r>
    </w:p>
    <w:p w14:paraId="5C67D32A" w14:textId="77777777" w:rsidR="008C0198" w:rsidRDefault="008C0198" w:rsidP="008C0198">
      <w:pPr>
        <w:jc w:val="center"/>
        <w:rPr>
          <w:rFonts w:ascii="Times New Roman" w:hAnsi="Times New Roman" w:cs="Times New Roman"/>
          <w:b/>
          <w:sz w:val="28"/>
          <w:szCs w:val="28"/>
        </w:rPr>
      </w:pPr>
    </w:p>
    <w:p w14:paraId="161CECFE" w14:textId="77777777" w:rsidR="008C0198" w:rsidRDefault="008C0198" w:rsidP="008C0198">
      <w:pPr>
        <w:jc w:val="center"/>
        <w:rPr>
          <w:rFonts w:ascii="Times New Roman" w:hAnsi="Times New Roman" w:cs="Times New Roman"/>
          <w:b/>
          <w:sz w:val="28"/>
          <w:szCs w:val="28"/>
        </w:rPr>
      </w:pPr>
      <w:r>
        <w:rPr>
          <w:rFonts w:ascii="Times New Roman" w:hAnsi="Times New Roman" w:cs="Times New Roman"/>
          <w:b/>
          <w:sz w:val="28"/>
          <w:szCs w:val="28"/>
        </w:rPr>
        <w:t>SYNDICATE GROUP No- 2</w:t>
      </w:r>
    </w:p>
    <w:p w14:paraId="6EBC93FA" w14:textId="77777777" w:rsidR="008C0198" w:rsidRDefault="008C0198" w:rsidP="008C0198">
      <w:pPr>
        <w:jc w:val="center"/>
        <w:rPr>
          <w:rFonts w:ascii="Times New Roman" w:hAnsi="Times New Roman" w:cs="Times New Roman"/>
          <w:b/>
          <w:sz w:val="28"/>
          <w:szCs w:val="28"/>
        </w:rPr>
      </w:pPr>
    </w:p>
    <w:p w14:paraId="5385D781" w14:textId="77777777" w:rsidR="008C0198" w:rsidRDefault="008C0198" w:rsidP="008C0198">
      <w:pPr>
        <w:jc w:val="center"/>
        <w:rPr>
          <w:rFonts w:ascii="Times New Roman" w:hAnsi="Times New Roman" w:cs="Times New Roman"/>
          <w:b/>
          <w:sz w:val="28"/>
          <w:szCs w:val="28"/>
        </w:rPr>
      </w:pPr>
    </w:p>
    <w:p w14:paraId="50A9491A" w14:textId="77777777" w:rsidR="008C0198" w:rsidRDefault="008C0198" w:rsidP="008C0198">
      <w:pPr>
        <w:ind w:firstLine="720"/>
        <w:rPr>
          <w:rFonts w:ascii="Times New Roman" w:hAnsi="Times New Roman" w:cs="Times New Roman"/>
          <w:b/>
        </w:rPr>
      </w:pPr>
      <w:r w:rsidRPr="00A464F4">
        <w:rPr>
          <w:rFonts w:ascii="Times New Roman" w:hAnsi="Times New Roman" w:cs="Times New Roman"/>
          <w:b/>
        </w:rPr>
        <w:t>A paper submitted to the faculty of the Civil Services Academy, Lahore, in partial satisfaction of the requirements of the 40</w:t>
      </w:r>
      <w:r w:rsidRPr="00A464F4">
        <w:rPr>
          <w:rFonts w:ascii="Times New Roman" w:hAnsi="Times New Roman" w:cs="Times New Roman"/>
          <w:b/>
          <w:vertAlign w:val="superscript"/>
        </w:rPr>
        <w:t>th</w:t>
      </w:r>
      <w:r w:rsidRPr="00A464F4">
        <w:rPr>
          <w:rFonts w:ascii="Times New Roman" w:hAnsi="Times New Roman" w:cs="Times New Roman"/>
          <w:b/>
        </w:rPr>
        <w:t xml:space="preserve"> Common Training Programme.</w:t>
      </w:r>
    </w:p>
    <w:p w14:paraId="0966511A" w14:textId="77777777" w:rsidR="008C0198" w:rsidRDefault="008C0198" w:rsidP="008C0198">
      <w:pPr>
        <w:ind w:firstLine="720"/>
        <w:rPr>
          <w:rFonts w:ascii="Times New Roman" w:hAnsi="Times New Roman" w:cs="Times New Roman"/>
          <w:b/>
        </w:rPr>
      </w:pPr>
    </w:p>
    <w:p w14:paraId="35420014" w14:textId="77777777" w:rsidR="008C0198" w:rsidRDefault="008C0198" w:rsidP="008C0198">
      <w:pPr>
        <w:ind w:firstLine="720"/>
        <w:rPr>
          <w:rFonts w:ascii="Times New Roman" w:hAnsi="Times New Roman" w:cs="Times New Roman"/>
          <w:b/>
        </w:rPr>
      </w:pPr>
      <w:r>
        <w:rPr>
          <w:rFonts w:ascii="Times New Roman" w:hAnsi="Times New Roman" w:cs="Times New Roman"/>
          <w:b/>
        </w:rPr>
        <w:t>The contents of this paper reflect the Group’s own views and are not necessarily endorsed by the Academy.</w:t>
      </w:r>
    </w:p>
    <w:p w14:paraId="4009CA7E" w14:textId="77777777" w:rsidR="008C0198" w:rsidRDefault="008C0198" w:rsidP="008C0198">
      <w:pPr>
        <w:ind w:firstLine="720"/>
        <w:rPr>
          <w:rFonts w:ascii="Times New Roman" w:hAnsi="Times New Roman" w:cs="Times New Roman"/>
          <w:b/>
        </w:rPr>
      </w:pPr>
    </w:p>
    <w:p w14:paraId="52AA2BB3" w14:textId="77777777" w:rsidR="008C0198" w:rsidRDefault="008C0198" w:rsidP="008C0198">
      <w:pPr>
        <w:ind w:firstLine="720"/>
        <w:rPr>
          <w:rFonts w:ascii="Times New Roman" w:hAnsi="Times New Roman" w:cs="Times New Roman"/>
          <w:b/>
        </w:rPr>
      </w:pPr>
    </w:p>
    <w:p w14:paraId="655B4964" w14:textId="77777777" w:rsidR="008C0198" w:rsidRDefault="008C0198" w:rsidP="008C0198">
      <w:pPr>
        <w:ind w:firstLine="720"/>
        <w:rPr>
          <w:rFonts w:ascii="Times New Roman" w:hAnsi="Times New Roman" w:cs="Times New Roman"/>
          <w:b/>
        </w:rPr>
      </w:pPr>
    </w:p>
    <w:p w14:paraId="7A1B7996" w14:textId="77777777" w:rsidR="008C0198" w:rsidRDefault="008C0198" w:rsidP="008C0198">
      <w:pPr>
        <w:ind w:firstLine="720"/>
        <w:rPr>
          <w:rFonts w:ascii="Times New Roman" w:hAnsi="Times New Roman" w:cs="Times New Roman"/>
          <w:b/>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Signature</w:t>
      </w:r>
    </w:p>
    <w:p w14:paraId="0B145DCA" w14:textId="77777777" w:rsidR="008C0198" w:rsidRPr="00A464F4" w:rsidRDefault="008C0198" w:rsidP="008C0198">
      <w:pPr>
        <w:ind w:firstLine="720"/>
        <w:rPr>
          <w:rFonts w:ascii="Times New Roman" w:hAnsi="Times New Roman" w:cs="Times New Roman"/>
          <w:b/>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Group Leader (Nauman Asghar/AS No: 94)</w:t>
      </w:r>
    </w:p>
    <w:p w14:paraId="275ED03F" w14:textId="139A0D9C" w:rsidR="008C0198" w:rsidRPr="00A464F4" w:rsidRDefault="008C0198" w:rsidP="008C0198">
      <w:pPr>
        <w:ind w:firstLine="720"/>
        <w:jc w:val="both"/>
        <w:rPr>
          <w:rFonts w:ascii="Times New Roman" w:hAnsi="Times New Roman" w:cs="Times New Roman"/>
          <w:b/>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A464F4">
        <w:rPr>
          <w:rFonts w:ascii="Times New Roman" w:hAnsi="Times New Roman" w:cs="Times New Roman"/>
          <w:b/>
        </w:rPr>
        <w:t>Date:</w:t>
      </w:r>
      <w:r w:rsidR="00BB4B79">
        <w:rPr>
          <w:rFonts w:ascii="Times New Roman" w:hAnsi="Times New Roman" w:cs="Times New Roman"/>
          <w:b/>
        </w:rPr>
        <w:t xml:space="preserve"> 06 February 2013</w:t>
      </w:r>
    </w:p>
    <w:p w14:paraId="7B67CDC3" w14:textId="1808E26E" w:rsidR="008C0198" w:rsidRPr="00A464F4" w:rsidRDefault="008C0198" w:rsidP="008C0198">
      <w:pPr>
        <w:ind w:firstLine="720"/>
        <w:jc w:val="both"/>
        <w:rPr>
          <w:rFonts w:ascii="Times New Roman" w:hAnsi="Times New Roman" w:cs="Times New Roman"/>
          <w:b/>
        </w:rPr>
      </w:pPr>
      <w:r w:rsidRPr="00A464F4">
        <w:rPr>
          <w:rFonts w:ascii="Times New Roman" w:hAnsi="Times New Roman" w:cs="Times New Roman"/>
          <w:b/>
        </w:rPr>
        <w:tab/>
      </w:r>
      <w:r w:rsidRPr="00A464F4">
        <w:rPr>
          <w:rFonts w:ascii="Times New Roman" w:hAnsi="Times New Roman" w:cs="Times New Roman"/>
          <w:b/>
        </w:rPr>
        <w:tab/>
      </w:r>
      <w:r w:rsidRPr="00A464F4">
        <w:rPr>
          <w:rFonts w:ascii="Times New Roman" w:hAnsi="Times New Roman" w:cs="Times New Roman"/>
          <w:b/>
        </w:rPr>
        <w:tab/>
      </w:r>
      <w:r w:rsidRPr="00A464F4">
        <w:rPr>
          <w:rFonts w:ascii="Times New Roman" w:hAnsi="Times New Roman" w:cs="Times New Roman"/>
          <w:b/>
        </w:rPr>
        <w:tab/>
      </w:r>
    </w:p>
    <w:p w14:paraId="584D999D" w14:textId="77777777" w:rsidR="008C0198" w:rsidRPr="00A464F4" w:rsidRDefault="008C0198" w:rsidP="008C0198">
      <w:pPr>
        <w:jc w:val="both"/>
        <w:rPr>
          <w:rFonts w:ascii="Times New Roman" w:hAnsi="Times New Roman" w:cs="Times New Roman"/>
          <w:b/>
        </w:rPr>
      </w:pPr>
    </w:p>
    <w:p w14:paraId="340B0BE7" w14:textId="77777777" w:rsidR="008C0198" w:rsidRPr="00FB6E8F" w:rsidRDefault="008C0198" w:rsidP="008C0198">
      <w:pPr>
        <w:jc w:val="both"/>
        <w:rPr>
          <w:rFonts w:ascii="Times New Roman" w:hAnsi="Times New Roman" w:cs="Times New Roman"/>
        </w:rPr>
      </w:pPr>
    </w:p>
    <w:p w14:paraId="26D47E07" w14:textId="77777777" w:rsidR="008C0198" w:rsidRPr="00FB6E8F" w:rsidRDefault="008C0198" w:rsidP="008C0198">
      <w:pPr>
        <w:spacing w:line="360" w:lineRule="auto"/>
        <w:jc w:val="both"/>
        <w:rPr>
          <w:rFonts w:ascii="Times New Roman" w:hAnsi="Times New Roman" w:cs="Times New Roman"/>
        </w:rPr>
      </w:pPr>
    </w:p>
    <w:p w14:paraId="40F3959B" w14:textId="77777777" w:rsidR="008C0198" w:rsidRDefault="008C0198" w:rsidP="008C0198">
      <w:pPr>
        <w:spacing w:line="360" w:lineRule="auto"/>
        <w:jc w:val="center"/>
        <w:rPr>
          <w:rFonts w:ascii="Times New Roman" w:hAnsi="Times New Roman" w:cs="Times New Roman"/>
          <w:sz w:val="32"/>
          <w:szCs w:val="32"/>
        </w:rPr>
      </w:pPr>
      <w:r w:rsidRPr="004E43F6">
        <w:rPr>
          <w:rFonts w:ascii="Times New Roman" w:hAnsi="Times New Roman" w:cs="Times New Roman"/>
          <w:sz w:val="32"/>
          <w:szCs w:val="32"/>
        </w:rPr>
        <w:t>Group Members</w:t>
      </w:r>
    </w:p>
    <w:p w14:paraId="5BBF2496" w14:textId="77777777" w:rsidR="008C0198" w:rsidRPr="004E43F6" w:rsidRDefault="008C0198" w:rsidP="008C0198">
      <w:pPr>
        <w:spacing w:line="360" w:lineRule="auto"/>
        <w:jc w:val="center"/>
        <w:rPr>
          <w:rFonts w:ascii="Times New Roman" w:hAnsi="Times New Roman" w:cs="Times New Roman"/>
          <w:sz w:val="32"/>
          <w:szCs w:val="32"/>
        </w:rPr>
      </w:pPr>
    </w:p>
    <w:p w14:paraId="4EEB810F" w14:textId="77777777" w:rsidR="008C0198" w:rsidRDefault="008C0198" w:rsidP="008C0198">
      <w:pPr>
        <w:spacing w:line="360" w:lineRule="auto"/>
        <w:jc w:val="center"/>
        <w:rPr>
          <w:rFonts w:ascii="Times New Roman" w:hAnsi="Times New Roman" w:cs="Times New Roman"/>
        </w:rPr>
      </w:pPr>
      <w:r>
        <w:rPr>
          <w:rFonts w:ascii="Times New Roman" w:hAnsi="Times New Roman" w:cs="Times New Roman"/>
        </w:rPr>
        <w:t>Ms. Amna Shah</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Mr. Zeeshan Hanif</w:t>
      </w:r>
    </w:p>
    <w:p w14:paraId="3BC2EBE0" w14:textId="77777777" w:rsidR="008C0198" w:rsidRDefault="008C0198" w:rsidP="008C0198">
      <w:pPr>
        <w:spacing w:line="360" w:lineRule="auto"/>
        <w:ind w:firstLine="720"/>
        <w:rPr>
          <w:rFonts w:ascii="Times New Roman" w:hAnsi="Times New Roman" w:cs="Times New Roman"/>
        </w:rPr>
      </w:pPr>
      <w:r>
        <w:rPr>
          <w:rFonts w:ascii="Times New Roman" w:hAnsi="Times New Roman" w:cs="Times New Roman"/>
        </w:rPr>
        <w:t>Mr. Riaz Maitlo</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Ms. Zunera Noor</w:t>
      </w:r>
    </w:p>
    <w:p w14:paraId="3FDFB888" w14:textId="77777777" w:rsidR="008C0198" w:rsidRDefault="008C0198" w:rsidP="008C0198">
      <w:pPr>
        <w:spacing w:line="360" w:lineRule="auto"/>
        <w:ind w:firstLine="720"/>
        <w:rPr>
          <w:rFonts w:ascii="Times New Roman" w:hAnsi="Times New Roman" w:cs="Times New Roman"/>
        </w:rPr>
      </w:pPr>
      <w:r>
        <w:rPr>
          <w:rFonts w:ascii="Times New Roman" w:hAnsi="Times New Roman" w:cs="Times New Roman"/>
        </w:rPr>
        <w:t>Mr. Yassir Farhad</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Mr. Sheharyar Abbassi</w:t>
      </w:r>
    </w:p>
    <w:p w14:paraId="04B7102D" w14:textId="77777777" w:rsidR="008C0198" w:rsidRDefault="008C0198" w:rsidP="008C0198">
      <w:pPr>
        <w:spacing w:line="360" w:lineRule="auto"/>
        <w:ind w:firstLine="720"/>
        <w:rPr>
          <w:rFonts w:ascii="Times New Roman" w:hAnsi="Times New Roman" w:cs="Times New Roman"/>
        </w:rPr>
      </w:pPr>
      <w:r>
        <w:rPr>
          <w:rFonts w:ascii="Times New Roman" w:hAnsi="Times New Roman" w:cs="Times New Roman"/>
        </w:rPr>
        <w:t>Mr. Asad Ali Chaudhary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Ms. Rida Abid Cheema</w:t>
      </w:r>
    </w:p>
    <w:p w14:paraId="7DF44EDC" w14:textId="77777777" w:rsidR="008C0198" w:rsidRDefault="008C0198" w:rsidP="008C0198">
      <w:pPr>
        <w:spacing w:line="360" w:lineRule="auto"/>
        <w:ind w:firstLine="720"/>
        <w:rPr>
          <w:rFonts w:ascii="Times New Roman" w:hAnsi="Times New Roman" w:cs="Times New Roman"/>
        </w:rPr>
      </w:pPr>
      <w:r>
        <w:rPr>
          <w:rFonts w:ascii="Times New Roman" w:hAnsi="Times New Roman" w:cs="Times New Roman"/>
        </w:rPr>
        <w:t>Mr. Naveed Asghar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Ms. Nuzhat Ayub</w:t>
      </w:r>
    </w:p>
    <w:p w14:paraId="208236D3" w14:textId="1853AC63" w:rsidR="008C0198" w:rsidRDefault="008C0198" w:rsidP="008C0198">
      <w:pPr>
        <w:spacing w:line="360" w:lineRule="auto"/>
        <w:ind w:firstLine="720"/>
        <w:rPr>
          <w:rFonts w:ascii="Times New Roman" w:hAnsi="Times New Roman" w:cs="Times New Roman"/>
        </w:rPr>
      </w:pPr>
      <w:r>
        <w:rPr>
          <w:rFonts w:ascii="Times New Roman" w:hAnsi="Times New Roman" w:cs="Times New Roman"/>
        </w:rPr>
        <w:t>Mr. Ali Ahsan Warraich</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Mr. Talha Bin </w:t>
      </w:r>
      <w:r w:rsidR="0038343A">
        <w:rPr>
          <w:rFonts w:ascii="Times New Roman" w:hAnsi="Times New Roman" w:cs="Times New Roman"/>
        </w:rPr>
        <w:t>Khalid</w:t>
      </w:r>
    </w:p>
    <w:p w14:paraId="07AA092D" w14:textId="5D0913E6" w:rsidR="0038343A" w:rsidRDefault="0038343A" w:rsidP="008C0198">
      <w:pPr>
        <w:spacing w:line="360" w:lineRule="auto"/>
        <w:ind w:firstLine="720"/>
        <w:rPr>
          <w:rFonts w:ascii="Times New Roman" w:hAnsi="Times New Roman" w:cs="Times New Roman"/>
        </w:rPr>
      </w:pPr>
      <w:r>
        <w:rPr>
          <w:rFonts w:ascii="Times New Roman" w:hAnsi="Times New Roman" w:cs="Times New Roman"/>
        </w:rPr>
        <w:t>Mr. Essam Anwar</w:t>
      </w:r>
    </w:p>
    <w:p w14:paraId="3E7DFB85" w14:textId="77777777" w:rsidR="008C0198" w:rsidRPr="00FB6E8F" w:rsidRDefault="008C0198" w:rsidP="008C0198">
      <w:pPr>
        <w:spacing w:line="360" w:lineRule="auto"/>
        <w:jc w:val="center"/>
        <w:rPr>
          <w:rFonts w:ascii="Times New Roman" w:hAnsi="Times New Roman" w:cs="Times New Roman"/>
        </w:rPr>
      </w:pPr>
    </w:p>
    <w:p w14:paraId="0226E002" w14:textId="77777777" w:rsidR="008C0198" w:rsidRPr="00FB6E8F" w:rsidRDefault="008C0198" w:rsidP="008C0198">
      <w:pPr>
        <w:spacing w:line="360" w:lineRule="auto"/>
        <w:jc w:val="both"/>
        <w:rPr>
          <w:rFonts w:ascii="Times New Roman" w:hAnsi="Times New Roman" w:cs="Times New Roman"/>
        </w:rPr>
      </w:pPr>
    </w:p>
    <w:p w14:paraId="286C532B" w14:textId="77777777" w:rsidR="008C0198" w:rsidRPr="00FB6E8F" w:rsidRDefault="008C0198" w:rsidP="008C0198">
      <w:pPr>
        <w:spacing w:line="360" w:lineRule="auto"/>
        <w:jc w:val="both"/>
        <w:rPr>
          <w:rFonts w:ascii="Times New Roman" w:hAnsi="Times New Roman" w:cs="Times New Roman"/>
        </w:rPr>
      </w:pPr>
    </w:p>
    <w:p w14:paraId="5EBF5311" w14:textId="77777777" w:rsidR="008C0198" w:rsidRPr="00FB6E8F" w:rsidRDefault="008C0198" w:rsidP="008C0198">
      <w:pPr>
        <w:spacing w:line="360" w:lineRule="auto"/>
        <w:jc w:val="both"/>
        <w:rPr>
          <w:rFonts w:ascii="Times New Roman" w:hAnsi="Times New Roman" w:cs="Times New Roman"/>
        </w:rPr>
      </w:pPr>
    </w:p>
    <w:p w14:paraId="6CE297BA" w14:textId="77777777" w:rsidR="008C0198" w:rsidRPr="00FB6E8F" w:rsidRDefault="00C92499" w:rsidP="008C0198">
      <w:pPr>
        <w:spacing w:line="360" w:lineRule="auto"/>
        <w:jc w:val="both"/>
        <w:rPr>
          <w:rFonts w:ascii="Times New Roman" w:hAnsi="Times New Roman" w:cs="Times New Roman"/>
        </w:rPr>
      </w:pPr>
      <w:r>
        <w:rPr>
          <w:rFonts w:ascii="Times New Roman" w:hAnsi="Times New Roman" w:cs="Times New Roman"/>
          <w:noProof/>
        </w:rPr>
        <w:pict w14:anchorId="5C330A56">
          <v:shapetype id="_x0000_t202" coordsize="21600,21600" o:spt="202" path="m0,0l0,21600,21600,21600,21600,0xe">
            <v:stroke joinstyle="miter"/>
            <v:path gradientshapeok="t" o:connecttype="rect"/>
          </v:shapetype>
          <v:shape id="Text Box 1" o:spid="_x0000_s1026" type="#_x0000_t202" style="position:absolute;left:0;text-align:left;margin-left:99pt;margin-top:9.35pt;width:225pt;height:2in;z-index:251660288;visibility:visibl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" filled="f" stroked="f">
            <v:textbox>
              <w:txbxContent>
                <w:p w14:paraId="4B6FF759" w14:textId="77777777" w:rsidR="008F7C79" w:rsidRPr="004E43F6" w:rsidRDefault="008F7C79" w:rsidP="008C0198">
                  <w:pPr>
                    <w:jc w:val="both"/>
                    <w:rPr>
                      <w:i/>
                    </w:rPr>
                  </w:pPr>
                  <w:r w:rsidRPr="004E43F6">
                    <w:rPr>
                      <w:rFonts w:ascii="Times New Roman" w:hAnsi="Times New Roman" w:cs="Times New Roman"/>
                      <w:i/>
                      <w:lang w:val="en-GB"/>
                    </w:rPr>
                    <w:t xml:space="preserve">“Our economic prosperity is now dependant upon developing effective tax collection mechanism, staffed by skilful human resource, professionals and led by completely reliable personnel. </w:t>
                  </w:r>
                  <w:r w:rsidRPr="004E43F6">
                    <w:rPr>
                      <w:rFonts w:ascii="Times New Roman" w:eastAsia="Times New Roman" w:hAnsi="Times New Roman" w:cs="Times New Roman"/>
                      <w:i/>
                    </w:rPr>
                    <w:t xml:space="preserve">The FBR chairman should be chosen on basis of </w:t>
                  </w:r>
                  <w:r w:rsidRPr="004E43F6">
                    <w:rPr>
                      <w:rFonts w:ascii="Times New Roman" w:eastAsia="Times New Roman" w:hAnsi="Times New Roman" w:cs="Times New Roman"/>
                      <w:i/>
                      <w:lang w:val="en-GB"/>
                    </w:rPr>
                    <w:t>ability</w:t>
                  </w:r>
                  <w:r w:rsidRPr="004E43F6">
                    <w:rPr>
                      <w:rFonts w:ascii="Times New Roman" w:eastAsia="Times New Roman" w:hAnsi="Times New Roman" w:cs="Times New Roman"/>
                      <w:i/>
                    </w:rPr>
                    <w:t xml:space="preserve">, and not political </w:t>
                  </w:r>
                  <w:r w:rsidRPr="004E43F6">
                    <w:rPr>
                      <w:rFonts w:ascii="Times New Roman" w:eastAsia="Times New Roman" w:hAnsi="Times New Roman" w:cs="Times New Roman"/>
                      <w:i/>
                      <w:lang w:val="en-GB"/>
                    </w:rPr>
                    <w:t>caprice</w:t>
                  </w:r>
                  <w:r w:rsidRPr="004E43F6">
                    <w:rPr>
                      <w:rFonts w:ascii="Times New Roman" w:eastAsia="Times New Roman" w:hAnsi="Times New Roman" w:cs="Times New Roman"/>
                      <w:i/>
                    </w:rPr>
                    <w:t xml:space="preserve">, and this must be followed in the </w:t>
                  </w:r>
                  <w:r w:rsidRPr="004E43F6">
                    <w:rPr>
                      <w:rFonts w:ascii="Times New Roman" w:eastAsia="Times New Roman" w:hAnsi="Times New Roman" w:cs="Times New Roman"/>
                      <w:i/>
                      <w:lang w:val="en-GB"/>
                    </w:rPr>
                    <w:t>choice</w:t>
                  </w:r>
                  <w:r w:rsidRPr="004E43F6">
                    <w:rPr>
                      <w:rFonts w:ascii="Times New Roman" w:eastAsia="Times New Roman" w:hAnsi="Times New Roman" w:cs="Times New Roman"/>
                      <w:i/>
                    </w:rPr>
                    <w:t xml:space="preserve"> of the rest of the high-level official in the organization”</w:t>
                  </w:r>
                </w:p>
              </w:txbxContent>
            </v:textbox>
            <w10:wrap type="square"/>
          </v:shape>
        </w:pict>
      </w:r>
    </w:p>
    <w:p w14:paraId="4BE3B1A2" w14:textId="77777777" w:rsidR="008C0198" w:rsidRPr="00FB6E8F" w:rsidRDefault="008C0198" w:rsidP="008C0198">
      <w:pPr>
        <w:spacing w:line="360" w:lineRule="auto"/>
        <w:jc w:val="both"/>
        <w:rPr>
          <w:rFonts w:ascii="Times New Roman" w:hAnsi="Times New Roman" w:cs="Times New Roman"/>
        </w:rPr>
      </w:pPr>
    </w:p>
    <w:p w14:paraId="79225F73" w14:textId="77777777" w:rsidR="008C0198" w:rsidRPr="00FB6E8F" w:rsidRDefault="008C0198" w:rsidP="008C0198">
      <w:pPr>
        <w:spacing w:line="360" w:lineRule="auto"/>
        <w:jc w:val="both"/>
        <w:rPr>
          <w:rFonts w:ascii="Times New Roman" w:hAnsi="Times New Roman" w:cs="Times New Roman"/>
        </w:rPr>
      </w:pPr>
    </w:p>
    <w:p w14:paraId="36B4C98C" w14:textId="77777777" w:rsidR="008C0198" w:rsidRPr="00FB6E8F" w:rsidRDefault="008C0198" w:rsidP="008C0198">
      <w:pPr>
        <w:spacing w:line="360" w:lineRule="auto"/>
        <w:jc w:val="both"/>
        <w:rPr>
          <w:rFonts w:ascii="Times New Roman" w:hAnsi="Times New Roman" w:cs="Times New Roman"/>
        </w:rPr>
      </w:pPr>
    </w:p>
    <w:p w14:paraId="50A4C29F" w14:textId="77777777" w:rsidR="008C0198" w:rsidRPr="00FB6E8F" w:rsidRDefault="008C0198" w:rsidP="008C0198">
      <w:pPr>
        <w:spacing w:line="360" w:lineRule="auto"/>
        <w:jc w:val="both"/>
        <w:rPr>
          <w:rFonts w:ascii="Times New Roman" w:hAnsi="Times New Roman" w:cs="Times New Roman"/>
        </w:rPr>
      </w:pPr>
    </w:p>
    <w:p w14:paraId="5BCB2188" w14:textId="77777777" w:rsidR="008C0198" w:rsidRPr="00FB6E8F" w:rsidRDefault="008C0198" w:rsidP="008C0198">
      <w:pPr>
        <w:spacing w:line="360" w:lineRule="auto"/>
        <w:jc w:val="both"/>
        <w:rPr>
          <w:rFonts w:ascii="Times New Roman" w:hAnsi="Times New Roman" w:cs="Times New Roman"/>
        </w:rPr>
      </w:pPr>
    </w:p>
    <w:p w14:paraId="1AD23B18" w14:textId="77777777" w:rsidR="008C0198" w:rsidRPr="00FB6E8F" w:rsidRDefault="008C0198" w:rsidP="008C0198">
      <w:pPr>
        <w:spacing w:line="360" w:lineRule="auto"/>
        <w:jc w:val="both"/>
        <w:rPr>
          <w:rFonts w:ascii="Times New Roman" w:hAnsi="Times New Roman" w:cs="Times New Roman"/>
        </w:rPr>
      </w:pPr>
    </w:p>
    <w:p w14:paraId="0E31D5A6" w14:textId="77777777" w:rsidR="008C0198" w:rsidRDefault="008C0198" w:rsidP="008C0198">
      <w:pPr>
        <w:spacing w:line="360" w:lineRule="auto"/>
        <w:jc w:val="both"/>
        <w:rPr>
          <w:rFonts w:ascii="Times New Roman" w:hAnsi="Times New Roman" w:cs="Times New Roman"/>
        </w:rPr>
      </w:pPr>
    </w:p>
    <w:p w14:paraId="28DDF130" w14:textId="77777777" w:rsidR="008C0198" w:rsidRDefault="008C0198" w:rsidP="008C0198">
      <w:pPr>
        <w:spacing w:line="360" w:lineRule="auto"/>
        <w:jc w:val="both"/>
        <w:rPr>
          <w:rFonts w:ascii="Times New Roman" w:hAnsi="Times New Roman" w:cs="Times New Roman"/>
        </w:rPr>
      </w:pPr>
    </w:p>
    <w:p w14:paraId="657A7489" w14:textId="77777777" w:rsidR="008C0198" w:rsidRDefault="008C0198" w:rsidP="008C0198">
      <w:pPr>
        <w:spacing w:line="360" w:lineRule="auto"/>
        <w:jc w:val="both"/>
        <w:rPr>
          <w:rFonts w:ascii="Times New Roman" w:hAnsi="Times New Roman" w:cs="Times New Roman"/>
        </w:rPr>
      </w:pPr>
    </w:p>
    <w:p w14:paraId="25D58B28" w14:textId="77777777" w:rsidR="008C0198" w:rsidRDefault="008C0198" w:rsidP="008C0198">
      <w:pPr>
        <w:spacing w:line="360" w:lineRule="auto"/>
        <w:jc w:val="both"/>
        <w:rPr>
          <w:rFonts w:ascii="Times New Roman" w:hAnsi="Times New Roman" w:cs="Times New Roman"/>
        </w:rPr>
      </w:pPr>
    </w:p>
    <w:p w14:paraId="0C4839C7" w14:textId="77777777" w:rsidR="008C0198" w:rsidRDefault="008C0198" w:rsidP="008C0198">
      <w:pPr>
        <w:spacing w:line="360" w:lineRule="auto"/>
        <w:jc w:val="both"/>
        <w:rPr>
          <w:rFonts w:ascii="Times New Roman" w:hAnsi="Times New Roman" w:cs="Times New Roman"/>
        </w:rPr>
      </w:pPr>
    </w:p>
    <w:p w14:paraId="49DD3C44" w14:textId="77777777" w:rsidR="008C0198" w:rsidRDefault="008C0198" w:rsidP="008C0198">
      <w:pPr>
        <w:spacing w:line="360" w:lineRule="auto"/>
        <w:jc w:val="both"/>
        <w:rPr>
          <w:rFonts w:ascii="Times New Roman" w:hAnsi="Times New Roman" w:cs="Times New Roman"/>
        </w:rPr>
      </w:pPr>
    </w:p>
    <w:p w14:paraId="475DE6A7" w14:textId="77777777" w:rsidR="008C0198" w:rsidRDefault="008C0198" w:rsidP="008C0198">
      <w:pPr>
        <w:spacing w:line="360" w:lineRule="auto"/>
        <w:jc w:val="both"/>
        <w:rPr>
          <w:rFonts w:ascii="Times New Roman" w:hAnsi="Times New Roman" w:cs="Times New Roman"/>
        </w:rPr>
      </w:pPr>
    </w:p>
    <w:p w14:paraId="7866685C" w14:textId="77777777" w:rsidR="008C0198" w:rsidRDefault="008C0198" w:rsidP="008C0198">
      <w:pPr>
        <w:spacing w:line="360" w:lineRule="auto"/>
        <w:jc w:val="both"/>
        <w:rPr>
          <w:rFonts w:ascii="Times New Roman" w:hAnsi="Times New Roman" w:cs="Times New Roman"/>
        </w:rPr>
      </w:pPr>
    </w:p>
    <w:p w14:paraId="0BBE8D82" w14:textId="77777777" w:rsidR="008C0198" w:rsidRDefault="008C0198" w:rsidP="008C0198">
      <w:pPr>
        <w:spacing w:line="360" w:lineRule="auto"/>
        <w:jc w:val="both"/>
        <w:rPr>
          <w:rFonts w:ascii="Times New Roman" w:hAnsi="Times New Roman" w:cs="Times New Roman"/>
        </w:rPr>
      </w:pPr>
    </w:p>
    <w:p w14:paraId="28475FE9" w14:textId="77777777" w:rsidR="008C0198" w:rsidRDefault="008C0198" w:rsidP="008C0198">
      <w:pPr>
        <w:spacing w:line="360" w:lineRule="auto"/>
        <w:jc w:val="both"/>
        <w:rPr>
          <w:rFonts w:ascii="Times New Roman" w:hAnsi="Times New Roman" w:cs="Times New Roman"/>
        </w:rPr>
      </w:pPr>
    </w:p>
    <w:p w14:paraId="5E6BF873" w14:textId="77777777" w:rsidR="008C0198" w:rsidRDefault="008C0198" w:rsidP="004533C4">
      <w:pPr>
        <w:spacing w:line="360" w:lineRule="auto"/>
        <w:rPr>
          <w:rFonts w:ascii="Times New Roman" w:hAnsi="Times New Roman" w:cs="Times New Roman"/>
        </w:rPr>
      </w:pPr>
    </w:p>
    <w:p w14:paraId="179E4B82" w14:textId="77777777" w:rsidR="004533C4" w:rsidRDefault="004533C4" w:rsidP="004533C4">
      <w:pPr>
        <w:spacing w:line="360" w:lineRule="auto"/>
        <w:rPr>
          <w:rFonts w:ascii="Times New Roman" w:hAnsi="Times New Roman" w:cs="Times New Roman"/>
          <w:sz w:val="32"/>
          <w:szCs w:val="32"/>
        </w:rPr>
      </w:pPr>
    </w:p>
    <w:p w14:paraId="6F2738A1" w14:textId="77777777" w:rsidR="008C0198" w:rsidRPr="001A010E" w:rsidRDefault="008C0198" w:rsidP="008C0198">
      <w:pPr>
        <w:spacing w:line="360" w:lineRule="auto"/>
        <w:jc w:val="center"/>
        <w:rPr>
          <w:rFonts w:ascii="Times New Roman" w:hAnsi="Times New Roman" w:cs="Times New Roman"/>
          <w:sz w:val="32"/>
          <w:szCs w:val="32"/>
        </w:rPr>
      </w:pPr>
      <w:r w:rsidRPr="001A010E">
        <w:rPr>
          <w:rFonts w:ascii="Times New Roman" w:hAnsi="Times New Roman" w:cs="Times New Roman"/>
          <w:sz w:val="32"/>
          <w:szCs w:val="32"/>
        </w:rPr>
        <w:t>Preface</w:t>
      </w:r>
    </w:p>
    <w:p w14:paraId="4EB4650F" w14:textId="77777777" w:rsidR="008C0198" w:rsidRPr="00FB6E8F" w:rsidRDefault="008C0198" w:rsidP="008C0198">
      <w:pPr>
        <w:spacing w:line="360" w:lineRule="auto"/>
        <w:jc w:val="both"/>
        <w:rPr>
          <w:rFonts w:ascii="Times New Roman" w:hAnsi="Times New Roman" w:cs="Times New Roman"/>
        </w:rPr>
      </w:pPr>
    </w:p>
    <w:p w14:paraId="7995D1EE" w14:textId="77777777" w:rsidR="008C0198" w:rsidRDefault="008C0198" w:rsidP="008C0198">
      <w:pPr>
        <w:jc w:val="both"/>
        <w:rPr>
          <w:rFonts w:ascii="Times New Roman" w:hAnsi="Times New Roman" w:cs="Times New Roman"/>
        </w:rPr>
      </w:pPr>
      <w:r w:rsidRPr="00AF7391">
        <w:rPr>
          <w:rFonts w:ascii="Times New Roman" w:hAnsi="Times New Roman" w:cs="Times New Roman"/>
        </w:rPr>
        <w:t>Our syndicate group</w:t>
      </w:r>
      <w:r>
        <w:rPr>
          <w:rFonts w:ascii="Times New Roman" w:hAnsi="Times New Roman" w:cs="Times New Roman"/>
        </w:rPr>
        <w:t xml:space="preserve"> II of 40</w:t>
      </w:r>
      <w:r w:rsidRPr="000B72C0">
        <w:rPr>
          <w:rFonts w:ascii="Times New Roman" w:hAnsi="Times New Roman" w:cs="Times New Roman"/>
          <w:vertAlign w:val="superscript"/>
        </w:rPr>
        <w:t>th</w:t>
      </w:r>
      <w:r>
        <w:rPr>
          <w:rFonts w:ascii="Times New Roman" w:hAnsi="Times New Roman" w:cs="Times New Roman"/>
        </w:rPr>
        <w:t xml:space="preserve"> Common Training Programme (CTP)</w:t>
      </w:r>
      <w:r w:rsidRPr="00AF7391">
        <w:rPr>
          <w:rFonts w:ascii="Times New Roman" w:hAnsi="Times New Roman" w:cs="Times New Roman"/>
        </w:rPr>
        <w:t xml:space="preserve"> was assigned to conduct research</w:t>
      </w:r>
      <w:r>
        <w:rPr>
          <w:rFonts w:ascii="Times New Roman" w:hAnsi="Times New Roman" w:cs="Times New Roman"/>
        </w:rPr>
        <w:t xml:space="preserve"> at the Civil Services Academy (CSA) on the subject titled “Direct Taxation Structure And Law in Pakistan-Problems In Implementation And Remedies”. The topic is extremely important and interesting as most of the efforts to reform tax structure have achieved only limited successes, and have largely failed to achieve their objective. This is no secret that the country’s tax system is plagued by a number of ills and also that a host of factors have been responsible for low tax to GDP ratio. The subject is also pertinent when we keep this in mind that low tax revenue collection has resulted in making the country dependent on foreign aid. </w:t>
      </w:r>
    </w:p>
    <w:p w14:paraId="03A37D5E" w14:textId="77777777" w:rsidR="008C0198" w:rsidRDefault="008C0198" w:rsidP="008C0198">
      <w:pPr>
        <w:jc w:val="both"/>
        <w:rPr>
          <w:rFonts w:ascii="Times New Roman" w:hAnsi="Times New Roman" w:cs="Times New Roman"/>
        </w:rPr>
      </w:pPr>
    </w:p>
    <w:p w14:paraId="320D33D3" w14:textId="38C4C4E6" w:rsidR="008C0198" w:rsidRDefault="008C0198" w:rsidP="008C0198">
      <w:pPr>
        <w:jc w:val="both"/>
        <w:rPr>
          <w:rFonts w:ascii="Times New Roman" w:hAnsi="Times New Roman" w:cs="Times New Roman"/>
        </w:rPr>
      </w:pPr>
      <w:r>
        <w:rPr>
          <w:rFonts w:ascii="Times New Roman" w:hAnsi="Times New Roman" w:cs="Times New Roman"/>
        </w:rPr>
        <w:t>The scope of the present study is restricted to the direct taxation system in Pakistan. Direct taxes are considered as progressive taxes, but they constitute very low share in total revenue. This study employed a descriptive-cum-analytical methodology. We undertook an incisive analysis into why previous reform efforts have failed. This understanding could go a long way in formulating any future reform action plan. For this purpose, our syndicate group visited the D</w:t>
      </w:r>
      <w:r w:rsidR="006F4841">
        <w:rPr>
          <w:rFonts w:ascii="Times New Roman" w:hAnsi="Times New Roman" w:cs="Times New Roman"/>
        </w:rPr>
        <w:t xml:space="preserve">irectorate General </w:t>
      </w:r>
      <w:r>
        <w:rPr>
          <w:rFonts w:ascii="Times New Roman" w:hAnsi="Times New Roman" w:cs="Times New Roman"/>
        </w:rPr>
        <w:t>O</w:t>
      </w:r>
      <w:r w:rsidR="006F4841">
        <w:rPr>
          <w:rFonts w:ascii="Times New Roman" w:hAnsi="Times New Roman" w:cs="Times New Roman"/>
        </w:rPr>
        <w:t xml:space="preserve">f </w:t>
      </w:r>
      <w:r>
        <w:rPr>
          <w:rFonts w:ascii="Times New Roman" w:hAnsi="Times New Roman" w:cs="Times New Roman"/>
        </w:rPr>
        <w:t>T</w:t>
      </w:r>
      <w:r w:rsidR="006F4841">
        <w:rPr>
          <w:rFonts w:ascii="Times New Roman" w:hAnsi="Times New Roman" w:cs="Times New Roman"/>
        </w:rPr>
        <w:t>raining &amp; Research (Inland Revenue)</w:t>
      </w:r>
      <w:r>
        <w:rPr>
          <w:rFonts w:ascii="Times New Roman" w:hAnsi="Times New Roman" w:cs="Times New Roman"/>
        </w:rPr>
        <w:t xml:space="preserve"> and interacted with the Director General there to discuss the research subject. The last section of the study gives comprehensive and concrete recommendations necessary to tap the revenue potential in the country.</w:t>
      </w:r>
    </w:p>
    <w:p w14:paraId="3F89F3BA" w14:textId="77777777" w:rsidR="008C0198" w:rsidRDefault="008C0198" w:rsidP="008C0198">
      <w:pPr>
        <w:jc w:val="both"/>
        <w:rPr>
          <w:rFonts w:ascii="Times New Roman" w:hAnsi="Times New Roman" w:cs="Times New Roman"/>
        </w:rPr>
      </w:pPr>
    </w:p>
    <w:p w14:paraId="2A580AC0" w14:textId="77777777" w:rsidR="008C0198" w:rsidRDefault="008C0198" w:rsidP="008C0198">
      <w:pPr>
        <w:jc w:val="both"/>
        <w:rPr>
          <w:rFonts w:ascii="Times New Roman" w:hAnsi="Times New Roman" w:cs="Times New Roman"/>
        </w:rPr>
      </w:pPr>
      <w:r w:rsidRPr="00AF7391">
        <w:rPr>
          <w:rFonts w:ascii="Times New Roman" w:hAnsi="Times New Roman" w:cs="Times New Roman"/>
        </w:rPr>
        <w:t xml:space="preserve">We </w:t>
      </w:r>
      <w:r>
        <w:rPr>
          <w:rFonts w:ascii="Times New Roman" w:hAnsi="Times New Roman" w:cs="Times New Roman"/>
        </w:rPr>
        <w:t>are greatly indebted</w:t>
      </w:r>
      <w:r w:rsidR="005812DB">
        <w:rPr>
          <w:rFonts w:ascii="Times New Roman" w:hAnsi="Times New Roman" w:cs="Times New Roman"/>
        </w:rPr>
        <w:t xml:space="preserve"> </w:t>
      </w:r>
      <w:r w:rsidRPr="00AF7391">
        <w:rPr>
          <w:rFonts w:ascii="Times New Roman" w:hAnsi="Times New Roman" w:cs="Times New Roman"/>
        </w:rPr>
        <w:t>to our synd</w:t>
      </w:r>
      <w:r>
        <w:rPr>
          <w:rFonts w:ascii="Times New Roman" w:hAnsi="Times New Roman" w:cs="Times New Roman"/>
        </w:rPr>
        <w:t>icate advisor(s) Dr. Hamid Ateeq, Mr. Tariq Chaudhry, Mr. Masood Aslam</w:t>
      </w:r>
      <w:r w:rsidRPr="00AF7391">
        <w:rPr>
          <w:rFonts w:ascii="Times New Roman" w:hAnsi="Times New Roman" w:cs="Times New Roman"/>
        </w:rPr>
        <w:t xml:space="preserve"> whose</w:t>
      </w:r>
      <w:r w:rsidR="005812DB">
        <w:rPr>
          <w:rFonts w:ascii="Times New Roman" w:hAnsi="Times New Roman" w:cs="Times New Roman"/>
        </w:rPr>
        <w:t xml:space="preserve"> </w:t>
      </w:r>
      <w:r w:rsidRPr="00AF7391">
        <w:rPr>
          <w:rFonts w:ascii="Times New Roman" w:hAnsi="Times New Roman" w:cs="Times New Roman"/>
        </w:rPr>
        <w:t xml:space="preserve">supervision and guidance </w:t>
      </w:r>
      <w:r>
        <w:rPr>
          <w:rFonts w:ascii="Times New Roman" w:hAnsi="Times New Roman" w:cs="Times New Roman"/>
        </w:rPr>
        <w:t xml:space="preserve">made it possible for us to complete this research project. </w:t>
      </w:r>
      <w:r w:rsidRPr="00AF7391">
        <w:rPr>
          <w:rFonts w:ascii="Times New Roman" w:hAnsi="Times New Roman" w:cs="Times New Roman"/>
        </w:rPr>
        <w:t>We are</w:t>
      </w:r>
      <w:r w:rsidR="005812DB">
        <w:rPr>
          <w:rFonts w:ascii="Times New Roman" w:hAnsi="Times New Roman" w:cs="Times New Roman"/>
        </w:rPr>
        <w:t xml:space="preserve"> </w:t>
      </w:r>
      <w:r>
        <w:rPr>
          <w:rFonts w:ascii="Times New Roman" w:hAnsi="Times New Roman" w:cs="Times New Roman"/>
        </w:rPr>
        <w:t>also</w:t>
      </w:r>
      <w:r w:rsidR="005812DB">
        <w:rPr>
          <w:rFonts w:ascii="Times New Roman" w:hAnsi="Times New Roman" w:cs="Times New Roman"/>
        </w:rPr>
        <w:t xml:space="preserve"> </w:t>
      </w:r>
      <w:r>
        <w:rPr>
          <w:rFonts w:ascii="Times New Roman" w:hAnsi="Times New Roman" w:cs="Times New Roman"/>
        </w:rPr>
        <w:t xml:space="preserve">thankful </w:t>
      </w:r>
      <w:r w:rsidRPr="00AF7391">
        <w:rPr>
          <w:rFonts w:ascii="Times New Roman" w:hAnsi="Times New Roman" w:cs="Times New Roman"/>
        </w:rPr>
        <w:t>to the</w:t>
      </w:r>
      <w:r>
        <w:rPr>
          <w:rFonts w:ascii="Times New Roman" w:hAnsi="Times New Roman" w:cs="Times New Roman"/>
        </w:rPr>
        <w:t xml:space="preserve"> Additional </w:t>
      </w:r>
      <w:r w:rsidRPr="00AF7391">
        <w:rPr>
          <w:rFonts w:ascii="Times New Roman" w:hAnsi="Times New Roman" w:cs="Times New Roman"/>
        </w:rPr>
        <w:t>Director</w:t>
      </w:r>
      <w:r>
        <w:rPr>
          <w:rFonts w:ascii="Times New Roman" w:hAnsi="Times New Roman" w:cs="Times New Roman"/>
        </w:rPr>
        <w:t xml:space="preserve"> Research, Mr. Farooq Adeel,</w:t>
      </w:r>
      <w:r w:rsidR="005812DB">
        <w:rPr>
          <w:rFonts w:ascii="Times New Roman" w:hAnsi="Times New Roman" w:cs="Times New Roman"/>
        </w:rPr>
        <w:t xml:space="preserve"> </w:t>
      </w:r>
      <w:r>
        <w:rPr>
          <w:rFonts w:ascii="Times New Roman" w:hAnsi="Times New Roman" w:cs="Times New Roman"/>
        </w:rPr>
        <w:t>whose help was greatly useful in completion of this paper.</w:t>
      </w:r>
    </w:p>
    <w:p w14:paraId="0EA13BF9" w14:textId="77777777" w:rsidR="008C0198" w:rsidRDefault="008C0198" w:rsidP="008C0198">
      <w:pPr>
        <w:jc w:val="both"/>
        <w:rPr>
          <w:rFonts w:ascii="Times New Roman" w:hAnsi="Times New Roman" w:cs="Times New Roman"/>
        </w:rPr>
      </w:pPr>
    </w:p>
    <w:p w14:paraId="5A86793A" w14:textId="77777777" w:rsidR="008C0198" w:rsidRDefault="008C0198" w:rsidP="008C0198">
      <w:pPr>
        <w:jc w:val="both"/>
        <w:rPr>
          <w:rFonts w:ascii="Times New Roman" w:hAnsi="Times New Roman" w:cs="Times New Roman"/>
        </w:rPr>
      </w:pPr>
    </w:p>
    <w:p w14:paraId="73E581A1" w14:textId="77777777" w:rsidR="008C0198" w:rsidRDefault="008C0198" w:rsidP="008C0198">
      <w:pPr>
        <w:jc w:val="both"/>
        <w:rPr>
          <w:rFonts w:ascii="Times New Roman" w:hAnsi="Times New Roman" w:cs="Times New Roman"/>
        </w:rPr>
      </w:pPr>
      <w:r>
        <w:rPr>
          <w:rFonts w:ascii="Times New Roman" w:hAnsi="Times New Roman" w:cs="Times New Roman"/>
        </w:rPr>
        <w:t>Lahore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Nauman Asghar</w:t>
      </w:r>
    </w:p>
    <w:p w14:paraId="46AAFC58" w14:textId="77777777" w:rsidR="008C0198" w:rsidRDefault="008C0198" w:rsidP="008C0198">
      <w:pPr>
        <w:jc w:val="both"/>
        <w:rPr>
          <w:rFonts w:ascii="Times New Roman" w:hAnsi="Times New Roman" w:cs="Times New Roman"/>
        </w:rPr>
      </w:pPr>
      <w:r>
        <w:rPr>
          <w:rFonts w:ascii="Times New Roman" w:hAnsi="Times New Roman" w:cs="Times New Roman"/>
        </w:rPr>
        <w:t>5 February, 2013</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President</w:t>
      </w:r>
    </w:p>
    <w:p w14:paraId="289F8361" w14:textId="77777777" w:rsidR="008C0198" w:rsidRDefault="008C0198" w:rsidP="008C0198">
      <w:pPr>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Syndicate Group II</w:t>
      </w:r>
    </w:p>
    <w:p w14:paraId="0A7FD7B0" w14:textId="77777777" w:rsidR="008C0198" w:rsidRPr="00AF7391" w:rsidRDefault="008C0198" w:rsidP="008C0198">
      <w:pPr>
        <w:jc w:val="both"/>
        <w:rPr>
          <w:rFonts w:ascii="Times New Roman" w:hAnsi="Times New Roman" w:cs="Times New Roman"/>
        </w:rPr>
      </w:pPr>
    </w:p>
    <w:p w14:paraId="65823E4C" w14:textId="77777777" w:rsidR="008C0198" w:rsidRPr="00FB6E8F" w:rsidRDefault="008C0198" w:rsidP="008C0198">
      <w:pPr>
        <w:spacing w:line="360" w:lineRule="auto"/>
        <w:jc w:val="both"/>
        <w:rPr>
          <w:rFonts w:ascii="Times New Roman" w:hAnsi="Times New Roman" w:cs="Times New Roman"/>
        </w:rPr>
      </w:pPr>
    </w:p>
    <w:p w14:paraId="509CCEC3" w14:textId="77777777" w:rsidR="008C0198" w:rsidRPr="00FB6E8F" w:rsidRDefault="008C0198" w:rsidP="008C0198">
      <w:pPr>
        <w:spacing w:line="360" w:lineRule="auto"/>
        <w:jc w:val="both"/>
        <w:rPr>
          <w:rFonts w:ascii="Times New Roman" w:hAnsi="Times New Roman" w:cs="Times New Roman"/>
        </w:rPr>
      </w:pPr>
    </w:p>
    <w:p w14:paraId="2AB4F0EC" w14:textId="77777777" w:rsidR="008C0198" w:rsidRPr="00FB6E8F" w:rsidRDefault="008C0198" w:rsidP="008C0198">
      <w:pPr>
        <w:spacing w:line="360" w:lineRule="auto"/>
        <w:jc w:val="both"/>
        <w:rPr>
          <w:rFonts w:ascii="Times New Roman" w:hAnsi="Times New Roman" w:cs="Times New Roman"/>
        </w:rPr>
      </w:pPr>
    </w:p>
    <w:p w14:paraId="7A8B5EA7" w14:textId="77777777" w:rsidR="008C0198" w:rsidRPr="00FB6E8F" w:rsidRDefault="008C0198" w:rsidP="008C0198">
      <w:pPr>
        <w:spacing w:line="360" w:lineRule="auto"/>
        <w:jc w:val="both"/>
        <w:rPr>
          <w:rFonts w:ascii="Times New Roman" w:hAnsi="Times New Roman" w:cs="Times New Roman"/>
        </w:rPr>
      </w:pPr>
    </w:p>
    <w:p w14:paraId="4FBB3377" w14:textId="77777777" w:rsidR="008C0198" w:rsidRPr="00FB6E8F" w:rsidRDefault="008C0198" w:rsidP="008C0198">
      <w:pPr>
        <w:spacing w:line="360" w:lineRule="auto"/>
        <w:jc w:val="both"/>
        <w:rPr>
          <w:rFonts w:ascii="Times New Roman" w:hAnsi="Times New Roman" w:cs="Times New Roman"/>
        </w:rPr>
      </w:pPr>
    </w:p>
    <w:p w14:paraId="5BB22D60" w14:textId="77777777" w:rsidR="008C0198" w:rsidRPr="00FB6E8F" w:rsidRDefault="008C0198" w:rsidP="008C0198">
      <w:pPr>
        <w:spacing w:line="360" w:lineRule="auto"/>
        <w:jc w:val="both"/>
        <w:rPr>
          <w:rFonts w:ascii="Times New Roman" w:hAnsi="Times New Roman" w:cs="Times New Roman"/>
        </w:rPr>
      </w:pPr>
    </w:p>
    <w:p w14:paraId="5D83B136" w14:textId="77777777" w:rsidR="008C0198" w:rsidRPr="00FB6E8F" w:rsidRDefault="008C0198" w:rsidP="008C0198">
      <w:pPr>
        <w:spacing w:line="360" w:lineRule="auto"/>
        <w:jc w:val="both"/>
        <w:rPr>
          <w:rFonts w:ascii="Times New Roman" w:hAnsi="Times New Roman" w:cs="Times New Roman"/>
        </w:rPr>
      </w:pPr>
    </w:p>
    <w:p w14:paraId="20324FB1" w14:textId="77777777" w:rsidR="008C0198" w:rsidRPr="00FB6E8F" w:rsidRDefault="008C0198" w:rsidP="008C0198">
      <w:pPr>
        <w:spacing w:line="360" w:lineRule="auto"/>
        <w:jc w:val="both"/>
        <w:rPr>
          <w:rFonts w:ascii="Times New Roman" w:hAnsi="Times New Roman" w:cs="Times New Roman"/>
        </w:rPr>
      </w:pPr>
    </w:p>
    <w:p w14:paraId="4528026E" w14:textId="77777777" w:rsidR="008C0198" w:rsidRDefault="008C0198" w:rsidP="008C0198">
      <w:pPr>
        <w:spacing w:line="360" w:lineRule="auto"/>
        <w:jc w:val="both"/>
        <w:rPr>
          <w:rFonts w:ascii="Times New Roman" w:hAnsi="Times New Roman" w:cs="Times New Roman"/>
        </w:rPr>
      </w:pPr>
    </w:p>
    <w:p w14:paraId="2AF21A97" w14:textId="77777777" w:rsidR="008C0198" w:rsidRPr="00FA1097" w:rsidRDefault="008C0198" w:rsidP="008C0198">
      <w:pPr>
        <w:spacing w:line="360" w:lineRule="auto"/>
        <w:jc w:val="center"/>
        <w:rPr>
          <w:rFonts w:ascii="Times New Roman" w:hAnsi="Times New Roman" w:cs="Times New Roman"/>
          <w:sz w:val="32"/>
          <w:szCs w:val="32"/>
        </w:rPr>
      </w:pPr>
      <w:r w:rsidRPr="00FA1097">
        <w:rPr>
          <w:rFonts w:ascii="Times New Roman" w:hAnsi="Times New Roman" w:cs="Times New Roman"/>
          <w:sz w:val="32"/>
          <w:szCs w:val="32"/>
        </w:rPr>
        <w:lastRenderedPageBreak/>
        <w:t>Executive Summary</w:t>
      </w:r>
    </w:p>
    <w:p w14:paraId="24F2EA86" w14:textId="77777777" w:rsidR="008C0198" w:rsidRPr="00FB6E8F" w:rsidRDefault="008C0198" w:rsidP="008C0198">
      <w:pPr>
        <w:spacing w:line="360" w:lineRule="auto"/>
        <w:jc w:val="both"/>
        <w:rPr>
          <w:rFonts w:ascii="Times New Roman" w:hAnsi="Times New Roman" w:cs="Times New Roman"/>
        </w:rPr>
      </w:pPr>
    </w:p>
    <w:p w14:paraId="161BDE17" w14:textId="53B05FAF" w:rsidR="008C0198" w:rsidRDefault="008C0198" w:rsidP="008C0198">
      <w:pPr>
        <w:spacing w:line="360" w:lineRule="auto"/>
        <w:jc w:val="both"/>
        <w:rPr>
          <w:rFonts w:ascii="Times New Roman" w:eastAsia="Times New Roman" w:hAnsi="Times New Roman" w:cs="Times New Roman"/>
        </w:rPr>
      </w:pPr>
      <w:r w:rsidRPr="00F423FE">
        <w:rPr>
          <w:rFonts w:ascii="Times New Roman" w:hAnsi="Times New Roman" w:cs="Times New Roman"/>
        </w:rPr>
        <w:t>Direct taxes regarded, as progressive taxes constitute only 30 percent of revenue in Pakistan.</w:t>
      </w:r>
      <w:r w:rsidR="003E51C2">
        <w:rPr>
          <w:rFonts w:ascii="Times New Roman" w:hAnsi="Times New Roman" w:cs="Times New Roman"/>
        </w:rPr>
        <w:t xml:space="preserve"> </w:t>
      </w:r>
      <w:r w:rsidRPr="00E964B9">
        <w:rPr>
          <w:rFonts w:ascii="Times New Roman" w:hAnsi="Times New Roman" w:cs="Times New Roman"/>
        </w:rPr>
        <w:t>A good tax system should possess the quality of equality</w:t>
      </w:r>
      <w:r>
        <w:rPr>
          <w:rFonts w:ascii="Times New Roman" w:hAnsi="Times New Roman" w:cs="Times New Roman"/>
        </w:rPr>
        <w:t xml:space="preserve">, certainty, convenience and economy. </w:t>
      </w:r>
      <w:r w:rsidRPr="00E964B9">
        <w:rPr>
          <w:rFonts w:ascii="Times New Roman" w:eastAsia="Times New Roman" w:hAnsi="Times New Roman" w:cs="Times New Roman"/>
        </w:rPr>
        <w:t xml:space="preserve">A simplified tax system </w:t>
      </w:r>
      <w:r>
        <w:rPr>
          <w:rFonts w:ascii="Times New Roman" w:eastAsia="Times New Roman" w:hAnsi="Times New Roman" w:cs="Times New Roman"/>
        </w:rPr>
        <w:t>provides</w:t>
      </w:r>
      <w:r w:rsidRPr="00E964B9">
        <w:rPr>
          <w:rFonts w:ascii="Times New Roman" w:eastAsia="Times New Roman" w:hAnsi="Times New Roman" w:cs="Times New Roman"/>
        </w:rPr>
        <w:t xml:space="preserve"> the </w:t>
      </w:r>
      <w:r w:rsidRPr="00317133">
        <w:rPr>
          <w:rFonts w:ascii="Times New Roman" w:eastAsia="Times New Roman" w:hAnsi="Times New Roman" w:cs="Times New Roman"/>
        </w:rPr>
        <w:t>additional</w:t>
      </w:r>
      <w:r w:rsidR="003E51C2">
        <w:rPr>
          <w:rFonts w:ascii="Times New Roman" w:eastAsia="Times New Roman" w:hAnsi="Times New Roman" w:cs="Times New Roman"/>
        </w:rPr>
        <w:t xml:space="preserve"> </w:t>
      </w:r>
      <w:r w:rsidRPr="00317133">
        <w:rPr>
          <w:rFonts w:ascii="Times New Roman" w:eastAsia="Times New Roman" w:hAnsi="Times New Roman" w:cs="Times New Roman"/>
        </w:rPr>
        <w:t>benefits</w:t>
      </w:r>
      <w:r w:rsidRPr="00E964B9">
        <w:rPr>
          <w:rFonts w:ascii="Times New Roman" w:eastAsia="Times New Roman" w:hAnsi="Times New Roman" w:cs="Times New Roman"/>
        </w:rPr>
        <w:t xml:space="preserve"> of </w:t>
      </w:r>
      <w:r w:rsidRPr="00317133">
        <w:rPr>
          <w:rFonts w:ascii="Times New Roman" w:eastAsia="Times New Roman" w:hAnsi="Times New Roman" w:cs="Times New Roman"/>
        </w:rPr>
        <w:t>lesser</w:t>
      </w:r>
      <w:r>
        <w:rPr>
          <w:rFonts w:ascii="Times New Roman" w:eastAsia="Times New Roman" w:hAnsi="Times New Roman" w:cs="Times New Roman"/>
        </w:rPr>
        <w:t xml:space="preserve"> administrative expenditures</w:t>
      </w:r>
      <w:r w:rsidRPr="00E964B9">
        <w:rPr>
          <w:rFonts w:ascii="Times New Roman" w:eastAsia="Times New Roman" w:hAnsi="Times New Roman" w:cs="Times New Roman"/>
        </w:rPr>
        <w:t xml:space="preserve">, positive effect of horizontal equities, </w:t>
      </w:r>
      <w:r w:rsidRPr="00317133">
        <w:rPr>
          <w:rFonts w:ascii="Times New Roman" w:eastAsia="Times New Roman" w:hAnsi="Times New Roman" w:cs="Times New Roman"/>
        </w:rPr>
        <w:t>enhances</w:t>
      </w:r>
      <w:r w:rsidRPr="00E964B9">
        <w:rPr>
          <w:rFonts w:ascii="Times New Roman" w:eastAsia="Times New Roman" w:hAnsi="Times New Roman" w:cs="Times New Roman"/>
        </w:rPr>
        <w:t xml:space="preserve"> transparency and accountability.</w:t>
      </w:r>
      <w:r>
        <w:rPr>
          <w:rFonts w:ascii="Times New Roman" w:eastAsia="Times New Roman" w:hAnsi="Times New Roman" w:cs="Times New Roman"/>
        </w:rPr>
        <w:t xml:space="preserve"> Over the past two to three decades, various reform commissions were formed and, keeping in view the recommendations of these bodies, multifarious changes were brought about in the organizational structure of FBR and also the taxation structure. The study has found that there is limited success in increasing the ratio of direct taxes since the period of mid 1990’s but the reform efforts have failed to achieve the objective of establishing an efficient tax administration system and creating tax culture in the country. The research report notes that drastic changes were brought by introducing universal self-assessment scheme, reorganizing Federal Board of Revenue (FBR) along functional lines, enhancing pay packages for tax officials, employment of information technology to the system, introducing presumptive/withholding tax regime, establishing taxpayer units and creating integrated tax administrative structure.</w:t>
      </w:r>
    </w:p>
    <w:p w14:paraId="4623CFCD" w14:textId="77777777" w:rsidR="008C0198" w:rsidRDefault="008C0198" w:rsidP="008C0198">
      <w:pPr>
        <w:spacing w:line="360" w:lineRule="auto"/>
        <w:jc w:val="both"/>
        <w:rPr>
          <w:rFonts w:ascii="Times New Roman" w:eastAsia="Times New Roman" w:hAnsi="Times New Roman" w:cs="Times New Roman"/>
        </w:rPr>
      </w:pPr>
    </w:p>
    <w:p w14:paraId="66E7D532" w14:textId="0EEBF665" w:rsidR="008C0198" w:rsidRPr="004E43F6" w:rsidRDefault="008C0198" w:rsidP="008C0198">
      <w:pPr>
        <w:spacing w:line="360" w:lineRule="auto"/>
        <w:jc w:val="both"/>
        <w:rPr>
          <w:rFonts w:ascii="Times New Roman" w:eastAsia="Times New Roman" w:hAnsi="Times New Roman" w:cs="Times New Roman"/>
        </w:rPr>
      </w:pPr>
      <w:r>
        <w:rPr>
          <w:rFonts w:ascii="Times New Roman" w:eastAsia="Times New Roman" w:hAnsi="Times New Roman" w:cs="Times New Roman"/>
        </w:rPr>
        <w:t>This study has found that various reasons</w:t>
      </w:r>
      <w:r w:rsidR="003E51C2">
        <w:rPr>
          <w:rFonts w:ascii="Times New Roman" w:eastAsia="Times New Roman" w:hAnsi="Times New Roman" w:cs="Times New Roman"/>
        </w:rPr>
        <w:t xml:space="preserve"> </w:t>
      </w:r>
      <w:r>
        <w:rPr>
          <w:rFonts w:ascii="Times New Roman" w:eastAsia="Times New Roman" w:hAnsi="Times New Roman" w:cs="Times New Roman"/>
        </w:rPr>
        <w:t>responsible for failure of reform efforts include, inability to implement all essentials of the reforms, lack of success in plugging legal loopholes in taxation laws, absence of concrete efforts to broaden the tax base, continued weakness of audit mechanism and lack of effective monitoring.  The recommendation</w:t>
      </w:r>
      <w:r w:rsidR="00B923C5">
        <w:rPr>
          <w:rFonts w:ascii="Times New Roman" w:eastAsia="Times New Roman" w:hAnsi="Times New Roman" w:cs="Times New Roman"/>
        </w:rPr>
        <w:t>s</w:t>
      </w:r>
      <w:r>
        <w:rPr>
          <w:rFonts w:ascii="Times New Roman" w:eastAsia="Times New Roman" w:hAnsi="Times New Roman" w:cs="Times New Roman"/>
        </w:rPr>
        <w:t xml:space="preserve"> of the report include that the leadership of the Federal Board of Revenue (FBR)- the central revenue selection authority- must be chosen on merit, keeping in view the professional qualifications required of this position/assignment. Unfortunately the provinces in Pakistan have failed to increase their collection of revenue, as they remain reluctant to levy taxes on the subjects falling within their domain. It is suggested at the end of this research that radical steps would be needed to remedy the situation, including, taxing agricultural income, filling legal inadequacies, ensuring expeditious tax dispute resolution system, abolishing unnecessary tax exemptions, doing away with tax amnesty schemes, strict </w:t>
      </w:r>
      <w:r>
        <w:rPr>
          <w:rFonts w:ascii="Times New Roman" w:eastAsia="Times New Roman" w:hAnsi="Times New Roman" w:cs="Times New Roman"/>
        </w:rPr>
        <w:lastRenderedPageBreak/>
        <w:t>enforcement action against tax evaders by bring</w:t>
      </w:r>
      <w:r w:rsidR="00206965">
        <w:rPr>
          <w:rFonts w:ascii="Times New Roman" w:eastAsia="Times New Roman" w:hAnsi="Times New Roman" w:cs="Times New Roman"/>
        </w:rPr>
        <w:t>ing</w:t>
      </w:r>
      <w:r>
        <w:rPr>
          <w:rFonts w:ascii="Times New Roman" w:eastAsia="Times New Roman" w:hAnsi="Times New Roman" w:cs="Times New Roman"/>
        </w:rPr>
        <w:t xml:space="preserve"> asset-seizure legislation, undertaking tax literacy campaigns, introducing rewards/incentives for taxpayers</w:t>
      </w:r>
    </w:p>
    <w:p w14:paraId="66EAC451" w14:textId="77777777" w:rsidR="008C0198" w:rsidRDefault="008C0198" w:rsidP="008C0198">
      <w:pPr>
        <w:spacing w:line="360" w:lineRule="auto"/>
        <w:jc w:val="center"/>
        <w:rPr>
          <w:rFonts w:ascii="Times New Roman" w:hAnsi="Times New Roman" w:cs="Times New Roman"/>
          <w:sz w:val="32"/>
          <w:szCs w:val="32"/>
        </w:rPr>
      </w:pPr>
    </w:p>
    <w:p w14:paraId="577A3981" w14:textId="77777777" w:rsidR="008C0198" w:rsidRDefault="008C0198" w:rsidP="008C0198">
      <w:pPr>
        <w:spacing w:line="360" w:lineRule="auto"/>
        <w:jc w:val="center"/>
        <w:rPr>
          <w:rFonts w:ascii="Times New Roman" w:hAnsi="Times New Roman" w:cs="Times New Roman"/>
          <w:sz w:val="32"/>
          <w:szCs w:val="32"/>
        </w:rPr>
      </w:pPr>
    </w:p>
    <w:p w14:paraId="06FD0127" w14:textId="77777777" w:rsidR="008C0198" w:rsidRDefault="008C0198" w:rsidP="008C0198">
      <w:pPr>
        <w:spacing w:line="360" w:lineRule="auto"/>
        <w:jc w:val="center"/>
        <w:rPr>
          <w:rFonts w:ascii="Times New Roman" w:hAnsi="Times New Roman" w:cs="Times New Roman"/>
          <w:sz w:val="32"/>
          <w:szCs w:val="32"/>
        </w:rPr>
      </w:pPr>
    </w:p>
    <w:p w14:paraId="3321EF3D" w14:textId="77777777" w:rsidR="008C0198" w:rsidRDefault="008C0198" w:rsidP="008C0198">
      <w:pPr>
        <w:spacing w:line="360" w:lineRule="auto"/>
        <w:jc w:val="center"/>
        <w:rPr>
          <w:rFonts w:ascii="Times New Roman" w:hAnsi="Times New Roman" w:cs="Times New Roman"/>
          <w:sz w:val="32"/>
          <w:szCs w:val="32"/>
        </w:rPr>
      </w:pPr>
    </w:p>
    <w:p w14:paraId="37E3C83C" w14:textId="77777777" w:rsidR="008C0198" w:rsidRDefault="008C0198" w:rsidP="008C0198">
      <w:pPr>
        <w:spacing w:line="360" w:lineRule="auto"/>
        <w:jc w:val="center"/>
        <w:rPr>
          <w:rFonts w:ascii="Times New Roman" w:hAnsi="Times New Roman" w:cs="Times New Roman"/>
          <w:sz w:val="32"/>
          <w:szCs w:val="32"/>
        </w:rPr>
      </w:pPr>
    </w:p>
    <w:p w14:paraId="38856DCE" w14:textId="77777777" w:rsidR="008C0198" w:rsidRDefault="008C0198" w:rsidP="008C0198">
      <w:pPr>
        <w:spacing w:line="360" w:lineRule="auto"/>
        <w:jc w:val="center"/>
        <w:rPr>
          <w:rFonts w:ascii="Times New Roman" w:hAnsi="Times New Roman" w:cs="Times New Roman"/>
          <w:sz w:val="32"/>
          <w:szCs w:val="32"/>
        </w:rPr>
      </w:pPr>
    </w:p>
    <w:p w14:paraId="71D240AA" w14:textId="77777777" w:rsidR="008C0198" w:rsidRDefault="008C0198" w:rsidP="008C0198">
      <w:pPr>
        <w:spacing w:line="360" w:lineRule="auto"/>
        <w:jc w:val="center"/>
        <w:rPr>
          <w:rFonts w:ascii="Times New Roman" w:hAnsi="Times New Roman" w:cs="Times New Roman"/>
          <w:sz w:val="32"/>
          <w:szCs w:val="32"/>
        </w:rPr>
      </w:pPr>
    </w:p>
    <w:p w14:paraId="2A07A8E1" w14:textId="77777777" w:rsidR="008C0198" w:rsidRDefault="008C0198" w:rsidP="008C0198">
      <w:pPr>
        <w:spacing w:line="360" w:lineRule="auto"/>
        <w:jc w:val="center"/>
        <w:rPr>
          <w:rFonts w:ascii="Times New Roman" w:hAnsi="Times New Roman" w:cs="Times New Roman"/>
          <w:sz w:val="32"/>
          <w:szCs w:val="32"/>
        </w:rPr>
      </w:pPr>
    </w:p>
    <w:p w14:paraId="02E6819B" w14:textId="77777777" w:rsidR="008C0198" w:rsidRDefault="008C0198" w:rsidP="008C0198">
      <w:pPr>
        <w:spacing w:line="360" w:lineRule="auto"/>
        <w:jc w:val="center"/>
        <w:rPr>
          <w:rFonts w:ascii="Times New Roman" w:hAnsi="Times New Roman" w:cs="Times New Roman"/>
          <w:sz w:val="32"/>
          <w:szCs w:val="32"/>
        </w:rPr>
      </w:pPr>
    </w:p>
    <w:p w14:paraId="6006BDD2" w14:textId="77777777" w:rsidR="008C0198" w:rsidRDefault="008C0198" w:rsidP="008C0198">
      <w:pPr>
        <w:spacing w:line="360" w:lineRule="auto"/>
        <w:jc w:val="center"/>
        <w:rPr>
          <w:rFonts w:ascii="Times New Roman" w:hAnsi="Times New Roman" w:cs="Times New Roman"/>
          <w:sz w:val="32"/>
          <w:szCs w:val="32"/>
        </w:rPr>
      </w:pPr>
    </w:p>
    <w:p w14:paraId="7DAD0910" w14:textId="77777777" w:rsidR="008C0198" w:rsidRDefault="008C0198" w:rsidP="008C0198">
      <w:pPr>
        <w:spacing w:line="360" w:lineRule="auto"/>
        <w:jc w:val="center"/>
        <w:rPr>
          <w:rFonts w:ascii="Times New Roman" w:hAnsi="Times New Roman" w:cs="Times New Roman"/>
          <w:sz w:val="32"/>
          <w:szCs w:val="32"/>
        </w:rPr>
      </w:pPr>
    </w:p>
    <w:p w14:paraId="7241B19B" w14:textId="77777777" w:rsidR="008C0198" w:rsidRDefault="008C0198" w:rsidP="008C0198">
      <w:pPr>
        <w:spacing w:line="360" w:lineRule="auto"/>
        <w:jc w:val="center"/>
        <w:rPr>
          <w:rFonts w:ascii="Times New Roman" w:hAnsi="Times New Roman" w:cs="Times New Roman"/>
          <w:sz w:val="32"/>
          <w:szCs w:val="32"/>
        </w:rPr>
      </w:pPr>
    </w:p>
    <w:p w14:paraId="5D477ED1" w14:textId="77777777" w:rsidR="008C0198" w:rsidRDefault="008C0198" w:rsidP="008C0198">
      <w:pPr>
        <w:spacing w:line="360" w:lineRule="auto"/>
        <w:jc w:val="center"/>
        <w:rPr>
          <w:rFonts w:ascii="Times New Roman" w:hAnsi="Times New Roman" w:cs="Times New Roman"/>
          <w:sz w:val="32"/>
          <w:szCs w:val="32"/>
        </w:rPr>
      </w:pPr>
    </w:p>
    <w:p w14:paraId="1AD90D57" w14:textId="77777777" w:rsidR="008C0198" w:rsidRDefault="008C0198" w:rsidP="008C0198">
      <w:pPr>
        <w:spacing w:line="360" w:lineRule="auto"/>
        <w:jc w:val="center"/>
        <w:rPr>
          <w:rFonts w:ascii="Times New Roman" w:hAnsi="Times New Roman" w:cs="Times New Roman"/>
          <w:sz w:val="32"/>
          <w:szCs w:val="32"/>
        </w:rPr>
      </w:pPr>
    </w:p>
    <w:p w14:paraId="13E18E49" w14:textId="77777777" w:rsidR="008C0198" w:rsidRDefault="008C0198" w:rsidP="008C0198">
      <w:pPr>
        <w:spacing w:line="360" w:lineRule="auto"/>
        <w:jc w:val="center"/>
        <w:rPr>
          <w:rFonts w:ascii="Times New Roman" w:hAnsi="Times New Roman" w:cs="Times New Roman"/>
          <w:sz w:val="32"/>
          <w:szCs w:val="32"/>
        </w:rPr>
      </w:pPr>
    </w:p>
    <w:p w14:paraId="4F1C4B87" w14:textId="77777777" w:rsidR="008C0198" w:rsidRDefault="008C0198" w:rsidP="008C0198">
      <w:pPr>
        <w:spacing w:line="360" w:lineRule="auto"/>
        <w:jc w:val="center"/>
        <w:rPr>
          <w:rFonts w:ascii="Times New Roman" w:hAnsi="Times New Roman" w:cs="Times New Roman"/>
          <w:sz w:val="32"/>
          <w:szCs w:val="32"/>
        </w:rPr>
      </w:pPr>
    </w:p>
    <w:p w14:paraId="0B8A5F0D" w14:textId="77777777" w:rsidR="008C0198" w:rsidRDefault="008C0198" w:rsidP="008C0198">
      <w:pPr>
        <w:spacing w:line="360" w:lineRule="auto"/>
        <w:jc w:val="center"/>
        <w:rPr>
          <w:rFonts w:ascii="Times New Roman" w:hAnsi="Times New Roman" w:cs="Times New Roman"/>
          <w:sz w:val="32"/>
          <w:szCs w:val="32"/>
        </w:rPr>
      </w:pPr>
    </w:p>
    <w:p w14:paraId="566D2381" w14:textId="77777777" w:rsidR="008C0198" w:rsidRDefault="008C0198" w:rsidP="008C0198">
      <w:pPr>
        <w:spacing w:line="360" w:lineRule="auto"/>
        <w:jc w:val="center"/>
        <w:rPr>
          <w:rFonts w:ascii="Times New Roman" w:hAnsi="Times New Roman" w:cs="Times New Roman"/>
          <w:sz w:val="32"/>
          <w:szCs w:val="32"/>
        </w:rPr>
      </w:pPr>
    </w:p>
    <w:p w14:paraId="33F7E507" w14:textId="77777777" w:rsidR="008C0198" w:rsidRDefault="008C0198" w:rsidP="008C0198">
      <w:pPr>
        <w:spacing w:line="360" w:lineRule="auto"/>
        <w:jc w:val="center"/>
        <w:rPr>
          <w:rFonts w:ascii="Times New Roman" w:hAnsi="Times New Roman" w:cs="Times New Roman"/>
          <w:sz w:val="32"/>
          <w:szCs w:val="32"/>
        </w:rPr>
      </w:pPr>
    </w:p>
    <w:p w14:paraId="481A1D3A" w14:textId="77777777" w:rsidR="008C0198" w:rsidRDefault="008C0198" w:rsidP="008C0198">
      <w:pPr>
        <w:spacing w:line="360" w:lineRule="auto"/>
        <w:jc w:val="center"/>
        <w:rPr>
          <w:rFonts w:ascii="Times New Roman" w:hAnsi="Times New Roman" w:cs="Times New Roman"/>
          <w:sz w:val="32"/>
          <w:szCs w:val="32"/>
        </w:rPr>
      </w:pPr>
    </w:p>
    <w:p w14:paraId="2CE01230" w14:textId="77777777" w:rsidR="008C0198" w:rsidRDefault="008C0198" w:rsidP="008C0198">
      <w:pPr>
        <w:spacing w:line="360" w:lineRule="auto"/>
        <w:jc w:val="center"/>
        <w:rPr>
          <w:rFonts w:ascii="Times New Roman" w:hAnsi="Times New Roman" w:cs="Times New Roman"/>
          <w:sz w:val="32"/>
          <w:szCs w:val="32"/>
        </w:rPr>
      </w:pPr>
    </w:p>
    <w:p w14:paraId="2B26864B" w14:textId="77777777" w:rsidR="008C0198" w:rsidRDefault="008C0198" w:rsidP="008C0198">
      <w:pPr>
        <w:spacing w:line="360" w:lineRule="auto"/>
        <w:jc w:val="center"/>
        <w:rPr>
          <w:rFonts w:ascii="Times New Roman" w:hAnsi="Times New Roman" w:cs="Times New Roman"/>
          <w:sz w:val="32"/>
          <w:szCs w:val="32"/>
        </w:rPr>
      </w:pPr>
    </w:p>
    <w:p w14:paraId="7FFAB054" w14:textId="77777777" w:rsidR="008C0198" w:rsidRDefault="008C0198" w:rsidP="008C0198">
      <w:pPr>
        <w:spacing w:line="360" w:lineRule="auto"/>
        <w:jc w:val="center"/>
        <w:rPr>
          <w:rFonts w:ascii="Times New Roman" w:hAnsi="Times New Roman" w:cs="Times New Roman"/>
          <w:sz w:val="32"/>
          <w:szCs w:val="32"/>
        </w:rPr>
      </w:pPr>
    </w:p>
    <w:p w14:paraId="4F4B727D" w14:textId="77777777" w:rsidR="008C0198" w:rsidRDefault="008C0198" w:rsidP="008C0198">
      <w:pPr>
        <w:spacing w:line="360" w:lineRule="auto"/>
        <w:jc w:val="center"/>
        <w:rPr>
          <w:rFonts w:ascii="Times New Roman" w:hAnsi="Times New Roman" w:cs="Times New Roman"/>
          <w:sz w:val="32"/>
          <w:szCs w:val="32"/>
        </w:rPr>
      </w:pPr>
    </w:p>
    <w:p w14:paraId="1C73F583" w14:textId="77777777" w:rsidR="008C0198" w:rsidRDefault="008C0198" w:rsidP="008C0198">
      <w:pPr>
        <w:spacing w:line="360" w:lineRule="auto"/>
        <w:jc w:val="center"/>
        <w:rPr>
          <w:rFonts w:ascii="Times New Roman" w:hAnsi="Times New Roman" w:cs="Times New Roman"/>
          <w:sz w:val="32"/>
          <w:szCs w:val="32"/>
        </w:rPr>
      </w:pPr>
    </w:p>
    <w:p w14:paraId="279E5CBC" w14:textId="77777777" w:rsidR="008C0198" w:rsidRPr="00FA1097" w:rsidRDefault="008C0198" w:rsidP="008C0198">
      <w:pPr>
        <w:spacing w:line="360" w:lineRule="auto"/>
        <w:jc w:val="center"/>
        <w:rPr>
          <w:rFonts w:ascii="Times New Roman" w:hAnsi="Times New Roman" w:cs="Times New Roman"/>
          <w:sz w:val="32"/>
          <w:szCs w:val="32"/>
        </w:rPr>
      </w:pPr>
      <w:r w:rsidRPr="00FA1097">
        <w:rPr>
          <w:rFonts w:ascii="Times New Roman" w:hAnsi="Times New Roman" w:cs="Times New Roman"/>
          <w:sz w:val="32"/>
          <w:szCs w:val="32"/>
        </w:rPr>
        <w:t>Glossary of Terms</w:t>
      </w:r>
    </w:p>
    <w:p w14:paraId="01587057" w14:textId="77777777" w:rsidR="008C0198" w:rsidRPr="00FB6E8F" w:rsidRDefault="008C0198" w:rsidP="008C0198">
      <w:pPr>
        <w:spacing w:line="360" w:lineRule="auto"/>
        <w:jc w:val="center"/>
        <w:rPr>
          <w:rFonts w:ascii="Times New Roman" w:hAnsi="Times New Roman" w:cs="Times New Roman"/>
        </w:rPr>
      </w:pPr>
    </w:p>
    <w:p w14:paraId="38DA7D7E" w14:textId="77777777" w:rsidR="008C0198" w:rsidRPr="00FB6E8F" w:rsidRDefault="008C0198" w:rsidP="008C0198">
      <w:pPr>
        <w:jc w:val="both"/>
        <w:rPr>
          <w:rFonts w:ascii="Times New Roman" w:hAnsi="Times New Roman" w:cs="Times New Roman"/>
        </w:rPr>
      </w:pPr>
      <w:r w:rsidRPr="00630974">
        <w:rPr>
          <w:rFonts w:ascii="Times New Roman" w:hAnsi="Times New Roman" w:cs="Times New Roman"/>
          <w:b/>
          <w:i/>
        </w:rPr>
        <w:t>Tax</w:t>
      </w:r>
      <w:r>
        <w:rPr>
          <w:rFonts w:ascii="Times New Roman" w:hAnsi="Times New Roman" w:cs="Times New Roman"/>
        </w:rPr>
        <w:t xml:space="preserve"> is a levy imposed by the state, of which the omission to pay is punishable by the state</w:t>
      </w:r>
    </w:p>
    <w:p w14:paraId="310D13FB" w14:textId="77777777" w:rsidR="008C0198" w:rsidRPr="00FB6E8F" w:rsidRDefault="008C0198" w:rsidP="008C0198">
      <w:pPr>
        <w:jc w:val="both"/>
        <w:rPr>
          <w:rFonts w:ascii="Times New Roman" w:hAnsi="Times New Roman" w:cs="Times New Roman"/>
        </w:rPr>
      </w:pPr>
    </w:p>
    <w:p w14:paraId="5DC454E1" w14:textId="77777777" w:rsidR="008C0198" w:rsidRPr="00FB6E8F" w:rsidRDefault="008C0198" w:rsidP="008C0198">
      <w:pPr>
        <w:jc w:val="both"/>
        <w:rPr>
          <w:rFonts w:ascii="Times New Roman" w:hAnsi="Times New Roman" w:cs="Times New Roman"/>
        </w:rPr>
      </w:pPr>
      <w:r w:rsidRPr="00630974">
        <w:rPr>
          <w:rFonts w:ascii="Times New Roman" w:hAnsi="Times New Roman" w:cs="Times New Roman"/>
          <w:b/>
          <w:i/>
        </w:rPr>
        <w:t>Direct Tax</w:t>
      </w:r>
      <w:r>
        <w:rPr>
          <w:rFonts w:ascii="Times New Roman" w:hAnsi="Times New Roman" w:cs="Times New Roman"/>
        </w:rPr>
        <w:t xml:space="preserve"> is a tax of which the burden is imposed on the person earning the income.</w:t>
      </w:r>
    </w:p>
    <w:p w14:paraId="4FF92DA1" w14:textId="77777777" w:rsidR="008C0198" w:rsidRPr="00FB6E8F" w:rsidRDefault="008C0198" w:rsidP="008C0198">
      <w:pPr>
        <w:jc w:val="both"/>
        <w:rPr>
          <w:rFonts w:ascii="Times New Roman" w:hAnsi="Times New Roman" w:cs="Times New Roman"/>
        </w:rPr>
      </w:pPr>
    </w:p>
    <w:p w14:paraId="255856ED" w14:textId="77777777" w:rsidR="008C0198" w:rsidRPr="00FB6E8F" w:rsidRDefault="008C0198" w:rsidP="008C0198">
      <w:pPr>
        <w:jc w:val="both"/>
        <w:rPr>
          <w:rFonts w:ascii="Times New Roman" w:hAnsi="Times New Roman" w:cs="Times New Roman"/>
        </w:rPr>
      </w:pPr>
      <w:r w:rsidRPr="00630974">
        <w:rPr>
          <w:rFonts w:ascii="Times New Roman" w:hAnsi="Times New Roman" w:cs="Times New Roman"/>
          <w:b/>
          <w:i/>
        </w:rPr>
        <w:t>Indirect Tax</w:t>
      </w:r>
      <w:r>
        <w:rPr>
          <w:rFonts w:ascii="Times New Roman" w:hAnsi="Times New Roman" w:cs="Times New Roman"/>
        </w:rPr>
        <w:t xml:space="preserve"> is a tax of which the burden ultimately shifts on the consumer.</w:t>
      </w:r>
    </w:p>
    <w:p w14:paraId="490B88FB" w14:textId="77777777" w:rsidR="008C0198" w:rsidRPr="00FB6E8F" w:rsidRDefault="008C0198" w:rsidP="008C0198">
      <w:pPr>
        <w:jc w:val="both"/>
        <w:rPr>
          <w:rFonts w:ascii="Times New Roman" w:hAnsi="Times New Roman" w:cs="Times New Roman"/>
        </w:rPr>
      </w:pPr>
    </w:p>
    <w:p w14:paraId="5A92D894" w14:textId="77777777" w:rsidR="008C0198" w:rsidRDefault="008C0198" w:rsidP="008C0198">
      <w:pPr>
        <w:rPr>
          <w:rFonts w:eastAsia="Times New Roman" w:cs="Times New Roman"/>
        </w:rPr>
      </w:pPr>
      <w:r w:rsidRPr="00630974">
        <w:rPr>
          <w:rFonts w:ascii="Times New Roman" w:hAnsi="Times New Roman" w:cs="Times New Roman"/>
          <w:b/>
          <w:i/>
        </w:rPr>
        <w:t>Withholding Tax</w:t>
      </w:r>
      <w:r>
        <w:rPr>
          <w:rFonts w:ascii="Times New Roman" w:hAnsi="Times New Roman" w:cs="Times New Roman"/>
        </w:rPr>
        <w:t xml:space="preserve"> means a government requirement for the payer of an item of income to withhold or deduct tax from the payment and pay that tax to the government.</w:t>
      </w:r>
    </w:p>
    <w:p w14:paraId="4E8B85F9" w14:textId="77777777" w:rsidR="008C0198" w:rsidRPr="00FB6E8F" w:rsidRDefault="008C0198" w:rsidP="008C0198">
      <w:pPr>
        <w:jc w:val="both"/>
        <w:rPr>
          <w:rFonts w:ascii="Times New Roman" w:hAnsi="Times New Roman" w:cs="Times New Roman"/>
        </w:rPr>
      </w:pPr>
    </w:p>
    <w:p w14:paraId="599F83FD" w14:textId="77777777" w:rsidR="008C0198" w:rsidRPr="00FB6E8F" w:rsidRDefault="008C0198" w:rsidP="008C0198">
      <w:pPr>
        <w:jc w:val="both"/>
        <w:rPr>
          <w:rFonts w:ascii="Times New Roman" w:hAnsi="Times New Roman" w:cs="Times New Roman"/>
        </w:rPr>
      </w:pPr>
      <w:r w:rsidRPr="00630974">
        <w:rPr>
          <w:rFonts w:ascii="Times New Roman" w:hAnsi="Times New Roman" w:cs="Times New Roman"/>
          <w:b/>
          <w:i/>
        </w:rPr>
        <w:t>Tax-to-GDP</w:t>
      </w:r>
      <w:r w:rsidRPr="00FB6E8F">
        <w:rPr>
          <w:rFonts w:ascii="Times New Roman" w:hAnsi="Times New Roman" w:cs="Times New Roman"/>
        </w:rPr>
        <w:t xml:space="preserve"> ratio</w:t>
      </w:r>
      <w:r>
        <w:rPr>
          <w:rFonts w:ascii="Times New Roman" w:hAnsi="Times New Roman" w:cs="Times New Roman"/>
        </w:rPr>
        <w:t xml:space="preserve"> is the ratio of tax collection against the Gross domestic product (GDP).</w:t>
      </w:r>
    </w:p>
    <w:p w14:paraId="57975547" w14:textId="77777777" w:rsidR="008C0198" w:rsidRPr="00FB6E8F" w:rsidRDefault="008C0198" w:rsidP="008C0198">
      <w:pPr>
        <w:jc w:val="both"/>
        <w:rPr>
          <w:rFonts w:ascii="Times New Roman" w:hAnsi="Times New Roman" w:cs="Times New Roman"/>
        </w:rPr>
      </w:pPr>
    </w:p>
    <w:p w14:paraId="63AF72DC" w14:textId="77777777" w:rsidR="008C0198" w:rsidRPr="00FB6E8F" w:rsidRDefault="008C0198" w:rsidP="008C0198">
      <w:pPr>
        <w:jc w:val="both"/>
        <w:rPr>
          <w:rFonts w:ascii="Times New Roman" w:hAnsi="Times New Roman" w:cs="Times New Roman"/>
        </w:rPr>
      </w:pPr>
      <w:r w:rsidRPr="00630974">
        <w:rPr>
          <w:rFonts w:ascii="Times New Roman" w:hAnsi="Times New Roman" w:cs="Times New Roman"/>
          <w:b/>
          <w:i/>
        </w:rPr>
        <w:t>Tax avoidance</w:t>
      </w:r>
      <w:r>
        <w:rPr>
          <w:rFonts w:ascii="Times New Roman" w:hAnsi="Times New Roman" w:cs="Times New Roman"/>
        </w:rPr>
        <w:t xml:space="preserve"> is the legal usage of tax regime to one’s own advantage, to reduce the amount of tax that is payable by means within the law</w:t>
      </w:r>
    </w:p>
    <w:p w14:paraId="5CD65B9B" w14:textId="77777777" w:rsidR="008C0198" w:rsidRPr="00FB6E8F" w:rsidRDefault="008C0198" w:rsidP="008C0198">
      <w:pPr>
        <w:jc w:val="both"/>
        <w:rPr>
          <w:rFonts w:ascii="Times New Roman" w:hAnsi="Times New Roman" w:cs="Times New Roman"/>
        </w:rPr>
      </w:pPr>
    </w:p>
    <w:p w14:paraId="2685228D" w14:textId="77777777" w:rsidR="008C0198" w:rsidRPr="00FB6E8F" w:rsidRDefault="008C0198" w:rsidP="008C0198">
      <w:pPr>
        <w:jc w:val="both"/>
        <w:rPr>
          <w:rFonts w:ascii="Times New Roman" w:hAnsi="Times New Roman" w:cs="Times New Roman"/>
        </w:rPr>
      </w:pPr>
      <w:r w:rsidRPr="00630974">
        <w:rPr>
          <w:rFonts w:ascii="Times New Roman" w:hAnsi="Times New Roman" w:cs="Times New Roman"/>
          <w:b/>
          <w:i/>
        </w:rPr>
        <w:t>Tax evasion</w:t>
      </w:r>
      <w:r>
        <w:rPr>
          <w:rFonts w:ascii="Times New Roman" w:hAnsi="Times New Roman" w:cs="Times New Roman"/>
        </w:rPr>
        <w:t xml:space="preserve"> refers to evading tax by illegal means.</w:t>
      </w:r>
    </w:p>
    <w:p w14:paraId="5C8B3B82" w14:textId="77777777" w:rsidR="008C0198" w:rsidRPr="00630974" w:rsidRDefault="008C0198" w:rsidP="008C0198">
      <w:pPr>
        <w:jc w:val="both"/>
        <w:rPr>
          <w:rFonts w:ascii="Times New Roman" w:hAnsi="Times New Roman" w:cs="Times New Roman"/>
          <w:b/>
          <w:i/>
        </w:rPr>
      </w:pPr>
    </w:p>
    <w:p w14:paraId="6476E495" w14:textId="77777777" w:rsidR="008C0198" w:rsidRPr="00FB6E8F" w:rsidRDefault="008C0198" w:rsidP="008C0198">
      <w:pPr>
        <w:jc w:val="both"/>
        <w:rPr>
          <w:rFonts w:ascii="Times New Roman" w:hAnsi="Times New Roman" w:cs="Times New Roman"/>
        </w:rPr>
      </w:pPr>
      <w:r w:rsidRPr="00630974">
        <w:rPr>
          <w:rFonts w:ascii="Times New Roman" w:hAnsi="Times New Roman" w:cs="Times New Roman"/>
          <w:b/>
          <w:i/>
        </w:rPr>
        <w:t>Self-Assessment Scheme</w:t>
      </w:r>
      <w:r>
        <w:rPr>
          <w:rFonts w:ascii="Times New Roman" w:hAnsi="Times New Roman" w:cs="Times New Roman"/>
        </w:rPr>
        <w:t xml:space="preserve"> is a system, in which, taxpayers’ assessment of their income is not normally be questioned by the tax administrator.</w:t>
      </w:r>
    </w:p>
    <w:p w14:paraId="402C19B8" w14:textId="77777777" w:rsidR="008C0198" w:rsidRPr="00FB6E8F" w:rsidRDefault="008C0198" w:rsidP="008C0198">
      <w:pPr>
        <w:jc w:val="both"/>
        <w:rPr>
          <w:rFonts w:ascii="Times New Roman" w:hAnsi="Times New Roman" w:cs="Times New Roman"/>
        </w:rPr>
      </w:pPr>
    </w:p>
    <w:p w14:paraId="76E38FC4" w14:textId="562A94B9" w:rsidR="008C0198" w:rsidRPr="00FB6E8F" w:rsidRDefault="008C0198" w:rsidP="008C0198">
      <w:pPr>
        <w:jc w:val="both"/>
        <w:rPr>
          <w:rFonts w:ascii="Times New Roman" w:hAnsi="Times New Roman" w:cs="Times New Roman"/>
        </w:rPr>
      </w:pPr>
      <w:r w:rsidRPr="00630974">
        <w:rPr>
          <w:rFonts w:ascii="Times New Roman" w:hAnsi="Times New Roman" w:cs="Times New Roman"/>
          <w:b/>
          <w:i/>
        </w:rPr>
        <w:t>Alternative Dispute Resolution</w:t>
      </w:r>
      <w:r w:rsidR="007B2C01">
        <w:rPr>
          <w:rFonts w:ascii="Times New Roman" w:hAnsi="Times New Roman" w:cs="Times New Roman"/>
          <w:b/>
          <w:i/>
        </w:rPr>
        <w:t xml:space="preserve"> </w:t>
      </w:r>
      <w:r>
        <w:rPr>
          <w:rFonts w:ascii="Times New Roman" w:hAnsi="Times New Roman" w:cs="Times New Roman"/>
          <w:b/>
          <w:i/>
        </w:rPr>
        <w:t>(ADR)</w:t>
      </w:r>
      <w:r>
        <w:rPr>
          <w:rFonts w:ascii="Times New Roman" w:hAnsi="Times New Roman" w:cs="Times New Roman"/>
        </w:rPr>
        <w:t xml:space="preserve"> includes ways and means to settle disputes out of court for expeditious and speedy resolution.</w:t>
      </w:r>
    </w:p>
    <w:p w14:paraId="130F4FF0" w14:textId="77777777" w:rsidR="008C0198" w:rsidRPr="00FB6E8F" w:rsidRDefault="008C0198" w:rsidP="008C0198">
      <w:pPr>
        <w:jc w:val="both"/>
        <w:rPr>
          <w:rFonts w:ascii="Times New Roman" w:hAnsi="Times New Roman" w:cs="Times New Roman"/>
        </w:rPr>
      </w:pPr>
    </w:p>
    <w:p w14:paraId="4D7A55DF" w14:textId="77777777" w:rsidR="008C0198" w:rsidRPr="00FB6E8F" w:rsidRDefault="008C0198" w:rsidP="008C0198">
      <w:pPr>
        <w:jc w:val="both"/>
        <w:rPr>
          <w:rFonts w:ascii="Times New Roman" w:hAnsi="Times New Roman" w:cs="Times New Roman"/>
        </w:rPr>
      </w:pPr>
    </w:p>
    <w:p w14:paraId="693D21E1" w14:textId="77777777" w:rsidR="008C0198" w:rsidRPr="00FB6E8F" w:rsidRDefault="008C0198" w:rsidP="008C0198">
      <w:pPr>
        <w:jc w:val="both"/>
        <w:rPr>
          <w:rFonts w:ascii="Times New Roman" w:hAnsi="Times New Roman" w:cs="Times New Roman"/>
        </w:rPr>
      </w:pPr>
    </w:p>
    <w:p w14:paraId="694994B8" w14:textId="77777777" w:rsidR="008C0198" w:rsidRPr="00FB6E8F" w:rsidRDefault="008C0198" w:rsidP="008C0198">
      <w:pPr>
        <w:tabs>
          <w:tab w:val="right" w:leader="dot" w:pos="7200"/>
        </w:tabs>
        <w:jc w:val="both"/>
        <w:rPr>
          <w:rFonts w:ascii="Times New Roman" w:hAnsi="Times New Roman" w:cs="Times New Roman"/>
        </w:rPr>
      </w:pPr>
    </w:p>
    <w:p w14:paraId="46DB4AD5" w14:textId="77777777" w:rsidR="008C0198" w:rsidRPr="00FB6E8F" w:rsidRDefault="008C0198" w:rsidP="008C0198">
      <w:pPr>
        <w:jc w:val="both"/>
        <w:rPr>
          <w:rFonts w:ascii="Times New Roman" w:hAnsi="Times New Roman" w:cs="Times New Roman"/>
        </w:rPr>
      </w:pPr>
    </w:p>
    <w:p w14:paraId="65D2AE1C" w14:textId="77777777" w:rsidR="008C0198" w:rsidRDefault="008C0198" w:rsidP="008C0198">
      <w:pPr>
        <w:jc w:val="center"/>
        <w:rPr>
          <w:rFonts w:ascii="Times New Roman" w:hAnsi="Times New Roman" w:cs="Times New Roman"/>
        </w:rPr>
      </w:pPr>
    </w:p>
    <w:p w14:paraId="5E6E551E" w14:textId="77777777" w:rsidR="008C0198" w:rsidRDefault="008C0198" w:rsidP="008C0198">
      <w:pPr>
        <w:jc w:val="center"/>
        <w:rPr>
          <w:rFonts w:ascii="Times New Roman" w:hAnsi="Times New Roman" w:cs="Times New Roman"/>
        </w:rPr>
      </w:pPr>
    </w:p>
    <w:p w14:paraId="49C43DC9" w14:textId="77777777" w:rsidR="008C0198" w:rsidRDefault="008C0198" w:rsidP="008C0198">
      <w:pPr>
        <w:jc w:val="center"/>
        <w:rPr>
          <w:rFonts w:ascii="Times New Roman" w:hAnsi="Times New Roman" w:cs="Times New Roman"/>
        </w:rPr>
      </w:pPr>
    </w:p>
    <w:p w14:paraId="0883125A" w14:textId="77777777" w:rsidR="008C0198" w:rsidRDefault="008C0198" w:rsidP="008C0198">
      <w:pPr>
        <w:jc w:val="center"/>
        <w:rPr>
          <w:rFonts w:ascii="Times New Roman" w:hAnsi="Times New Roman" w:cs="Times New Roman"/>
        </w:rPr>
      </w:pPr>
    </w:p>
    <w:p w14:paraId="2763C15E" w14:textId="77777777" w:rsidR="008C0198" w:rsidRDefault="008C0198" w:rsidP="008C0198">
      <w:pPr>
        <w:jc w:val="center"/>
        <w:rPr>
          <w:rFonts w:ascii="Times New Roman" w:hAnsi="Times New Roman" w:cs="Times New Roman"/>
        </w:rPr>
      </w:pPr>
    </w:p>
    <w:p w14:paraId="38FDEF3E" w14:textId="77777777" w:rsidR="008C0198" w:rsidRDefault="008C0198" w:rsidP="008C0198">
      <w:pPr>
        <w:jc w:val="center"/>
        <w:rPr>
          <w:rFonts w:ascii="Times New Roman" w:hAnsi="Times New Roman" w:cs="Times New Roman"/>
        </w:rPr>
      </w:pPr>
    </w:p>
    <w:p w14:paraId="00CFEAEE" w14:textId="77777777" w:rsidR="008C0198" w:rsidRDefault="008C0198" w:rsidP="008C0198">
      <w:pPr>
        <w:jc w:val="center"/>
        <w:rPr>
          <w:rFonts w:ascii="Times New Roman" w:hAnsi="Times New Roman" w:cs="Times New Roman"/>
        </w:rPr>
      </w:pPr>
    </w:p>
    <w:p w14:paraId="437451ED" w14:textId="77777777" w:rsidR="008C0198" w:rsidRDefault="008C0198" w:rsidP="008C0198">
      <w:pPr>
        <w:jc w:val="center"/>
        <w:rPr>
          <w:rFonts w:ascii="Times New Roman" w:hAnsi="Times New Roman" w:cs="Times New Roman"/>
        </w:rPr>
      </w:pPr>
    </w:p>
    <w:p w14:paraId="6077C40B" w14:textId="77777777" w:rsidR="008C0198" w:rsidRDefault="008C0198" w:rsidP="008C0198">
      <w:pPr>
        <w:jc w:val="center"/>
        <w:rPr>
          <w:rFonts w:ascii="Times New Roman" w:hAnsi="Times New Roman" w:cs="Times New Roman"/>
        </w:rPr>
      </w:pPr>
    </w:p>
    <w:p w14:paraId="6DA8C238" w14:textId="77777777" w:rsidR="008C0198" w:rsidRDefault="008C0198" w:rsidP="008C0198">
      <w:pPr>
        <w:jc w:val="center"/>
        <w:rPr>
          <w:rFonts w:ascii="Times New Roman" w:hAnsi="Times New Roman" w:cs="Times New Roman"/>
        </w:rPr>
      </w:pPr>
    </w:p>
    <w:p w14:paraId="7E2FD194" w14:textId="77777777" w:rsidR="008C0198" w:rsidRDefault="008C0198" w:rsidP="008C0198">
      <w:pPr>
        <w:jc w:val="center"/>
        <w:rPr>
          <w:rFonts w:ascii="Times New Roman" w:hAnsi="Times New Roman" w:cs="Times New Roman"/>
        </w:rPr>
      </w:pPr>
    </w:p>
    <w:p w14:paraId="0B88290F" w14:textId="77777777" w:rsidR="008C0198" w:rsidRDefault="008C0198" w:rsidP="008C0198">
      <w:pPr>
        <w:jc w:val="center"/>
        <w:rPr>
          <w:rFonts w:ascii="Times New Roman" w:hAnsi="Times New Roman" w:cs="Times New Roman"/>
        </w:rPr>
      </w:pPr>
    </w:p>
    <w:p w14:paraId="019BD588" w14:textId="77777777" w:rsidR="008C0198" w:rsidRDefault="008C0198" w:rsidP="008C0198">
      <w:pPr>
        <w:jc w:val="center"/>
        <w:rPr>
          <w:rFonts w:ascii="Times New Roman" w:hAnsi="Times New Roman" w:cs="Times New Roman"/>
        </w:rPr>
      </w:pPr>
    </w:p>
    <w:p w14:paraId="525B74E8" w14:textId="77777777" w:rsidR="008C0198" w:rsidRDefault="008C0198" w:rsidP="008C0198">
      <w:pPr>
        <w:jc w:val="center"/>
        <w:rPr>
          <w:rFonts w:ascii="Times New Roman" w:hAnsi="Times New Roman" w:cs="Times New Roman"/>
        </w:rPr>
      </w:pPr>
    </w:p>
    <w:p w14:paraId="19A0D275" w14:textId="77777777" w:rsidR="008C0198" w:rsidRDefault="008C0198" w:rsidP="008C0198">
      <w:pPr>
        <w:jc w:val="center"/>
        <w:rPr>
          <w:rFonts w:ascii="Times New Roman" w:hAnsi="Times New Roman" w:cs="Times New Roman"/>
        </w:rPr>
      </w:pPr>
    </w:p>
    <w:p w14:paraId="49B6A034" w14:textId="77777777" w:rsidR="008C0198" w:rsidRDefault="008C0198" w:rsidP="008C0198">
      <w:pPr>
        <w:jc w:val="center"/>
        <w:rPr>
          <w:rFonts w:ascii="Times New Roman" w:hAnsi="Times New Roman" w:cs="Times New Roman"/>
        </w:rPr>
      </w:pPr>
    </w:p>
    <w:p w14:paraId="7E2CD297" w14:textId="77777777" w:rsidR="008C0198" w:rsidRDefault="008C0198" w:rsidP="008C0198">
      <w:pPr>
        <w:jc w:val="center"/>
        <w:rPr>
          <w:rFonts w:ascii="Times New Roman" w:hAnsi="Times New Roman" w:cs="Times New Roman"/>
        </w:rPr>
      </w:pPr>
    </w:p>
    <w:p w14:paraId="1897D3AF" w14:textId="77777777" w:rsidR="008C0198" w:rsidRPr="00546067" w:rsidRDefault="008C0198" w:rsidP="008C0198">
      <w:pPr>
        <w:jc w:val="center"/>
        <w:rPr>
          <w:rFonts w:ascii="Times New Roman" w:hAnsi="Times New Roman" w:cs="Times New Roman"/>
          <w:b/>
        </w:rPr>
      </w:pPr>
    </w:p>
    <w:p w14:paraId="13A0988C" w14:textId="77777777" w:rsidR="008C0198" w:rsidRPr="00546067" w:rsidRDefault="008C0198" w:rsidP="008C0198">
      <w:pPr>
        <w:jc w:val="center"/>
        <w:rPr>
          <w:rFonts w:ascii="Times New Roman" w:hAnsi="Times New Roman" w:cs="Times New Roman"/>
          <w:b/>
        </w:rPr>
      </w:pPr>
      <w:r w:rsidRPr="00546067">
        <w:rPr>
          <w:rFonts w:ascii="Times New Roman" w:hAnsi="Times New Roman" w:cs="Times New Roman"/>
          <w:b/>
        </w:rPr>
        <w:t>TABLE OF CONTENTS</w:t>
      </w:r>
    </w:p>
    <w:p w14:paraId="130900A3" w14:textId="77777777" w:rsidR="008C0198" w:rsidRPr="00FB6E8F" w:rsidRDefault="008C0198" w:rsidP="008C0198">
      <w:pPr>
        <w:jc w:val="center"/>
        <w:rPr>
          <w:rFonts w:ascii="Times New Roman" w:hAnsi="Times New Roman" w:cs="Times New Roman"/>
        </w:rPr>
      </w:pPr>
    </w:p>
    <w:p w14:paraId="5B6A3585" w14:textId="77777777" w:rsidR="008C0198" w:rsidRPr="00FB6E8F" w:rsidRDefault="008C0198" w:rsidP="008C0198">
      <w:pPr>
        <w:jc w:val="both"/>
        <w:rPr>
          <w:rFonts w:ascii="Times New Roman" w:hAnsi="Times New Roman" w:cs="Times New Roman"/>
        </w:rPr>
      </w:pPr>
    </w:p>
    <w:p w14:paraId="14941406" w14:textId="77777777" w:rsidR="008C0198" w:rsidRDefault="008C0198" w:rsidP="008C0198">
      <w:pPr>
        <w:jc w:val="both"/>
        <w:rPr>
          <w:rFonts w:ascii="Times New Roman" w:hAnsi="Times New Roman" w:cs="Times New Roman"/>
        </w:rPr>
      </w:pPr>
    </w:p>
    <w:p w14:paraId="0FD0E274" w14:textId="77777777" w:rsidR="008C0198" w:rsidRPr="00FB6E8F" w:rsidRDefault="008C0198" w:rsidP="008C0198">
      <w:pPr>
        <w:jc w:val="both"/>
        <w:rPr>
          <w:rFonts w:ascii="Times New Roman" w:hAnsi="Times New Roman" w:cs="Times New Roman"/>
        </w:rPr>
      </w:pPr>
    </w:p>
    <w:p w14:paraId="5B8C3F6D" w14:textId="77777777" w:rsidR="008C0198" w:rsidRDefault="008C0198" w:rsidP="008C0198">
      <w:pPr>
        <w:tabs>
          <w:tab w:val="right" w:leader="dot" w:pos="7488"/>
        </w:tabs>
        <w:ind w:left="284"/>
        <w:jc w:val="both"/>
        <w:rPr>
          <w:rFonts w:ascii="Times New Roman" w:hAnsi="Times New Roman" w:cs="Times New Roman"/>
        </w:rPr>
      </w:pPr>
      <w:r>
        <w:rPr>
          <w:rFonts w:ascii="Times New Roman" w:hAnsi="Times New Roman" w:cs="Times New Roman"/>
        </w:rPr>
        <w:t>Title</w:t>
      </w:r>
      <w:r>
        <w:rPr>
          <w:rFonts w:ascii="Times New Roman" w:hAnsi="Times New Roman" w:cs="Times New Roman"/>
        </w:rPr>
        <w:tab/>
        <w:t>i</w:t>
      </w:r>
    </w:p>
    <w:p w14:paraId="2E6A16C9" w14:textId="77777777" w:rsidR="008C0198" w:rsidRDefault="008C0198" w:rsidP="008C0198">
      <w:pPr>
        <w:tabs>
          <w:tab w:val="right" w:leader="dot" w:pos="7488"/>
        </w:tabs>
        <w:ind w:left="284"/>
        <w:jc w:val="both"/>
        <w:rPr>
          <w:rFonts w:ascii="Times New Roman" w:hAnsi="Times New Roman" w:cs="Times New Roman"/>
        </w:rPr>
      </w:pPr>
    </w:p>
    <w:p w14:paraId="36F8DCDC" w14:textId="77777777" w:rsidR="008C0198" w:rsidRDefault="008C0198" w:rsidP="008C0198">
      <w:pPr>
        <w:tabs>
          <w:tab w:val="right" w:leader="dot" w:pos="7488"/>
        </w:tabs>
        <w:ind w:left="284"/>
        <w:jc w:val="both"/>
        <w:rPr>
          <w:rFonts w:ascii="Times New Roman" w:hAnsi="Times New Roman" w:cs="Times New Roman"/>
        </w:rPr>
      </w:pPr>
      <w:r>
        <w:rPr>
          <w:rFonts w:ascii="Times New Roman" w:hAnsi="Times New Roman" w:cs="Times New Roman"/>
        </w:rPr>
        <w:t>Syndicate Members</w:t>
      </w:r>
      <w:r>
        <w:rPr>
          <w:rFonts w:ascii="Times New Roman" w:hAnsi="Times New Roman" w:cs="Times New Roman"/>
        </w:rPr>
        <w:tab/>
        <w:t>ii</w:t>
      </w:r>
    </w:p>
    <w:p w14:paraId="043DB479" w14:textId="77777777" w:rsidR="008C0198" w:rsidRDefault="008C0198" w:rsidP="008C0198">
      <w:pPr>
        <w:jc w:val="both"/>
        <w:rPr>
          <w:rFonts w:ascii="Times New Roman" w:hAnsi="Times New Roman" w:cs="Times New Roman"/>
        </w:rPr>
      </w:pPr>
    </w:p>
    <w:p w14:paraId="4E41438C" w14:textId="77777777" w:rsidR="008C0198" w:rsidRDefault="008C0198" w:rsidP="008C0198">
      <w:pPr>
        <w:tabs>
          <w:tab w:val="right" w:leader="dot" w:pos="7488"/>
        </w:tabs>
        <w:ind w:left="284"/>
        <w:jc w:val="both"/>
        <w:rPr>
          <w:rFonts w:ascii="Times New Roman" w:hAnsi="Times New Roman" w:cs="Times New Roman"/>
        </w:rPr>
      </w:pPr>
      <w:r>
        <w:rPr>
          <w:rFonts w:ascii="Times New Roman" w:hAnsi="Times New Roman" w:cs="Times New Roman"/>
        </w:rPr>
        <w:t>Preface</w:t>
      </w:r>
      <w:r>
        <w:rPr>
          <w:rFonts w:ascii="Times New Roman" w:hAnsi="Times New Roman" w:cs="Times New Roman"/>
        </w:rPr>
        <w:tab/>
        <w:t>iii</w:t>
      </w:r>
    </w:p>
    <w:p w14:paraId="38C9378A" w14:textId="77777777" w:rsidR="008C0198" w:rsidRDefault="008C0198" w:rsidP="008C0198">
      <w:pPr>
        <w:tabs>
          <w:tab w:val="right" w:leader="dot" w:pos="7488"/>
        </w:tabs>
        <w:ind w:left="284"/>
        <w:jc w:val="both"/>
        <w:rPr>
          <w:rFonts w:ascii="Times New Roman" w:hAnsi="Times New Roman" w:cs="Times New Roman"/>
        </w:rPr>
      </w:pPr>
    </w:p>
    <w:p w14:paraId="1A646F45" w14:textId="77777777" w:rsidR="008C0198" w:rsidRDefault="008C0198" w:rsidP="008C0198">
      <w:pPr>
        <w:tabs>
          <w:tab w:val="right" w:leader="dot" w:pos="7488"/>
        </w:tabs>
        <w:ind w:left="284"/>
        <w:jc w:val="both"/>
        <w:rPr>
          <w:rFonts w:ascii="Times New Roman" w:hAnsi="Times New Roman" w:cs="Times New Roman"/>
        </w:rPr>
      </w:pPr>
      <w:r>
        <w:rPr>
          <w:rFonts w:ascii="Times New Roman" w:hAnsi="Times New Roman" w:cs="Times New Roman"/>
        </w:rPr>
        <w:t>Executive Summary</w:t>
      </w:r>
      <w:r>
        <w:rPr>
          <w:rFonts w:ascii="Times New Roman" w:hAnsi="Times New Roman" w:cs="Times New Roman"/>
        </w:rPr>
        <w:tab/>
        <w:t>iv</w:t>
      </w:r>
    </w:p>
    <w:p w14:paraId="1A0D5E25" w14:textId="77777777" w:rsidR="008C0198" w:rsidRDefault="008C0198" w:rsidP="008C0198">
      <w:pPr>
        <w:tabs>
          <w:tab w:val="right" w:leader="dot" w:pos="7488"/>
        </w:tabs>
        <w:ind w:left="284"/>
        <w:jc w:val="both"/>
        <w:rPr>
          <w:rFonts w:ascii="Times New Roman" w:hAnsi="Times New Roman" w:cs="Times New Roman"/>
        </w:rPr>
      </w:pPr>
    </w:p>
    <w:p w14:paraId="0DE16E23" w14:textId="77777777" w:rsidR="008C0198" w:rsidRDefault="008C0198" w:rsidP="008C0198">
      <w:pPr>
        <w:tabs>
          <w:tab w:val="right" w:leader="dot" w:pos="7488"/>
        </w:tabs>
        <w:ind w:left="284"/>
        <w:jc w:val="both"/>
        <w:rPr>
          <w:rFonts w:ascii="Times New Roman" w:hAnsi="Times New Roman" w:cs="Times New Roman"/>
        </w:rPr>
      </w:pPr>
      <w:r>
        <w:rPr>
          <w:rFonts w:ascii="Times New Roman" w:hAnsi="Times New Roman" w:cs="Times New Roman"/>
        </w:rPr>
        <w:t>Glossary of Terms</w:t>
      </w:r>
      <w:r>
        <w:rPr>
          <w:rFonts w:ascii="Times New Roman" w:hAnsi="Times New Roman" w:cs="Times New Roman"/>
        </w:rPr>
        <w:tab/>
        <w:t>vi</w:t>
      </w:r>
    </w:p>
    <w:p w14:paraId="1C4AED23" w14:textId="77777777" w:rsidR="008C0198" w:rsidRDefault="008C0198" w:rsidP="008C0198">
      <w:pPr>
        <w:tabs>
          <w:tab w:val="right" w:leader="dot" w:pos="7488"/>
        </w:tabs>
        <w:ind w:left="284"/>
        <w:jc w:val="both"/>
        <w:rPr>
          <w:rFonts w:ascii="Times New Roman" w:hAnsi="Times New Roman" w:cs="Times New Roman"/>
        </w:rPr>
      </w:pPr>
    </w:p>
    <w:p w14:paraId="017828F1" w14:textId="77777777" w:rsidR="008C0198" w:rsidRDefault="008C0198" w:rsidP="008C0198">
      <w:pPr>
        <w:tabs>
          <w:tab w:val="right" w:leader="dot" w:pos="7488"/>
        </w:tabs>
        <w:ind w:left="284"/>
        <w:jc w:val="both"/>
        <w:rPr>
          <w:rFonts w:ascii="Times New Roman" w:hAnsi="Times New Roman" w:cs="Times New Roman"/>
        </w:rPr>
      </w:pPr>
      <w:r>
        <w:rPr>
          <w:rFonts w:ascii="Times New Roman" w:hAnsi="Times New Roman" w:cs="Times New Roman"/>
        </w:rPr>
        <w:t>Introduction</w:t>
      </w:r>
      <w:r>
        <w:rPr>
          <w:rFonts w:ascii="Times New Roman" w:hAnsi="Times New Roman" w:cs="Times New Roman"/>
        </w:rPr>
        <w:tab/>
        <w:t>1</w:t>
      </w:r>
    </w:p>
    <w:p w14:paraId="79C75521" w14:textId="77777777" w:rsidR="008C0198" w:rsidRDefault="008C0198" w:rsidP="008C0198">
      <w:pPr>
        <w:tabs>
          <w:tab w:val="right" w:leader="dot" w:pos="7488"/>
        </w:tabs>
        <w:ind w:left="284"/>
        <w:jc w:val="both"/>
        <w:rPr>
          <w:rFonts w:ascii="Times New Roman" w:hAnsi="Times New Roman" w:cs="Times New Roman"/>
        </w:rPr>
      </w:pPr>
    </w:p>
    <w:p w14:paraId="6F19B9F0" w14:textId="77777777" w:rsidR="008C0198" w:rsidRDefault="008C0198" w:rsidP="008C0198">
      <w:pPr>
        <w:tabs>
          <w:tab w:val="right" w:leader="dot" w:pos="7488"/>
        </w:tabs>
        <w:ind w:left="284"/>
        <w:jc w:val="both"/>
        <w:rPr>
          <w:rFonts w:ascii="Times New Roman" w:hAnsi="Times New Roman" w:cs="Times New Roman"/>
        </w:rPr>
      </w:pPr>
      <w:r>
        <w:rPr>
          <w:rFonts w:ascii="Times New Roman" w:hAnsi="Times New Roman" w:cs="Times New Roman"/>
        </w:rPr>
        <w:t>Statement of the Problem</w:t>
      </w:r>
      <w:r>
        <w:rPr>
          <w:rFonts w:ascii="Times New Roman" w:hAnsi="Times New Roman" w:cs="Times New Roman"/>
        </w:rPr>
        <w:tab/>
        <w:t>2</w:t>
      </w:r>
    </w:p>
    <w:p w14:paraId="48FF2798" w14:textId="77777777" w:rsidR="008C0198" w:rsidRDefault="008C0198" w:rsidP="008C0198">
      <w:pPr>
        <w:jc w:val="both"/>
        <w:rPr>
          <w:rFonts w:ascii="Times New Roman" w:hAnsi="Times New Roman" w:cs="Times New Roman"/>
        </w:rPr>
      </w:pPr>
    </w:p>
    <w:p w14:paraId="7F9ED259" w14:textId="77777777" w:rsidR="008C0198" w:rsidRDefault="008C0198" w:rsidP="008C0198">
      <w:pPr>
        <w:tabs>
          <w:tab w:val="right" w:leader="dot" w:pos="7488"/>
        </w:tabs>
        <w:ind w:left="284"/>
        <w:jc w:val="both"/>
        <w:rPr>
          <w:rFonts w:ascii="Times New Roman" w:hAnsi="Times New Roman" w:cs="Times New Roman"/>
        </w:rPr>
      </w:pPr>
      <w:r>
        <w:rPr>
          <w:rFonts w:ascii="Times New Roman" w:hAnsi="Times New Roman" w:cs="Times New Roman"/>
        </w:rPr>
        <w:t>Significance And Scope of the Study</w:t>
      </w:r>
      <w:r>
        <w:rPr>
          <w:rFonts w:ascii="Times New Roman" w:hAnsi="Times New Roman" w:cs="Times New Roman"/>
        </w:rPr>
        <w:tab/>
        <w:t>3</w:t>
      </w:r>
    </w:p>
    <w:p w14:paraId="0AF8A243" w14:textId="77777777" w:rsidR="008C0198" w:rsidRDefault="008C0198" w:rsidP="008C0198">
      <w:pPr>
        <w:tabs>
          <w:tab w:val="right" w:leader="dot" w:pos="7488"/>
        </w:tabs>
        <w:ind w:left="284"/>
        <w:jc w:val="both"/>
        <w:rPr>
          <w:rFonts w:ascii="Times New Roman" w:hAnsi="Times New Roman" w:cs="Times New Roman"/>
        </w:rPr>
      </w:pPr>
    </w:p>
    <w:p w14:paraId="7F75969D" w14:textId="77777777" w:rsidR="008C0198" w:rsidRDefault="008C0198" w:rsidP="008C0198">
      <w:pPr>
        <w:tabs>
          <w:tab w:val="right" w:leader="dot" w:pos="7488"/>
        </w:tabs>
        <w:ind w:left="284"/>
        <w:jc w:val="both"/>
        <w:rPr>
          <w:rFonts w:ascii="Times New Roman" w:hAnsi="Times New Roman" w:cs="Times New Roman"/>
        </w:rPr>
      </w:pPr>
      <w:r>
        <w:rPr>
          <w:rFonts w:ascii="Times New Roman" w:hAnsi="Times New Roman" w:cs="Times New Roman"/>
        </w:rPr>
        <w:t>Review of the Literature</w:t>
      </w:r>
      <w:r>
        <w:rPr>
          <w:rFonts w:ascii="Times New Roman" w:hAnsi="Times New Roman" w:cs="Times New Roman"/>
        </w:rPr>
        <w:tab/>
        <w:t>4</w:t>
      </w:r>
    </w:p>
    <w:p w14:paraId="5D2000AA" w14:textId="77777777" w:rsidR="008C0198" w:rsidRDefault="008C0198" w:rsidP="008C0198">
      <w:pPr>
        <w:jc w:val="both"/>
        <w:rPr>
          <w:rFonts w:ascii="Times New Roman" w:hAnsi="Times New Roman" w:cs="Times New Roman"/>
        </w:rPr>
      </w:pPr>
    </w:p>
    <w:p w14:paraId="2FC66EDF" w14:textId="77777777" w:rsidR="008C0198" w:rsidRDefault="008C0198" w:rsidP="008C0198">
      <w:pPr>
        <w:tabs>
          <w:tab w:val="right" w:leader="dot" w:pos="7488"/>
        </w:tabs>
        <w:ind w:left="284"/>
        <w:jc w:val="both"/>
        <w:rPr>
          <w:rFonts w:ascii="Times New Roman" w:hAnsi="Times New Roman" w:cs="Times New Roman"/>
        </w:rPr>
      </w:pPr>
      <w:r>
        <w:rPr>
          <w:rFonts w:ascii="Times New Roman" w:hAnsi="Times New Roman" w:cs="Times New Roman"/>
        </w:rPr>
        <w:t>Methodology</w:t>
      </w:r>
      <w:r>
        <w:rPr>
          <w:rFonts w:ascii="Times New Roman" w:hAnsi="Times New Roman" w:cs="Times New Roman"/>
        </w:rPr>
        <w:tab/>
        <w:t>5</w:t>
      </w:r>
    </w:p>
    <w:p w14:paraId="6A98372D" w14:textId="77777777" w:rsidR="008C0198" w:rsidRDefault="008C0198" w:rsidP="008C0198">
      <w:pPr>
        <w:jc w:val="both"/>
        <w:rPr>
          <w:rFonts w:ascii="Times New Roman" w:hAnsi="Times New Roman" w:cs="Times New Roman"/>
        </w:rPr>
      </w:pPr>
    </w:p>
    <w:p w14:paraId="6C89B534" w14:textId="77777777" w:rsidR="008C0198" w:rsidRDefault="008C0198" w:rsidP="008C0198">
      <w:pPr>
        <w:tabs>
          <w:tab w:val="right" w:leader="dot" w:pos="7488"/>
        </w:tabs>
        <w:jc w:val="both"/>
        <w:rPr>
          <w:rFonts w:ascii="Times New Roman" w:hAnsi="Times New Roman" w:cs="Times New Roman"/>
        </w:rPr>
      </w:pPr>
    </w:p>
    <w:p w14:paraId="79F96F64" w14:textId="77777777" w:rsidR="008C0198" w:rsidRDefault="008C0198" w:rsidP="008C0198">
      <w:pPr>
        <w:tabs>
          <w:tab w:val="right" w:leader="dot" w:pos="7200"/>
        </w:tabs>
        <w:jc w:val="both"/>
        <w:rPr>
          <w:rFonts w:ascii="Times New Roman" w:hAnsi="Times New Roman" w:cs="Times New Roman"/>
        </w:rPr>
      </w:pPr>
      <w:r w:rsidRPr="00DF72BC">
        <w:rPr>
          <w:rFonts w:ascii="Times New Roman" w:hAnsi="Times New Roman" w:cs="Times New Roman"/>
          <w:b/>
        </w:rPr>
        <w:t>Section 1: Direct Taxation And Its Administration Structure In Pakistan</w:t>
      </w:r>
    </w:p>
    <w:p w14:paraId="713357EB" w14:textId="77777777" w:rsidR="008C0198" w:rsidRDefault="008C0198" w:rsidP="008C0198">
      <w:pPr>
        <w:jc w:val="both"/>
        <w:rPr>
          <w:rFonts w:ascii="Times New Roman" w:hAnsi="Times New Roman" w:cs="Times New Roman"/>
        </w:rPr>
      </w:pPr>
    </w:p>
    <w:p w14:paraId="59C0D7AB" w14:textId="77777777" w:rsidR="008C0198" w:rsidRPr="00D50A97" w:rsidRDefault="008C0198" w:rsidP="008C0198">
      <w:pPr>
        <w:pStyle w:val="ListParagraph"/>
        <w:numPr>
          <w:ilvl w:val="1"/>
          <w:numId w:val="16"/>
        </w:numPr>
        <w:jc w:val="both"/>
        <w:rPr>
          <w:rFonts w:ascii="Times New Roman" w:hAnsi="Times New Roman" w:cs="Times New Roman"/>
        </w:rPr>
      </w:pPr>
      <w:r w:rsidRPr="00D50A97">
        <w:rPr>
          <w:rFonts w:ascii="Times New Roman" w:hAnsi="Times New Roman" w:cs="Times New Roman"/>
        </w:rPr>
        <w:t>Concept Of Direct Taxation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7</w:t>
      </w:r>
      <w:r w:rsidRPr="00D50A97">
        <w:rPr>
          <w:rFonts w:ascii="Times New Roman" w:hAnsi="Times New Roman" w:cs="Times New Roman"/>
        </w:rPr>
        <w:tab/>
      </w:r>
      <w:r w:rsidRPr="00D50A97">
        <w:rPr>
          <w:rFonts w:ascii="Times New Roman" w:hAnsi="Times New Roman" w:cs="Times New Roman"/>
        </w:rPr>
        <w:tab/>
      </w:r>
      <w:r w:rsidRPr="00D50A97">
        <w:rPr>
          <w:rFonts w:ascii="Times New Roman" w:hAnsi="Times New Roman" w:cs="Times New Roman"/>
        </w:rPr>
        <w:tab/>
      </w:r>
      <w:r w:rsidRPr="00D50A97">
        <w:rPr>
          <w:rFonts w:ascii="Times New Roman" w:hAnsi="Times New Roman" w:cs="Times New Roman"/>
        </w:rPr>
        <w:tab/>
      </w:r>
    </w:p>
    <w:p w14:paraId="561E9A5B" w14:textId="77777777" w:rsidR="008C0198" w:rsidRDefault="008C0198" w:rsidP="008C0198">
      <w:pPr>
        <w:jc w:val="both"/>
        <w:rPr>
          <w:rFonts w:ascii="Times New Roman" w:hAnsi="Times New Roman" w:cs="Times New Roman"/>
        </w:rPr>
      </w:pPr>
      <w:r>
        <w:rPr>
          <w:rFonts w:ascii="Times New Roman" w:hAnsi="Times New Roman" w:cs="Times New Roman"/>
        </w:rPr>
        <w:tab/>
        <w:t>1.2</w:t>
      </w:r>
      <w:r>
        <w:rPr>
          <w:rFonts w:ascii="Times New Roman" w:hAnsi="Times New Roman" w:cs="Times New Roman"/>
        </w:rPr>
        <w:tab/>
        <w:t>Canons Of Good Administration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8</w:t>
      </w:r>
    </w:p>
    <w:p w14:paraId="6F1469BA" w14:textId="77777777" w:rsidR="008C0198" w:rsidRDefault="008C0198" w:rsidP="008C0198">
      <w:pPr>
        <w:jc w:val="both"/>
        <w:rPr>
          <w:rFonts w:ascii="Times New Roman" w:hAnsi="Times New Roman" w:cs="Times New Roman"/>
        </w:rPr>
      </w:pPr>
    </w:p>
    <w:p w14:paraId="7D28E826" w14:textId="3E6327CB" w:rsidR="008C0198" w:rsidRDefault="007B2C01" w:rsidP="008C0198">
      <w:pPr>
        <w:jc w:val="both"/>
        <w:rPr>
          <w:rFonts w:ascii="Times New Roman" w:hAnsi="Times New Roman" w:cs="Times New Roman"/>
        </w:rPr>
      </w:pPr>
      <w:r>
        <w:rPr>
          <w:rFonts w:ascii="Times New Roman" w:hAnsi="Times New Roman" w:cs="Times New Roman"/>
        </w:rPr>
        <w:tab/>
        <w:t>1.3</w:t>
      </w:r>
      <w:r>
        <w:rPr>
          <w:rFonts w:ascii="Times New Roman" w:hAnsi="Times New Roman" w:cs="Times New Roman"/>
        </w:rPr>
        <w:tab/>
        <w:t>Analyzing</w:t>
      </w:r>
      <w:r w:rsidR="008C0198">
        <w:rPr>
          <w:rFonts w:ascii="Times New Roman" w:hAnsi="Times New Roman" w:cs="Times New Roman"/>
        </w:rPr>
        <w:t xml:space="preserve"> </w:t>
      </w:r>
      <w:r>
        <w:rPr>
          <w:rFonts w:ascii="Times New Roman" w:hAnsi="Times New Roman" w:cs="Times New Roman"/>
        </w:rPr>
        <w:t>Tax Administration Structure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C6084E">
        <w:rPr>
          <w:rFonts w:ascii="Times New Roman" w:hAnsi="Times New Roman" w:cs="Times New Roman"/>
        </w:rPr>
        <w:t>8</w:t>
      </w:r>
    </w:p>
    <w:p w14:paraId="255EE315" w14:textId="77777777" w:rsidR="008C0198" w:rsidRDefault="008C0198" w:rsidP="008C0198">
      <w:pPr>
        <w:jc w:val="both"/>
        <w:rPr>
          <w:rFonts w:ascii="Times New Roman" w:hAnsi="Times New Roman" w:cs="Times New Roman"/>
        </w:rPr>
      </w:pPr>
    </w:p>
    <w:p w14:paraId="443A580C" w14:textId="77777777" w:rsidR="008C0198" w:rsidRDefault="008C0198" w:rsidP="008C0198">
      <w:pPr>
        <w:tabs>
          <w:tab w:val="right" w:leader="dot" w:pos="7488"/>
        </w:tabs>
        <w:jc w:val="both"/>
        <w:rPr>
          <w:rFonts w:ascii="Times New Roman" w:hAnsi="Times New Roman" w:cs="Times New Roman"/>
          <w:b/>
        </w:rPr>
      </w:pPr>
    </w:p>
    <w:p w14:paraId="0D509FC6" w14:textId="44072F84" w:rsidR="008C0198" w:rsidRPr="00546067" w:rsidRDefault="008C0198" w:rsidP="008C0198">
      <w:pPr>
        <w:tabs>
          <w:tab w:val="right" w:leader="dot" w:pos="7488"/>
        </w:tabs>
        <w:jc w:val="both"/>
        <w:rPr>
          <w:rFonts w:ascii="Times New Roman" w:hAnsi="Times New Roman" w:cs="Times New Roman"/>
          <w:b/>
        </w:rPr>
      </w:pPr>
      <w:r w:rsidRPr="00546067">
        <w:rPr>
          <w:rFonts w:ascii="Times New Roman" w:hAnsi="Times New Roman" w:cs="Times New Roman"/>
          <w:b/>
        </w:rPr>
        <w:t xml:space="preserve">Section 2: </w:t>
      </w:r>
      <w:r w:rsidR="007A0194">
        <w:rPr>
          <w:rFonts w:ascii="Times New Roman" w:hAnsi="Times New Roman" w:cs="Times New Roman"/>
          <w:b/>
        </w:rPr>
        <w:t xml:space="preserve">Analyzing </w:t>
      </w:r>
      <w:r w:rsidRPr="00546067">
        <w:rPr>
          <w:rFonts w:ascii="Times New Roman" w:hAnsi="Times New Roman" w:cs="Times New Roman"/>
          <w:b/>
        </w:rPr>
        <w:t>Laws Relating To Direct Taxation In Pakistan</w:t>
      </w:r>
    </w:p>
    <w:p w14:paraId="690E397B" w14:textId="77777777" w:rsidR="008C0198" w:rsidRDefault="008C0198" w:rsidP="008C0198">
      <w:pPr>
        <w:jc w:val="both"/>
        <w:rPr>
          <w:rFonts w:ascii="Times New Roman" w:hAnsi="Times New Roman" w:cs="Times New Roman"/>
        </w:rPr>
      </w:pPr>
    </w:p>
    <w:p w14:paraId="61C0199E" w14:textId="731E163A" w:rsidR="008C0198" w:rsidRDefault="008C0198" w:rsidP="008C0198">
      <w:pPr>
        <w:jc w:val="both"/>
        <w:rPr>
          <w:rFonts w:ascii="Times New Roman" w:hAnsi="Times New Roman" w:cs="Times New Roman"/>
        </w:rPr>
      </w:pPr>
      <w:r>
        <w:rPr>
          <w:rFonts w:ascii="Times New Roman" w:hAnsi="Times New Roman" w:cs="Times New Roman"/>
        </w:rPr>
        <w:tab/>
        <w:t>2.1</w:t>
      </w:r>
      <w:r>
        <w:rPr>
          <w:rFonts w:ascii="Times New Roman" w:hAnsi="Times New Roman" w:cs="Times New Roman"/>
        </w:rPr>
        <w:tab/>
        <w:t>Dir</w:t>
      </w:r>
      <w:r w:rsidR="00373399">
        <w:rPr>
          <w:rFonts w:ascii="Times New Roman" w:hAnsi="Times New Roman" w:cs="Times New Roman"/>
        </w:rPr>
        <w:t>ect Taxes in Pakistan</w:t>
      </w:r>
      <w:r w:rsidR="00373399">
        <w:rPr>
          <w:rFonts w:ascii="Times New Roman" w:hAnsi="Times New Roman" w:cs="Times New Roman"/>
        </w:rPr>
        <w:tab/>
      </w:r>
      <w:r w:rsidR="00373399">
        <w:rPr>
          <w:rFonts w:ascii="Times New Roman" w:hAnsi="Times New Roman" w:cs="Times New Roman"/>
        </w:rPr>
        <w:tab/>
      </w:r>
      <w:r w:rsidR="00373399">
        <w:rPr>
          <w:rFonts w:ascii="Times New Roman" w:hAnsi="Times New Roman" w:cs="Times New Roman"/>
        </w:rPr>
        <w:tab/>
      </w:r>
      <w:r w:rsidR="00373399">
        <w:rPr>
          <w:rFonts w:ascii="Times New Roman" w:hAnsi="Times New Roman" w:cs="Times New Roman"/>
        </w:rPr>
        <w:tab/>
      </w:r>
      <w:r w:rsidR="00373399">
        <w:rPr>
          <w:rFonts w:ascii="Times New Roman" w:hAnsi="Times New Roman" w:cs="Times New Roman"/>
        </w:rPr>
        <w:tab/>
        <w:t xml:space="preserve">  10</w:t>
      </w:r>
    </w:p>
    <w:p w14:paraId="21A3BEDB" w14:textId="77777777" w:rsidR="008C0198" w:rsidRDefault="008C0198" w:rsidP="008C0198">
      <w:pPr>
        <w:jc w:val="both"/>
        <w:rPr>
          <w:rFonts w:ascii="Times New Roman" w:hAnsi="Times New Roman" w:cs="Times New Roman"/>
        </w:rPr>
      </w:pPr>
      <w:r>
        <w:rPr>
          <w:rFonts w:ascii="Times New Roman" w:hAnsi="Times New Roman" w:cs="Times New Roman"/>
        </w:rPr>
        <w:tab/>
      </w:r>
    </w:p>
    <w:p w14:paraId="21DDA616" w14:textId="2E43F4EF" w:rsidR="008C0198" w:rsidRDefault="008C0198" w:rsidP="008C0198">
      <w:pPr>
        <w:jc w:val="both"/>
        <w:rPr>
          <w:rFonts w:ascii="Times New Roman" w:hAnsi="Times New Roman" w:cs="Times New Roman"/>
        </w:rPr>
      </w:pPr>
      <w:r>
        <w:rPr>
          <w:rFonts w:ascii="Times New Roman" w:hAnsi="Times New Roman" w:cs="Times New Roman"/>
        </w:rPr>
        <w:tab/>
        <w:t>2.2</w:t>
      </w:r>
      <w:r>
        <w:rPr>
          <w:rFonts w:ascii="Times New Roman" w:hAnsi="Times New Roman" w:cs="Times New Roman"/>
        </w:rPr>
        <w:tab/>
        <w:t>His</w:t>
      </w:r>
      <w:r w:rsidR="00373399">
        <w:rPr>
          <w:rFonts w:ascii="Times New Roman" w:hAnsi="Times New Roman" w:cs="Times New Roman"/>
        </w:rPr>
        <w:t>tory Of Income Tax Laws</w:t>
      </w:r>
      <w:r w:rsidR="00373399">
        <w:rPr>
          <w:rFonts w:ascii="Times New Roman" w:hAnsi="Times New Roman" w:cs="Times New Roman"/>
        </w:rPr>
        <w:tab/>
      </w:r>
      <w:r w:rsidR="00373399">
        <w:rPr>
          <w:rFonts w:ascii="Times New Roman" w:hAnsi="Times New Roman" w:cs="Times New Roman"/>
        </w:rPr>
        <w:tab/>
      </w:r>
      <w:r w:rsidR="00373399">
        <w:rPr>
          <w:rFonts w:ascii="Times New Roman" w:hAnsi="Times New Roman" w:cs="Times New Roman"/>
        </w:rPr>
        <w:tab/>
      </w:r>
      <w:r w:rsidR="00373399">
        <w:rPr>
          <w:rFonts w:ascii="Times New Roman" w:hAnsi="Times New Roman" w:cs="Times New Roman"/>
        </w:rPr>
        <w:tab/>
      </w:r>
      <w:r w:rsidR="00373399">
        <w:rPr>
          <w:rFonts w:ascii="Times New Roman" w:hAnsi="Times New Roman" w:cs="Times New Roman"/>
        </w:rPr>
        <w:tab/>
        <w:t xml:space="preserve">  10</w:t>
      </w:r>
    </w:p>
    <w:p w14:paraId="4F395B41" w14:textId="77777777" w:rsidR="008C0198" w:rsidRDefault="008C0198" w:rsidP="008C0198">
      <w:pPr>
        <w:jc w:val="both"/>
        <w:rPr>
          <w:rFonts w:ascii="Times New Roman" w:hAnsi="Times New Roman" w:cs="Times New Roman"/>
        </w:rPr>
      </w:pPr>
    </w:p>
    <w:p w14:paraId="666EAE78" w14:textId="3B7570A2" w:rsidR="008C0198" w:rsidRDefault="008C0198" w:rsidP="008C0198">
      <w:pPr>
        <w:jc w:val="both"/>
        <w:rPr>
          <w:rFonts w:ascii="Times New Roman" w:hAnsi="Times New Roman" w:cs="Times New Roman"/>
        </w:rPr>
      </w:pPr>
      <w:r>
        <w:rPr>
          <w:rFonts w:ascii="Times New Roman" w:hAnsi="Times New Roman" w:cs="Times New Roman"/>
        </w:rPr>
        <w:tab/>
        <w:t>2.3</w:t>
      </w:r>
      <w:r>
        <w:rPr>
          <w:rFonts w:ascii="Times New Roman" w:hAnsi="Times New Roman" w:cs="Times New Roman"/>
        </w:rPr>
        <w:tab/>
        <w:t>Iden</w:t>
      </w:r>
      <w:r w:rsidR="00373399">
        <w:rPr>
          <w:rFonts w:ascii="Times New Roman" w:hAnsi="Times New Roman" w:cs="Times New Roman"/>
        </w:rPr>
        <w:t>tifying Legal Loopholes</w:t>
      </w:r>
      <w:r w:rsidR="00373399">
        <w:rPr>
          <w:rFonts w:ascii="Times New Roman" w:hAnsi="Times New Roman" w:cs="Times New Roman"/>
        </w:rPr>
        <w:tab/>
      </w:r>
      <w:r w:rsidR="00373399">
        <w:rPr>
          <w:rFonts w:ascii="Times New Roman" w:hAnsi="Times New Roman" w:cs="Times New Roman"/>
        </w:rPr>
        <w:tab/>
      </w:r>
      <w:r w:rsidR="00373399">
        <w:rPr>
          <w:rFonts w:ascii="Times New Roman" w:hAnsi="Times New Roman" w:cs="Times New Roman"/>
        </w:rPr>
        <w:tab/>
      </w:r>
      <w:r w:rsidR="00373399">
        <w:rPr>
          <w:rFonts w:ascii="Times New Roman" w:hAnsi="Times New Roman" w:cs="Times New Roman"/>
        </w:rPr>
        <w:tab/>
      </w:r>
      <w:r w:rsidR="00373399">
        <w:rPr>
          <w:rFonts w:ascii="Times New Roman" w:hAnsi="Times New Roman" w:cs="Times New Roman"/>
        </w:rPr>
        <w:tab/>
        <w:t xml:space="preserve">  11</w:t>
      </w:r>
    </w:p>
    <w:p w14:paraId="3F2813FA" w14:textId="77777777" w:rsidR="008C0198" w:rsidRDefault="008C0198" w:rsidP="008C0198">
      <w:pPr>
        <w:jc w:val="both"/>
        <w:rPr>
          <w:rFonts w:ascii="Times New Roman" w:hAnsi="Times New Roman" w:cs="Times New Roman"/>
        </w:rPr>
      </w:pPr>
    </w:p>
    <w:p w14:paraId="7F932440" w14:textId="77777777" w:rsidR="008C0198" w:rsidRDefault="008C0198" w:rsidP="008C0198">
      <w:pPr>
        <w:tabs>
          <w:tab w:val="right" w:leader="dot" w:pos="7488"/>
        </w:tabs>
        <w:jc w:val="both"/>
        <w:rPr>
          <w:rFonts w:ascii="Times New Roman" w:hAnsi="Times New Roman" w:cs="Times New Roman"/>
          <w:b/>
        </w:rPr>
      </w:pPr>
    </w:p>
    <w:p w14:paraId="1894EAC5" w14:textId="77777777" w:rsidR="00A06DB3" w:rsidRDefault="00A06DB3" w:rsidP="008C0198">
      <w:pPr>
        <w:tabs>
          <w:tab w:val="right" w:leader="dot" w:pos="7488"/>
        </w:tabs>
        <w:jc w:val="both"/>
        <w:rPr>
          <w:rFonts w:ascii="Times New Roman" w:hAnsi="Times New Roman" w:cs="Times New Roman"/>
          <w:b/>
        </w:rPr>
      </w:pPr>
    </w:p>
    <w:p w14:paraId="23FF4F5A" w14:textId="77777777" w:rsidR="00A06DB3" w:rsidRDefault="00A06DB3" w:rsidP="008C0198">
      <w:pPr>
        <w:tabs>
          <w:tab w:val="right" w:leader="dot" w:pos="7488"/>
        </w:tabs>
        <w:jc w:val="both"/>
        <w:rPr>
          <w:rFonts w:ascii="Times New Roman" w:hAnsi="Times New Roman" w:cs="Times New Roman"/>
          <w:b/>
        </w:rPr>
      </w:pPr>
    </w:p>
    <w:p w14:paraId="1493E3A0" w14:textId="77777777" w:rsidR="00A06DB3" w:rsidRDefault="00A06DB3" w:rsidP="008C0198">
      <w:pPr>
        <w:tabs>
          <w:tab w:val="right" w:leader="dot" w:pos="7488"/>
        </w:tabs>
        <w:jc w:val="both"/>
        <w:rPr>
          <w:rFonts w:ascii="Times New Roman" w:hAnsi="Times New Roman" w:cs="Times New Roman"/>
          <w:b/>
        </w:rPr>
      </w:pPr>
    </w:p>
    <w:p w14:paraId="08901FE2" w14:textId="77777777" w:rsidR="00A06DB3" w:rsidRDefault="00A06DB3" w:rsidP="008C0198">
      <w:pPr>
        <w:tabs>
          <w:tab w:val="right" w:leader="dot" w:pos="7488"/>
        </w:tabs>
        <w:jc w:val="both"/>
        <w:rPr>
          <w:rFonts w:ascii="Times New Roman" w:hAnsi="Times New Roman" w:cs="Times New Roman"/>
          <w:b/>
        </w:rPr>
      </w:pPr>
    </w:p>
    <w:p w14:paraId="1C23E1C4" w14:textId="77777777" w:rsidR="00A06DB3" w:rsidRDefault="00A06DB3" w:rsidP="008C0198">
      <w:pPr>
        <w:tabs>
          <w:tab w:val="right" w:leader="dot" w:pos="7488"/>
        </w:tabs>
        <w:jc w:val="both"/>
        <w:rPr>
          <w:rFonts w:ascii="Times New Roman" w:hAnsi="Times New Roman" w:cs="Times New Roman"/>
          <w:b/>
        </w:rPr>
      </w:pPr>
    </w:p>
    <w:p w14:paraId="4AE2A190" w14:textId="5E4D949D" w:rsidR="008C0198" w:rsidRPr="00546067" w:rsidRDefault="00664F2F" w:rsidP="008C0198">
      <w:pPr>
        <w:tabs>
          <w:tab w:val="right" w:leader="dot" w:pos="7488"/>
        </w:tabs>
        <w:jc w:val="both"/>
        <w:rPr>
          <w:rFonts w:ascii="Times New Roman" w:hAnsi="Times New Roman" w:cs="Times New Roman"/>
          <w:b/>
        </w:rPr>
      </w:pPr>
      <w:r>
        <w:rPr>
          <w:rFonts w:ascii="Times New Roman" w:hAnsi="Times New Roman" w:cs="Times New Roman"/>
          <w:b/>
        </w:rPr>
        <w:lastRenderedPageBreak/>
        <w:t xml:space="preserve"> </w:t>
      </w:r>
      <w:r w:rsidR="008C0198" w:rsidRPr="00546067">
        <w:rPr>
          <w:rFonts w:ascii="Times New Roman" w:hAnsi="Times New Roman" w:cs="Times New Roman"/>
          <w:b/>
        </w:rPr>
        <w:t>Section 3: Reasons Behind The Absence Of Tax Culture In Pakistan</w:t>
      </w:r>
    </w:p>
    <w:p w14:paraId="735CE3F5" w14:textId="77777777" w:rsidR="008C0198" w:rsidRDefault="008C0198" w:rsidP="008C0198">
      <w:pPr>
        <w:ind w:left="284"/>
        <w:jc w:val="both"/>
        <w:rPr>
          <w:rFonts w:ascii="Times New Roman" w:hAnsi="Times New Roman" w:cs="Times New Roman"/>
        </w:rPr>
      </w:pPr>
    </w:p>
    <w:p w14:paraId="4DA21541" w14:textId="1C34A794" w:rsidR="008C0198" w:rsidRDefault="008C0198" w:rsidP="008C0198">
      <w:pPr>
        <w:jc w:val="both"/>
        <w:rPr>
          <w:rFonts w:ascii="Times New Roman" w:hAnsi="Times New Roman" w:cs="Times New Roman"/>
        </w:rPr>
      </w:pPr>
      <w:r>
        <w:rPr>
          <w:rFonts w:ascii="Times New Roman" w:hAnsi="Times New Roman" w:cs="Times New Roman"/>
        </w:rPr>
        <w:tab/>
        <w:t>3.1</w:t>
      </w:r>
      <w:r w:rsidR="00CA1B6F">
        <w:rPr>
          <w:rFonts w:ascii="Times New Roman" w:hAnsi="Times New Roman" w:cs="Times New Roman"/>
        </w:rPr>
        <w:tab/>
        <w:t>Concept Of Tax Culture</w:t>
      </w:r>
      <w:r w:rsidR="00CA1B6F">
        <w:rPr>
          <w:rFonts w:ascii="Times New Roman" w:hAnsi="Times New Roman" w:cs="Times New Roman"/>
        </w:rPr>
        <w:tab/>
      </w:r>
      <w:r w:rsidR="00CA1B6F">
        <w:rPr>
          <w:rFonts w:ascii="Times New Roman" w:hAnsi="Times New Roman" w:cs="Times New Roman"/>
        </w:rPr>
        <w:tab/>
      </w:r>
      <w:r w:rsidR="00CA1B6F">
        <w:rPr>
          <w:rFonts w:ascii="Times New Roman" w:hAnsi="Times New Roman" w:cs="Times New Roman"/>
        </w:rPr>
        <w:tab/>
      </w:r>
      <w:r w:rsidR="00CA1B6F">
        <w:rPr>
          <w:rFonts w:ascii="Times New Roman" w:hAnsi="Times New Roman" w:cs="Times New Roman"/>
        </w:rPr>
        <w:tab/>
      </w:r>
      <w:r w:rsidR="00CA1B6F">
        <w:rPr>
          <w:rFonts w:ascii="Times New Roman" w:hAnsi="Times New Roman" w:cs="Times New Roman"/>
        </w:rPr>
        <w:tab/>
        <w:t xml:space="preserve">  15</w:t>
      </w:r>
    </w:p>
    <w:p w14:paraId="5E164424" w14:textId="77777777" w:rsidR="008C0198" w:rsidRDefault="008C0198" w:rsidP="008C0198">
      <w:pPr>
        <w:jc w:val="both"/>
        <w:rPr>
          <w:rFonts w:ascii="Times New Roman" w:hAnsi="Times New Roman" w:cs="Times New Roman"/>
        </w:rPr>
      </w:pPr>
    </w:p>
    <w:p w14:paraId="1740F7A4" w14:textId="43DDC045" w:rsidR="008C0198" w:rsidRDefault="008C0198" w:rsidP="008C0198">
      <w:pPr>
        <w:jc w:val="both"/>
        <w:rPr>
          <w:rFonts w:ascii="Times New Roman" w:hAnsi="Times New Roman" w:cs="Times New Roman"/>
        </w:rPr>
      </w:pPr>
      <w:r>
        <w:rPr>
          <w:rFonts w:ascii="Times New Roman" w:hAnsi="Times New Roman" w:cs="Times New Roman"/>
        </w:rPr>
        <w:tab/>
        <w:t>3.2</w:t>
      </w:r>
      <w:r>
        <w:rPr>
          <w:rFonts w:ascii="Times New Roman" w:hAnsi="Times New Roman" w:cs="Times New Roman"/>
        </w:rPr>
        <w:tab/>
      </w:r>
      <w:r w:rsidR="00A06DB3">
        <w:rPr>
          <w:rFonts w:ascii="Times New Roman" w:hAnsi="Times New Roman" w:cs="Times New Roman"/>
        </w:rPr>
        <w:t>Factors Responsible for Tax Evasion in Pakistan</w:t>
      </w:r>
      <w:r w:rsidR="00A06DB3">
        <w:rPr>
          <w:rFonts w:ascii="Times New Roman" w:hAnsi="Times New Roman" w:cs="Times New Roman"/>
        </w:rPr>
        <w:tab/>
      </w:r>
      <w:r w:rsidR="00A06DB3">
        <w:rPr>
          <w:rFonts w:ascii="Times New Roman" w:hAnsi="Times New Roman" w:cs="Times New Roman"/>
        </w:rPr>
        <w:tab/>
      </w:r>
      <w:r w:rsidR="0092726F">
        <w:rPr>
          <w:rFonts w:ascii="Times New Roman" w:hAnsi="Times New Roman" w:cs="Times New Roman"/>
        </w:rPr>
        <w:t xml:space="preserve">  </w:t>
      </w:r>
      <w:r w:rsidR="00CA1B6F">
        <w:rPr>
          <w:rFonts w:ascii="Times New Roman" w:hAnsi="Times New Roman" w:cs="Times New Roman"/>
        </w:rPr>
        <w:t>16</w:t>
      </w:r>
    </w:p>
    <w:p w14:paraId="614B28C5" w14:textId="77777777" w:rsidR="00664F2F" w:rsidRDefault="00664F2F" w:rsidP="00664F2F">
      <w:pPr>
        <w:tabs>
          <w:tab w:val="right" w:leader="dot" w:pos="7488"/>
        </w:tabs>
        <w:jc w:val="both"/>
        <w:rPr>
          <w:rFonts w:ascii="Times New Roman" w:hAnsi="Times New Roman" w:cs="Times New Roman"/>
        </w:rPr>
      </w:pPr>
    </w:p>
    <w:p w14:paraId="1B67F053" w14:textId="77777777" w:rsidR="00664F2F" w:rsidRDefault="00664F2F" w:rsidP="00664F2F">
      <w:pPr>
        <w:tabs>
          <w:tab w:val="right" w:leader="dot" w:pos="7488"/>
        </w:tabs>
        <w:jc w:val="both"/>
        <w:rPr>
          <w:rFonts w:ascii="Times New Roman" w:hAnsi="Times New Roman" w:cs="Times New Roman"/>
        </w:rPr>
      </w:pPr>
    </w:p>
    <w:p w14:paraId="2EC5FAAC" w14:textId="2F2F48C3" w:rsidR="008C0198" w:rsidRPr="00546067" w:rsidRDefault="007A0194" w:rsidP="00664F2F">
      <w:pPr>
        <w:tabs>
          <w:tab w:val="right" w:leader="dot" w:pos="7488"/>
        </w:tabs>
        <w:jc w:val="both"/>
        <w:rPr>
          <w:rFonts w:ascii="Times New Roman" w:hAnsi="Times New Roman" w:cs="Times New Roman"/>
          <w:b/>
        </w:rPr>
      </w:pPr>
      <w:r>
        <w:rPr>
          <w:rFonts w:ascii="Times New Roman" w:hAnsi="Times New Roman" w:cs="Times New Roman"/>
          <w:b/>
        </w:rPr>
        <w:t xml:space="preserve"> </w:t>
      </w:r>
      <w:r w:rsidR="008C0198" w:rsidRPr="00546067">
        <w:rPr>
          <w:rFonts w:ascii="Times New Roman" w:hAnsi="Times New Roman" w:cs="Times New Roman"/>
          <w:b/>
        </w:rPr>
        <w:t>Section 4: A Review Of Past Attempts For Reform</w:t>
      </w:r>
    </w:p>
    <w:p w14:paraId="7C2E7338" w14:textId="77777777" w:rsidR="008C0198" w:rsidRDefault="008C0198" w:rsidP="008C0198">
      <w:pPr>
        <w:jc w:val="both"/>
        <w:rPr>
          <w:rFonts w:ascii="Times New Roman" w:hAnsi="Times New Roman" w:cs="Times New Roman"/>
        </w:rPr>
      </w:pPr>
    </w:p>
    <w:p w14:paraId="1D072A46" w14:textId="6FD24448" w:rsidR="008C0198" w:rsidRDefault="008C0198" w:rsidP="008C0198">
      <w:pPr>
        <w:jc w:val="both"/>
        <w:rPr>
          <w:rFonts w:ascii="Times New Roman" w:hAnsi="Times New Roman" w:cs="Times New Roman"/>
        </w:rPr>
      </w:pPr>
      <w:r>
        <w:rPr>
          <w:rFonts w:ascii="Times New Roman" w:hAnsi="Times New Roman" w:cs="Times New Roman"/>
        </w:rPr>
        <w:tab/>
        <w:t>4.1</w:t>
      </w:r>
      <w:r w:rsidR="002E5997">
        <w:rPr>
          <w:rFonts w:ascii="Times New Roman" w:hAnsi="Times New Roman" w:cs="Times New Roman"/>
        </w:rPr>
        <w:tab/>
        <w:t>Various Reform Efforts</w:t>
      </w:r>
      <w:r w:rsidR="002E5997">
        <w:rPr>
          <w:rFonts w:ascii="Times New Roman" w:hAnsi="Times New Roman" w:cs="Times New Roman"/>
        </w:rPr>
        <w:tab/>
      </w:r>
      <w:r w:rsidR="002E5997">
        <w:rPr>
          <w:rFonts w:ascii="Times New Roman" w:hAnsi="Times New Roman" w:cs="Times New Roman"/>
        </w:rPr>
        <w:tab/>
      </w:r>
      <w:r w:rsidR="002E5997">
        <w:rPr>
          <w:rFonts w:ascii="Times New Roman" w:hAnsi="Times New Roman" w:cs="Times New Roman"/>
        </w:rPr>
        <w:tab/>
      </w:r>
      <w:r w:rsidR="002E5997">
        <w:rPr>
          <w:rFonts w:ascii="Times New Roman" w:hAnsi="Times New Roman" w:cs="Times New Roman"/>
        </w:rPr>
        <w:tab/>
      </w:r>
      <w:r w:rsidR="002E5997">
        <w:rPr>
          <w:rFonts w:ascii="Times New Roman" w:hAnsi="Times New Roman" w:cs="Times New Roman"/>
        </w:rPr>
        <w:tab/>
        <w:t xml:space="preserve">  19</w:t>
      </w:r>
    </w:p>
    <w:p w14:paraId="36ED8DE1" w14:textId="77777777" w:rsidR="008C0198" w:rsidRDefault="008C0198" w:rsidP="008C0198">
      <w:pPr>
        <w:jc w:val="both"/>
        <w:rPr>
          <w:rFonts w:ascii="Times New Roman" w:hAnsi="Times New Roman" w:cs="Times New Roman"/>
        </w:rPr>
      </w:pPr>
    </w:p>
    <w:p w14:paraId="5268D165" w14:textId="77777777" w:rsidR="008C0198" w:rsidRDefault="008C0198" w:rsidP="008C0198">
      <w:pPr>
        <w:jc w:val="both"/>
        <w:rPr>
          <w:rFonts w:ascii="Times New Roman" w:hAnsi="Times New Roman" w:cs="Times New Roman"/>
        </w:rPr>
      </w:pPr>
      <w:r>
        <w:rPr>
          <w:rFonts w:ascii="Times New Roman" w:hAnsi="Times New Roman" w:cs="Times New Roman"/>
        </w:rPr>
        <w:tab/>
        <w:t>4.2</w:t>
      </w:r>
      <w:r>
        <w:rPr>
          <w:rFonts w:ascii="Times New Roman" w:hAnsi="Times New Roman" w:cs="Times New Roman"/>
        </w:rPr>
        <w:tab/>
        <w:t>Analysis Of Reform Efforts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24</w:t>
      </w:r>
    </w:p>
    <w:p w14:paraId="1A35F5AC" w14:textId="77777777" w:rsidR="008C0198" w:rsidRDefault="008C0198" w:rsidP="008C0198">
      <w:pPr>
        <w:jc w:val="both"/>
        <w:rPr>
          <w:rFonts w:ascii="Times New Roman" w:hAnsi="Times New Roman" w:cs="Times New Roman"/>
        </w:rPr>
      </w:pPr>
    </w:p>
    <w:p w14:paraId="231E8321" w14:textId="5CC9BC82" w:rsidR="008C0198" w:rsidRDefault="008C0198" w:rsidP="008C0198">
      <w:pPr>
        <w:jc w:val="both"/>
        <w:rPr>
          <w:rFonts w:ascii="Times New Roman" w:hAnsi="Times New Roman" w:cs="Times New Roman"/>
        </w:rPr>
      </w:pPr>
      <w:r>
        <w:rPr>
          <w:rFonts w:ascii="Times New Roman" w:hAnsi="Times New Roman" w:cs="Times New Roman"/>
        </w:rPr>
        <w:tab/>
        <w:t>4.3</w:t>
      </w:r>
      <w:r>
        <w:rPr>
          <w:rFonts w:ascii="Times New Roman" w:hAnsi="Times New Roman" w:cs="Times New Roman"/>
        </w:rPr>
        <w:tab/>
      </w:r>
      <w:r w:rsidR="0062255E">
        <w:rPr>
          <w:rFonts w:ascii="Times New Roman" w:hAnsi="Times New Roman" w:cs="Times New Roman"/>
        </w:rPr>
        <w:t>Findings of the Study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62255E">
        <w:rPr>
          <w:rFonts w:ascii="Times New Roman" w:hAnsi="Times New Roman" w:cs="Times New Roman"/>
        </w:rPr>
        <w:tab/>
        <w:t xml:space="preserve">  </w:t>
      </w:r>
      <w:r w:rsidR="00B41D79">
        <w:rPr>
          <w:rFonts w:ascii="Times New Roman" w:hAnsi="Times New Roman" w:cs="Times New Roman"/>
        </w:rPr>
        <w:t>26</w:t>
      </w:r>
    </w:p>
    <w:p w14:paraId="649952F1" w14:textId="77777777" w:rsidR="008C0198" w:rsidRDefault="008C0198" w:rsidP="008C0198">
      <w:pPr>
        <w:jc w:val="both"/>
        <w:rPr>
          <w:rFonts w:ascii="Times New Roman" w:hAnsi="Times New Roman" w:cs="Times New Roman"/>
        </w:rPr>
      </w:pPr>
    </w:p>
    <w:p w14:paraId="690FCC1A" w14:textId="77777777" w:rsidR="008C0198" w:rsidRDefault="008C0198" w:rsidP="008C0198">
      <w:pPr>
        <w:tabs>
          <w:tab w:val="right" w:leader="dot" w:pos="7488"/>
        </w:tabs>
        <w:ind w:left="284"/>
        <w:jc w:val="both"/>
        <w:rPr>
          <w:rFonts w:ascii="Times New Roman" w:hAnsi="Times New Roman" w:cs="Times New Roman"/>
        </w:rPr>
      </w:pPr>
    </w:p>
    <w:p w14:paraId="1E15F882" w14:textId="0F58FD82" w:rsidR="008C0198" w:rsidRPr="00546067" w:rsidRDefault="008C0198" w:rsidP="008C0198">
      <w:pPr>
        <w:ind w:left="284"/>
        <w:jc w:val="both"/>
        <w:rPr>
          <w:rFonts w:ascii="Times New Roman" w:hAnsi="Times New Roman" w:cs="Times New Roman"/>
          <w:b/>
        </w:rPr>
      </w:pPr>
      <w:r w:rsidRPr="00546067">
        <w:rPr>
          <w:rFonts w:ascii="Times New Roman" w:hAnsi="Times New Roman" w:cs="Times New Roman"/>
          <w:b/>
        </w:rPr>
        <w:t>Conclusion And Recommendations</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00B41D79">
        <w:rPr>
          <w:rFonts w:ascii="Times New Roman" w:hAnsi="Times New Roman" w:cs="Times New Roman"/>
          <w:b/>
        </w:rPr>
        <w:t xml:space="preserve">  </w:t>
      </w:r>
      <w:r w:rsidRPr="00546067">
        <w:rPr>
          <w:rFonts w:ascii="Times New Roman" w:hAnsi="Times New Roman" w:cs="Times New Roman"/>
        </w:rPr>
        <w:t>2</w:t>
      </w:r>
      <w:r w:rsidR="00060A55">
        <w:rPr>
          <w:rFonts w:ascii="Times New Roman" w:hAnsi="Times New Roman" w:cs="Times New Roman"/>
        </w:rPr>
        <w:t>8</w:t>
      </w:r>
    </w:p>
    <w:p w14:paraId="4BEB5EC1" w14:textId="77777777" w:rsidR="008C0198" w:rsidRPr="00546067" w:rsidRDefault="008C0198" w:rsidP="008C0198">
      <w:pPr>
        <w:tabs>
          <w:tab w:val="right" w:leader="dot" w:pos="7488"/>
        </w:tabs>
        <w:ind w:left="284"/>
        <w:jc w:val="both"/>
        <w:rPr>
          <w:rFonts w:ascii="Times New Roman" w:hAnsi="Times New Roman" w:cs="Times New Roman"/>
          <w:b/>
        </w:rPr>
      </w:pPr>
    </w:p>
    <w:p w14:paraId="1F9EEF8D" w14:textId="77777777" w:rsidR="008C0198" w:rsidRDefault="008C0198" w:rsidP="008C0198">
      <w:pPr>
        <w:tabs>
          <w:tab w:val="right" w:leader="dot" w:pos="7488"/>
        </w:tabs>
        <w:ind w:left="284"/>
        <w:jc w:val="both"/>
        <w:rPr>
          <w:rFonts w:ascii="Times New Roman" w:hAnsi="Times New Roman" w:cs="Times New Roman"/>
          <w:b/>
        </w:rPr>
      </w:pPr>
      <w:r w:rsidRPr="00546067">
        <w:rPr>
          <w:rFonts w:ascii="Times New Roman" w:hAnsi="Times New Roman" w:cs="Times New Roman"/>
          <w:b/>
        </w:rPr>
        <w:t>Bibliography</w:t>
      </w:r>
    </w:p>
    <w:p w14:paraId="0B2CD21F" w14:textId="77777777" w:rsidR="00CA7497" w:rsidRDefault="00CA7497" w:rsidP="008C0198">
      <w:pPr>
        <w:tabs>
          <w:tab w:val="right" w:leader="dot" w:pos="7488"/>
        </w:tabs>
        <w:ind w:left="284"/>
        <w:jc w:val="both"/>
        <w:rPr>
          <w:rFonts w:ascii="Times New Roman" w:hAnsi="Times New Roman" w:cs="Times New Roman"/>
          <w:b/>
        </w:rPr>
      </w:pPr>
    </w:p>
    <w:p w14:paraId="5185B29F" w14:textId="6F398D16" w:rsidR="00CA7497" w:rsidRDefault="00CA7497" w:rsidP="008C0198">
      <w:pPr>
        <w:tabs>
          <w:tab w:val="right" w:leader="dot" w:pos="7488"/>
        </w:tabs>
        <w:ind w:left="284"/>
        <w:jc w:val="both"/>
        <w:rPr>
          <w:rFonts w:ascii="Times New Roman" w:hAnsi="Times New Roman" w:cs="Times New Roman"/>
          <w:b/>
        </w:rPr>
      </w:pPr>
      <w:r>
        <w:rPr>
          <w:rFonts w:ascii="Times New Roman" w:hAnsi="Times New Roman" w:cs="Times New Roman"/>
          <w:b/>
        </w:rPr>
        <w:t>Annexure</w:t>
      </w:r>
    </w:p>
    <w:p w14:paraId="112262EB" w14:textId="77777777" w:rsidR="00CA7497" w:rsidRPr="00546067" w:rsidRDefault="00CA7497" w:rsidP="008C0198">
      <w:pPr>
        <w:tabs>
          <w:tab w:val="right" w:leader="dot" w:pos="7488"/>
        </w:tabs>
        <w:ind w:left="284"/>
        <w:jc w:val="both"/>
        <w:rPr>
          <w:rFonts w:ascii="Times New Roman" w:hAnsi="Times New Roman" w:cs="Times New Roman"/>
          <w:b/>
        </w:rPr>
      </w:pPr>
    </w:p>
    <w:p w14:paraId="2F58BB1B" w14:textId="77777777" w:rsidR="008C0198" w:rsidRPr="00FB6E8F" w:rsidRDefault="008C0198" w:rsidP="008C0198">
      <w:pPr>
        <w:spacing w:line="360" w:lineRule="auto"/>
        <w:jc w:val="both"/>
        <w:rPr>
          <w:rFonts w:ascii="Times New Roman" w:hAnsi="Times New Roman" w:cs="Times New Roman"/>
        </w:rPr>
      </w:pPr>
    </w:p>
    <w:p w14:paraId="7A0ECE33" w14:textId="77777777" w:rsidR="008C0198" w:rsidRPr="00FB6E8F" w:rsidRDefault="008C0198" w:rsidP="008C0198">
      <w:pPr>
        <w:spacing w:line="360" w:lineRule="auto"/>
        <w:jc w:val="both"/>
        <w:rPr>
          <w:rFonts w:ascii="Times New Roman" w:hAnsi="Times New Roman" w:cs="Times New Roman"/>
        </w:rPr>
      </w:pPr>
    </w:p>
    <w:p w14:paraId="2509811A" w14:textId="77777777" w:rsidR="008C0198" w:rsidRPr="00FB6E8F" w:rsidRDefault="008C0198" w:rsidP="008C0198">
      <w:pPr>
        <w:spacing w:line="360" w:lineRule="auto"/>
        <w:jc w:val="both"/>
        <w:rPr>
          <w:rFonts w:ascii="Times New Roman" w:hAnsi="Times New Roman" w:cs="Times New Roman"/>
        </w:rPr>
      </w:pPr>
    </w:p>
    <w:p w14:paraId="78AA7E9C" w14:textId="77777777" w:rsidR="008C0198" w:rsidRPr="00FB6E8F" w:rsidRDefault="008C0198" w:rsidP="008C0198">
      <w:pPr>
        <w:spacing w:line="360" w:lineRule="auto"/>
        <w:jc w:val="both"/>
        <w:rPr>
          <w:rFonts w:ascii="Times New Roman" w:hAnsi="Times New Roman" w:cs="Times New Roman"/>
        </w:rPr>
      </w:pPr>
    </w:p>
    <w:p w14:paraId="3FC82168" w14:textId="77777777" w:rsidR="008C0198" w:rsidRPr="00FB6E8F" w:rsidRDefault="008C0198" w:rsidP="008C0198">
      <w:pPr>
        <w:spacing w:line="360" w:lineRule="auto"/>
        <w:jc w:val="both"/>
        <w:rPr>
          <w:rFonts w:ascii="Times New Roman" w:hAnsi="Times New Roman" w:cs="Times New Roman"/>
        </w:rPr>
      </w:pPr>
    </w:p>
    <w:p w14:paraId="7BB65AA2" w14:textId="77777777" w:rsidR="008C0198" w:rsidRPr="00FB6E8F" w:rsidRDefault="008C0198" w:rsidP="008C0198">
      <w:pPr>
        <w:spacing w:line="360" w:lineRule="auto"/>
        <w:jc w:val="both"/>
        <w:rPr>
          <w:rFonts w:ascii="Times New Roman" w:hAnsi="Times New Roman" w:cs="Times New Roman"/>
        </w:rPr>
      </w:pPr>
    </w:p>
    <w:p w14:paraId="1DC00079" w14:textId="77777777" w:rsidR="008C0198" w:rsidRPr="00FB6E8F" w:rsidRDefault="008C0198" w:rsidP="008C0198">
      <w:pPr>
        <w:spacing w:line="360" w:lineRule="auto"/>
        <w:jc w:val="both"/>
        <w:rPr>
          <w:rFonts w:ascii="Times New Roman" w:hAnsi="Times New Roman" w:cs="Times New Roman"/>
        </w:rPr>
      </w:pPr>
    </w:p>
    <w:p w14:paraId="69DEF31A" w14:textId="77777777" w:rsidR="008C0198" w:rsidRPr="00FB6E8F" w:rsidRDefault="008C0198" w:rsidP="008C0198">
      <w:pPr>
        <w:spacing w:line="360" w:lineRule="auto"/>
        <w:jc w:val="both"/>
        <w:rPr>
          <w:rFonts w:ascii="Times New Roman" w:hAnsi="Times New Roman" w:cs="Times New Roman"/>
        </w:rPr>
      </w:pPr>
    </w:p>
    <w:p w14:paraId="292121C9" w14:textId="77777777" w:rsidR="008C0198" w:rsidRPr="00FB6E8F" w:rsidRDefault="008C0198" w:rsidP="008C0198">
      <w:pPr>
        <w:spacing w:line="360" w:lineRule="auto"/>
        <w:jc w:val="both"/>
        <w:rPr>
          <w:rFonts w:ascii="Times New Roman" w:hAnsi="Times New Roman" w:cs="Times New Roman"/>
        </w:rPr>
      </w:pPr>
    </w:p>
    <w:p w14:paraId="7719E0BA" w14:textId="77777777" w:rsidR="008C0198" w:rsidRPr="00FB6E8F" w:rsidRDefault="008C0198" w:rsidP="008C0198">
      <w:pPr>
        <w:spacing w:line="360" w:lineRule="auto"/>
        <w:jc w:val="both"/>
        <w:rPr>
          <w:rFonts w:ascii="Times New Roman" w:hAnsi="Times New Roman" w:cs="Times New Roman"/>
        </w:rPr>
      </w:pPr>
    </w:p>
    <w:p w14:paraId="36CF2F11" w14:textId="77777777" w:rsidR="008C0198" w:rsidRPr="00FB6E8F" w:rsidRDefault="008C0198" w:rsidP="008C0198">
      <w:pPr>
        <w:spacing w:line="360" w:lineRule="auto"/>
        <w:jc w:val="both"/>
        <w:rPr>
          <w:rFonts w:ascii="Times New Roman" w:hAnsi="Times New Roman" w:cs="Times New Roman"/>
        </w:rPr>
      </w:pPr>
    </w:p>
    <w:p w14:paraId="454D5D71" w14:textId="77777777" w:rsidR="008C0198" w:rsidRPr="00FB6E8F" w:rsidRDefault="008C0198" w:rsidP="008C0198">
      <w:pPr>
        <w:spacing w:line="360" w:lineRule="auto"/>
        <w:jc w:val="both"/>
        <w:rPr>
          <w:rFonts w:ascii="Times New Roman" w:hAnsi="Times New Roman" w:cs="Times New Roman"/>
        </w:rPr>
      </w:pPr>
    </w:p>
    <w:p w14:paraId="44068FB8" w14:textId="77777777" w:rsidR="008C0198" w:rsidRPr="00FB6E8F" w:rsidRDefault="008C0198" w:rsidP="008C0198">
      <w:pPr>
        <w:spacing w:line="360" w:lineRule="auto"/>
        <w:jc w:val="both"/>
        <w:rPr>
          <w:rFonts w:ascii="Times New Roman" w:hAnsi="Times New Roman" w:cs="Times New Roman"/>
        </w:rPr>
      </w:pPr>
    </w:p>
    <w:p w14:paraId="4AC44D40" w14:textId="77777777" w:rsidR="008C0198" w:rsidRPr="00FB6E8F" w:rsidRDefault="008C0198" w:rsidP="008C0198">
      <w:pPr>
        <w:spacing w:line="360" w:lineRule="auto"/>
        <w:jc w:val="both"/>
        <w:rPr>
          <w:rFonts w:ascii="Times New Roman" w:hAnsi="Times New Roman" w:cs="Times New Roman"/>
        </w:rPr>
      </w:pPr>
    </w:p>
    <w:p w14:paraId="67D46E0F" w14:textId="77777777" w:rsidR="008C0198" w:rsidRPr="00FB6E8F" w:rsidRDefault="008C0198" w:rsidP="008C0198">
      <w:pPr>
        <w:spacing w:line="360" w:lineRule="auto"/>
        <w:jc w:val="both"/>
        <w:rPr>
          <w:rFonts w:ascii="Times New Roman" w:hAnsi="Times New Roman" w:cs="Times New Roman"/>
        </w:rPr>
      </w:pPr>
    </w:p>
    <w:p w14:paraId="5B8F1F2C" w14:textId="77777777" w:rsidR="008C0198" w:rsidRPr="00FB6E8F" w:rsidRDefault="008C0198" w:rsidP="008C0198">
      <w:pPr>
        <w:spacing w:line="360" w:lineRule="auto"/>
        <w:jc w:val="both"/>
        <w:rPr>
          <w:rFonts w:ascii="Times New Roman" w:hAnsi="Times New Roman" w:cs="Times New Roman"/>
        </w:rPr>
      </w:pPr>
    </w:p>
    <w:p w14:paraId="1CABC024" w14:textId="77777777" w:rsidR="008C0198" w:rsidRPr="00FB6E8F" w:rsidRDefault="008C0198" w:rsidP="008C0198">
      <w:pPr>
        <w:spacing w:line="360" w:lineRule="auto"/>
        <w:jc w:val="both"/>
        <w:rPr>
          <w:rFonts w:ascii="Times New Roman" w:hAnsi="Times New Roman" w:cs="Times New Roman"/>
        </w:rPr>
      </w:pPr>
    </w:p>
    <w:p w14:paraId="03F6E0CD" w14:textId="77777777" w:rsidR="008C0198" w:rsidRPr="00FB6E8F" w:rsidRDefault="008C0198" w:rsidP="008C0198">
      <w:pPr>
        <w:spacing w:line="360" w:lineRule="auto"/>
        <w:jc w:val="both"/>
        <w:rPr>
          <w:rFonts w:ascii="Times New Roman" w:hAnsi="Times New Roman" w:cs="Times New Roman"/>
        </w:rPr>
      </w:pPr>
    </w:p>
    <w:p w14:paraId="311AC308" w14:textId="77777777" w:rsidR="008C0198" w:rsidRPr="00FB6E8F" w:rsidRDefault="008C0198" w:rsidP="008C0198">
      <w:pPr>
        <w:spacing w:line="360" w:lineRule="auto"/>
        <w:jc w:val="both"/>
        <w:rPr>
          <w:rFonts w:ascii="Times New Roman" w:hAnsi="Times New Roman" w:cs="Times New Roman"/>
        </w:rPr>
      </w:pPr>
    </w:p>
    <w:p w14:paraId="6AB8EA56" w14:textId="77777777" w:rsidR="008C0198" w:rsidRPr="00FB6E8F" w:rsidRDefault="008C0198" w:rsidP="008C0198">
      <w:pPr>
        <w:spacing w:line="360" w:lineRule="auto"/>
        <w:jc w:val="both"/>
        <w:rPr>
          <w:rFonts w:ascii="Times New Roman" w:hAnsi="Times New Roman" w:cs="Times New Roman"/>
        </w:rPr>
      </w:pPr>
    </w:p>
    <w:p w14:paraId="5302DCAD" w14:textId="77777777" w:rsidR="008C0198" w:rsidRPr="00FB6E8F" w:rsidRDefault="008C0198" w:rsidP="008C0198">
      <w:pPr>
        <w:spacing w:line="360" w:lineRule="auto"/>
        <w:jc w:val="both"/>
        <w:rPr>
          <w:rFonts w:ascii="Times New Roman" w:hAnsi="Times New Roman" w:cs="Times New Roman"/>
        </w:rPr>
      </w:pPr>
    </w:p>
    <w:p w14:paraId="2FD8C738" w14:textId="77777777" w:rsidR="008C0198" w:rsidRPr="00FB6E8F" w:rsidRDefault="008C0198" w:rsidP="008C0198">
      <w:pPr>
        <w:spacing w:line="360" w:lineRule="auto"/>
        <w:jc w:val="both"/>
        <w:rPr>
          <w:rFonts w:ascii="Times New Roman" w:hAnsi="Times New Roman" w:cs="Times New Roman"/>
        </w:rPr>
      </w:pPr>
    </w:p>
    <w:p w14:paraId="2A5F782D" w14:textId="77777777" w:rsidR="008C0198" w:rsidRDefault="008C0198" w:rsidP="008C0198">
      <w:pPr>
        <w:spacing w:line="360" w:lineRule="auto"/>
        <w:jc w:val="both"/>
        <w:rPr>
          <w:rFonts w:ascii="Times New Roman" w:hAnsi="Times New Roman" w:cs="Times New Roman"/>
        </w:rPr>
        <w:sectPr w:rsidR="008C0198" w:rsidSect="00664F2F">
          <w:footerReference w:type="even" r:id="rId9"/>
          <w:footerReference w:type="default" r:id="rId10"/>
          <w:pgSz w:w="11900" w:h="16840"/>
          <w:pgMar w:top="1440" w:right="1800" w:bottom="1440" w:left="1800" w:header="708" w:footer="708" w:gutter="0"/>
          <w:pgNumType w:fmt="lowerRoman" w:start="1"/>
          <w:cols w:space="708"/>
          <w:docGrid w:linePitch="360"/>
        </w:sectPr>
      </w:pPr>
    </w:p>
    <w:p w14:paraId="2B921F1B" w14:textId="77777777" w:rsidR="008C0198" w:rsidRPr="00FB6E8F" w:rsidRDefault="008C0198" w:rsidP="008C0198">
      <w:pPr>
        <w:spacing w:line="360" w:lineRule="auto"/>
        <w:jc w:val="both"/>
        <w:rPr>
          <w:rFonts w:ascii="Times New Roman" w:hAnsi="Times New Roman" w:cs="Times New Roman"/>
        </w:rPr>
      </w:pPr>
    </w:p>
    <w:p w14:paraId="1FC01099" w14:textId="77777777" w:rsidR="008C0198" w:rsidRPr="00FB6E8F" w:rsidRDefault="008C0198" w:rsidP="008C0198">
      <w:pPr>
        <w:spacing w:line="360" w:lineRule="auto"/>
        <w:jc w:val="both"/>
        <w:rPr>
          <w:rFonts w:ascii="Times New Roman" w:hAnsi="Times New Roman" w:cs="Times New Roman"/>
        </w:rPr>
      </w:pPr>
    </w:p>
    <w:p w14:paraId="2649837E" w14:textId="77777777" w:rsidR="008C0198" w:rsidRDefault="008C0198" w:rsidP="008C0198">
      <w:pPr>
        <w:spacing w:line="360" w:lineRule="auto"/>
        <w:jc w:val="both"/>
        <w:rPr>
          <w:rFonts w:ascii="Times New Roman" w:hAnsi="Times New Roman" w:cs="Times New Roman"/>
        </w:rPr>
      </w:pPr>
    </w:p>
    <w:p w14:paraId="6D463E4E" w14:textId="77777777" w:rsidR="008C0198" w:rsidRPr="00FC705A" w:rsidRDefault="008C0198" w:rsidP="008C0198">
      <w:pPr>
        <w:spacing w:line="360" w:lineRule="auto"/>
        <w:jc w:val="center"/>
        <w:rPr>
          <w:rFonts w:ascii="Times New Roman" w:hAnsi="Times New Roman" w:cs="Times New Roman"/>
          <w:sz w:val="32"/>
          <w:szCs w:val="32"/>
        </w:rPr>
      </w:pPr>
      <w:r w:rsidRPr="00FC705A">
        <w:rPr>
          <w:rFonts w:ascii="Times New Roman" w:hAnsi="Times New Roman" w:cs="Times New Roman"/>
          <w:sz w:val="32"/>
          <w:szCs w:val="32"/>
        </w:rPr>
        <w:t>Introduction</w:t>
      </w:r>
    </w:p>
    <w:p w14:paraId="3AD125C1" w14:textId="77777777" w:rsidR="008C0198" w:rsidRPr="00FB6E8F" w:rsidRDefault="008C0198" w:rsidP="008C0198">
      <w:pPr>
        <w:spacing w:line="360" w:lineRule="auto"/>
        <w:jc w:val="both"/>
        <w:rPr>
          <w:rFonts w:ascii="Times New Roman" w:hAnsi="Times New Roman" w:cs="Times New Roman"/>
        </w:rPr>
      </w:pPr>
    </w:p>
    <w:p w14:paraId="04A23ADA"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The power of a state to impose and collect taxes is indispensable to generate revenue needed to run various functions of state. But in order to enjoy the confidence of its citizens, the taxation system of a country must conform to the characteristics of equality/fairness and transparency. Direct taxes are viewed as progressive taxes as the burden is imposed upon the individual who is earning income and according to his/her ability to pay. Presently 63 percent of revenue is generated from indirect taxes while 37 percent of revenue is generated from direct taxes.</w:t>
      </w:r>
    </w:p>
    <w:p w14:paraId="5EB87996" w14:textId="77777777" w:rsidR="008C0198" w:rsidRPr="00FB6E8F" w:rsidRDefault="008C0198" w:rsidP="008C0198">
      <w:pPr>
        <w:spacing w:line="360" w:lineRule="auto"/>
        <w:jc w:val="both"/>
        <w:rPr>
          <w:rFonts w:ascii="Times New Roman" w:hAnsi="Times New Roman" w:cs="Times New Roman"/>
        </w:rPr>
      </w:pPr>
    </w:p>
    <w:p w14:paraId="661D58C4"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Tax collection by the FBR was targeted at Rs</w:t>
      </w:r>
      <w:r>
        <w:rPr>
          <w:rFonts w:ascii="Times New Roman" w:hAnsi="Times New Roman" w:cs="Times New Roman"/>
        </w:rPr>
        <w:t>.</w:t>
      </w:r>
      <w:r w:rsidRPr="00FB6E8F">
        <w:rPr>
          <w:rFonts w:ascii="Times New Roman" w:hAnsi="Times New Roman" w:cs="Times New Roman"/>
        </w:rPr>
        <w:t>1952.3 billion for fiscal year 2011-12. Revenue collections of FBR stood at Rs</w:t>
      </w:r>
      <w:r>
        <w:rPr>
          <w:rFonts w:ascii="Times New Roman" w:hAnsi="Times New Roman" w:cs="Times New Roman"/>
        </w:rPr>
        <w:t>.</w:t>
      </w:r>
      <w:r w:rsidRPr="00FB6E8F">
        <w:rPr>
          <w:rFonts w:ascii="Times New Roman" w:hAnsi="Times New Roman" w:cs="Times New Roman"/>
        </w:rPr>
        <w:t>1426.0 billion during July-April 2011-12, thereby reflecting 24.0 percent growth over Rs</w:t>
      </w:r>
      <w:r>
        <w:rPr>
          <w:rFonts w:ascii="Times New Roman" w:hAnsi="Times New Roman" w:cs="Times New Roman"/>
        </w:rPr>
        <w:t>.</w:t>
      </w:r>
      <w:r w:rsidRPr="00FB6E8F">
        <w:rPr>
          <w:rFonts w:ascii="Times New Roman" w:hAnsi="Times New Roman" w:cs="Times New Roman"/>
        </w:rPr>
        <w:t>1149.8 billion collected during the corresponding period last year. Among the four federal taxes, the highest growth 33.7 percent has been recorded in sales tax receipts, followed by customs 17.7 percent, and direct tax 22.6 percent.</w:t>
      </w:r>
    </w:p>
    <w:p w14:paraId="0EE338EA" w14:textId="77777777" w:rsidR="008C0198" w:rsidRPr="00FB6E8F" w:rsidRDefault="008C0198" w:rsidP="008C0198">
      <w:pPr>
        <w:spacing w:line="360" w:lineRule="auto"/>
        <w:jc w:val="both"/>
        <w:rPr>
          <w:rFonts w:ascii="Times New Roman" w:hAnsi="Times New Roman" w:cs="Times New Roman"/>
          <w:b/>
        </w:rPr>
      </w:pPr>
    </w:p>
    <w:p w14:paraId="3E0B1717" w14:textId="080E542A" w:rsidR="008C0198" w:rsidRPr="00FB6E8F" w:rsidRDefault="008C0198" w:rsidP="008C0198">
      <w:pPr>
        <w:spacing w:line="360" w:lineRule="auto"/>
        <w:jc w:val="both"/>
        <w:rPr>
          <w:rFonts w:ascii="Times New Roman" w:eastAsia="Times New Roman" w:hAnsi="Times New Roman" w:cs="Times New Roman"/>
        </w:rPr>
      </w:pPr>
      <w:r w:rsidRPr="00FB6E8F">
        <w:rPr>
          <w:rFonts w:ascii="Times New Roman" w:eastAsia="Times New Roman" w:hAnsi="Times New Roman" w:cs="Times New Roman"/>
        </w:rPr>
        <w:t>The</w:t>
      </w:r>
      <w:r>
        <w:rPr>
          <w:rFonts w:ascii="Times New Roman" w:eastAsia="Times New Roman" w:hAnsi="Times New Roman" w:cs="Times New Roman"/>
        </w:rPr>
        <w:t xml:space="preserve"> potential of</w:t>
      </w:r>
      <w:r w:rsidR="006F49DF">
        <w:rPr>
          <w:rFonts w:ascii="Times New Roman" w:eastAsia="Times New Roman" w:hAnsi="Times New Roman" w:cs="Times New Roman"/>
        </w:rPr>
        <w:t xml:space="preserve"> </w:t>
      </w:r>
      <w:r>
        <w:rPr>
          <w:rFonts w:ascii="Times New Roman" w:eastAsia="Times New Roman" w:hAnsi="Times New Roman" w:cs="Times New Roman"/>
        </w:rPr>
        <w:t>tax revenue of Pakistan is reported to be between 3 to 4 trillion</w:t>
      </w:r>
      <w:r w:rsidRPr="00FB6E8F">
        <w:rPr>
          <w:rFonts w:ascii="Times New Roman" w:eastAsia="Times New Roman" w:hAnsi="Times New Roman" w:cs="Times New Roman"/>
        </w:rPr>
        <w:t xml:space="preserve">. However, </w:t>
      </w:r>
      <w:r>
        <w:rPr>
          <w:rFonts w:ascii="Times New Roman" w:eastAsia="Times New Roman" w:hAnsi="Times New Roman" w:cs="Times New Roman"/>
        </w:rPr>
        <w:t xml:space="preserve">the </w:t>
      </w:r>
      <w:r w:rsidRPr="00FB6E8F">
        <w:rPr>
          <w:rFonts w:ascii="Times New Roman" w:eastAsia="Times New Roman" w:hAnsi="Times New Roman" w:cs="Times New Roman"/>
        </w:rPr>
        <w:t>F</w:t>
      </w:r>
      <w:r>
        <w:rPr>
          <w:rFonts w:ascii="Times New Roman" w:eastAsia="Times New Roman" w:hAnsi="Times New Roman" w:cs="Times New Roman"/>
        </w:rPr>
        <w:t xml:space="preserve">ederal </w:t>
      </w:r>
      <w:r w:rsidRPr="00FB6E8F">
        <w:rPr>
          <w:rFonts w:ascii="Times New Roman" w:eastAsia="Times New Roman" w:hAnsi="Times New Roman" w:cs="Times New Roman"/>
        </w:rPr>
        <w:t>B</w:t>
      </w:r>
      <w:r>
        <w:rPr>
          <w:rFonts w:ascii="Times New Roman" w:eastAsia="Times New Roman" w:hAnsi="Times New Roman" w:cs="Times New Roman"/>
        </w:rPr>
        <w:t xml:space="preserve">oard of </w:t>
      </w:r>
      <w:r w:rsidRPr="00FB6E8F">
        <w:rPr>
          <w:rFonts w:ascii="Times New Roman" w:eastAsia="Times New Roman" w:hAnsi="Times New Roman" w:cs="Times New Roman"/>
        </w:rPr>
        <w:t>R</w:t>
      </w:r>
      <w:r>
        <w:rPr>
          <w:rFonts w:ascii="Times New Roman" w:eastAsia="Times New Roman" w:hAnsi="Times New Roman" w:cs="Times New Roman"/>
        </w:rPr>
        <w:t>eve</w:t>
      </w:r>
      <w:r w:rsidR="00B84265">
        <w:rPr>
          <w:rFonts w:ascii="Times New Roman" w:eastAsia="Times New Roman" w:hAnsi="Times New Roman" w:cs="Times New Roman"/>
        </w:rPr>
        <w:t>n</w:t>
      </w:r>
      <w:r>
        <w:rPr>
          <w:rFonts w:ascii="Times New Roman" w:eastAsia="Times New Roman" w:hAnsi="Times New Roman" w:cs="Times New Roman"/>
        </w:rPr>
        <w:t>ue</w:t>
      </w:r>
      <w:r w:rsidRPr="00FB6E8F">
        <w:rPr>
          <w:rFonts w:ascii="Times New Roman" w:eastAsia="Times New Roman" w:hAnsi="Times New Roman" w:cs="Times New Roman"/>
        </w:rPr>
        <w:t xml:space="preserve"> in fiscal year 2011-12</w:t>
      </w:r>
      <w:r>
        <w:rPr>
          <w:rFonts w:ascii="Times New Roman" w:eastAsia="Times New Roman" w:hAnsi="Times New Roman" w:cs="Times New Roman"/>
        </w:rPr>
        <w:t xml:space="preserve"> has been unable</w:t>
      </w:r>
      <w:r w:rsidRPr="00FB6E8F">
        <w:rPr>
          <w:rFonts w:ascii="Times New Roman" w:eastAsia="Times New Roman" w:hAnsi="Times New Roman" w:cs="Times New Roman"/>
        </w:rPr>
        <w:t xml:space="preserve"> to collect Rs</w:t>
      </w:r>
      <w:r>
        <w:rPr>
          <w:rFonts w:ascii="Times New Roman" w:eastAsia="Times New Roman" w:hAnsi="Times New Roman" w:cs="Times New Roman"/>
        </w:rPr>
        <w:t>.1</w:t>
      </w:r>
      <w:r w:rsidRPr="00FB6E8F">
        <w:rPr>
          <w:rFonts w:ascii="Times New Roman" w:eastAsia="Times New Roman" w:hAnsi="Times New Roman" w:cs="Times New Roman"/>
        </w:rPr>
        <w:t>95</w:t>
      </w:r>
      <w:r>
        <w:rPr>
          <w:rFonts w:ascii="Times New Roman" w:eastAsia="Times New Roman" w:hAnsi="Times New Roman" w:cs="Times New Roman"/>
        </w:rPr>
        <w:t>2 billion – thus the</w:t>
      </w:r>
      <w:r w:rsidR="00B84265">
        <w:rPr>
          <w:rFonts w:ascii="Times New Roman" w:eastAsia="Times New Roman" w:hAnsi="Times New Roman" w:cs="Times New Roman"/>
        </w:rPr>
        <w:t xml:space="preserve"> </w:t>
      </w:r>
      <w:r w:rsidRPr="004C5E4E">
        <w:rPr>
          <w:rFonts w:ascii="Times New Roman" w:eastAsia="Times New Roman" w:hAnsi="Times New Roman" w:cs="Times New Roman"/>
        </w:rPr>
        <w:t>gap</w:t>
      </w:r>
      <w:r>
        <w:rPr>
          <w:rFonts w:ascii="Times New Roman" w:eastAsia="Times New Roman" w:hAnsi="Times New Roman" w:cs="Times New Roman"/>
        </w:rPr>
        <w:t xml:space="preserve"> was equal to Rs.</w:t>
      </w:r>
      <w:r w:rsidRPr="00FB6E8F">
        <w:rPr>
          <w:rFonts w:ascii="Times New Roman" w:eastAsia="Times New Roman" w:hAnsi="Times New Roman" w:cs="Times New Roman"/>
        </w:rPr>
        <w:t xml:space="preserve">81 billion. It also </w:t>
      </w:r>
      <w:r>
        <w:rPr>
          <w:rFonts w:ascii="Times New Roman" w:eastAsia="Times New Roman" w:hAnsi="Times New Roman" w:cs="Times New Roman"/>
        </w:rPr>
        <w:t>shows inability to achieve the target of Rs.2381 billion,</w:t>
      </w:r>
      <w:r w:rsidR="00C540A0">
        <w:rPr>
          <w:rFonts w:ascii="Times New Roman" w:eastAsia="Times New Roman" w:hAnsi="Times New Roman" w:cs="Times New Roman"/>
        </w:rPr>
        <w:t xml:space="preserve"> </w:t>
      </w:r>
      <w:r>
        <w:rPr>
          <w:rFonts w:ascii="Times New Roman" w:eastAsia="Times New Roman" w:hAnsi="Times New Roman" w:cs="Times New Roman"/>
        </w:rPr>
        <w:t>set for the ongoing</w:t>
      </w:r>
      <w:r w:rsidRPr="00FB6E8F">
        <w:rPr>
          <w:rFonts w:ascii="Times New Roman" w:eastAsia="Times New Roman" w:hAnsi="Times New Roman" w:cs="Times New Roman"/>
        </w:rPr>
        <w:t xml:space="preserve"> year.</w:t>
      </w:r>
      <w:r>
        <w:rPr>
          <w:rFonts w:ascii="Times New Roman" w:hAnsi="Times New Roman" w:cs="Times New Roman"/>
        </w:rPr>
        <w:t xml:space="preserve"> Another characteristic worth noting is that </w:t>
      </w:r>
      <w:r w:rsidRPr="00FB6E8F">
        <w:rPr>
          <w:rFonts w:ascii="Times New Roman" w:hAnsi="Times New Roman" w:cs="Times New Roman"/>
        </w:rPr>
        <w:t>around 80 percent</w:t>
      </w:r>
      <w:r>
        <w:rPr>
          <w:rFonts w:ascii="Times New Roman" w:hAnsi="Times New Roman" w:cs="Times New Roman"/>
        </w:rPr>
        <w:t xml:space="preserve"> of revenue</w:t>
      </w:r>
      <w:r w:rsidRPr="00FB6E8F">
        <w:rPr>
          <w:rFonts w:ascii="Times New Roman" w:hAnsi="Times New Roman" w:cs="Times New Roman"/>
        </w:rPr>
        <w:t xml:space="preserve"> is being collected at </w:t>
      </w:r>
      <w:r>
        <w:rPr>
          <w:rFonts w:ascii="Times New Roman" w:hAnsi="Times New Roman" w:cs="Times New Roman"/>
        </w:rPr>
        <w:t>the “</w:t>
      </w:r>
      <w:r w:rsidRPr="00FB6E8F">
        <w:rPr>
          <w:rFonts w:ascii="Times New Roman" w:hAnsi="Times New Roman" w:cs="Times New Roman"/>
        </w:rPr>
        <w:t>Large Taxpayers Unit (LTU) and Company circles.</w:t>
      </w:r>
      <w:r>
        <w:rPr>
          <w:rFonts w:ascii="Times New Roman" w:hAnsi="Times New Roman" w:cs="Times New Roman"/>
        </w:rPr>
        <w:t>”</w:t>
      </w:r>
    </w:p>
    <w:p w14:paraId="4A819C08" w14:textId="77777777" w:rsidR="008C0198" w:rsidRDefault="008C0198" w:rsidP="008C0198">
      <w:pPr>
        <w:spacing w:line="360" w:lineRule="auto"/>
        <w:jc w:val="both"/>
        <w:rPr>
          <w:rFonts w:ascii="Times New Roman" w:hAnsi="Times New Roman" w:cs="Times New Roman"/>
          <w:b/>
        </w:rPr>
      </w:pPr>
    </w:p>
    <w:p w14:paraId="694BAE1A" w14:textId="77777777" w:rsidR="008C0198" w:rsidRDefault="008C0198" w:rsidP="008C0198">
      <w:pPr>
        <w:spacing w:line="360" w:lineRule="auto"/>
        <w:jc w:val="both"/>
        <w:rPr>
          <w:rFonts w:ascii="Times New Roman" w:hAnsi="Times New Roman" w:cs="Times New Roman"/>
        </w:rPr>
      </w:pPr>
      <w:r>
        <w:rPr>
          <w:rFonts w:ascii="Times New Roman" w:hAnsi="Times New Roman" w:cs="Times New Roman"/>
        </w:rPr>
        <w:t xml:space="preserve">Equitable taxation is of much importance in a state where the rich-poor disconnect has been increasing over time. A 2010 study revealed that above 30 per cent percent people in Pakistan live below poverty line. Pakistan’s influential sections have ever paid very low tax. </w:t>
      </w:r>
    </w:p>
    <w:p w14:paraId="17631B6D" w14:textId="77777777" w:rsidR="008C0198" w:rsidRDefault="008C0198" w:rsidP="008C0198">
      <w:pPr>
        <w:spacing w:line="360" w:lineRule="auto"/>
        <w:rPr>
          <w:rFonts w:ascii="Times New Roman" w:hAnsi="Times New Roman" w:cs="Times New Roman"/>
        </w:rPr>
      </w:pPr>
    </w:p>
    <w:p w14:paraId="501FE15D" w14:textId="77777777" w:rsidR="008C0198" w:rsidRDefault="008C0198" w:rsidP="008C0198">
      <w:pPr>
        <w:spacing w:line="360" w:lineRule="auto"/>
        <w:rPr>
          <w:rFonts w:ascii="Times New Roman" w:hAnsi="Times New Roman" w:cs="Times New Roman"/>
        </w:rPr>
      </w:pPr>
    </w:p>
    <w:p w14:paraId="72159289" w14:textId="77777777" w:rsidR="008C0198" w:rsidRDefault="008C0198" w:rsidP="008C0198">
      <w:pPr>
        <w:spacing w:line="360" w:lineRule="auto"/>
        <w:rPr>
          <w:rFonts w:ascii="Times New Roman" w:hAnsi="Times New Roman" w:cs="Times New Roman"/>
        </w:rPr>
      </w:pPr>
    </w:p>
    <w:p w14:paraId="40A3853C" w14:textId="77777777" w:rsidR="008C0198" w:rsidRPr="00FC705A" w:rsidRDefault="008C0198" w:rsidP="008C0198">
      <w:pPr>
        <w:spacing w:line="360" w:lineRule="auto"/>
        <w:rPr>
          <w:rFonts w:ascii="Times New Roman" w:hAnsi="Times New Roman" w:cs="Times New Roman"/>
          <w:sz w:val="28"/>
          <w:szCs w:val="28"/>
        </w:rPr>
      </w:pPr>
      <w:r w:rsidRPr="00FC705A">
        <w:rPr>
          <w:rFonts w:ascii="Times New Roman" w:hAnsi="Times New Roman" w:cs="Times New Roman"/>
          <w:sz w:val="28"/>
          <w:szCs w:val="28"/>
        </w:rPr>
        <w:t>Statement of the Problem</w:t>
      </w:r>
    </w:p>
    <w:p w14:paraId="5C3B2530" w14:textId="77777777" w:rsidR="008C0198" w:rsidRPr="00FB6E8F" w:rsidRDefault="008C0198" w:rsidP="008C0198">
      <w:pPr>
        <w:spacing w:line="360" w:lineRule="auto"/>
        <w:jc w:val="both"/>
        <w:rPr>
          <w:rFonts w:ascii="Times New Roman" w:hAnsi="Times New Roman" w:cs="Times New Roman"/>
        </w:rPr>
      </w:pPr>
    </w:p>
    <w:p w14:paraId="640E8CD5"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 xml:space="preserve">Pakistan’s direct taxation system is plagued by a number of ills including administrative difficulties, faulty procedures, legal loopholes, and ineffective implementation of existing laws. To bring about structural reforms evolved after thorough and meaningful consultation with all stakeholders keeping in view Pakistan’s peculiar situation and their sincere implementation is the need of the hour. </w:t>
      </w:r>
    </w:p>
    <w:p w14:paraId="1D3DC4E3" w14:textId="77777777" w:rsidR="008C0198" w:rsidRPr="00FB6E8F" w:rsidRDefault="008C0198" w:rsidP="008C0198">
      <w:pPr>
        <w:spacing w:line="360" w:lineRule="auto"/>
        <w:jc w:val="both"/>
        <w:rPr>
          <w:rFonts w:ascii="Times New Roman" w:hAnsi="Times New Roman" w:cs="Times New Roman"/>
        </w:rPr>
      </w:pPr>
    </w:p>
    <w:p w14:paraId="65B6F574" w14:textId="77777777" w:rsidR="008C0198" w:rsidRPr="004E43F6" w:rsidRDefault="008C0198" w:rsidP="008C0198">
      <w:pPr>
        <w:pStyle w:val="ListParagraph"/>
        <w:numPr>
          <w:ilvl w:val="0"/>
          <w:numId w:val="15"/>
        </w:numPr>
        <w:spacing w:line="360" w:lineRule="auto"/>
        <w:jc w:val="both"/>
        <w:rPr>
          <w:rFonts w:ascii="Times New Roman" w:hAnsi="Times New Roman" w:cs="Times New Roman"/>
        </w:rPr>
      </w:pPr>
      <w:r w:rsidRPr="004E43F6">
        <w:rPr>
          <w:rFonts w:ascii="Times New Roman" w:hAnsi="Times New Roman" w:cs="Times New Roman"/>
        </w:rPr>
        <w:t>To analyze the administrative structure of direct taxation in Pakistan;</w:t>
      </w:r>
    </w:p>
    <w:p w14:paraId="36F35DCD" w14:textId="77777777" w:rsidR="008C0198" w:rsidRPr="00FB6E8F" w:rsidRDefault="008C0198" w:rsidP="008C0198">
      <w:pPr>
        <w:spacing w:line="360" w:lineRule="auto"/>
        <w:jc w:val="both"/>
        <w:rPr>
          <w:rFonts w:ascii="Times New Roman" w:hAnsi="Times New Roman" w:cs="Times New Roman"/>
        </w:rPr>
      </w:pPr>
    </w:p>
    <w:p w14:paraId="31624236" w14:textId="77777777" w:rsidR="008C0198" w:rsidRPr="004E43F6" w:rsidRDefault="008C0198" w:rsidP="008C0198">
      <w:pPr>
        <w:pStyle w:val="ListParagraph"/>
        <w:numPr>
          <w:ilvl w:val="0"/>
          <w:numId w:val="15"/>
        </w:numPr>
        <w:spacing w:line="360" w:lineRule="auto"/>
        <w:jc w:val="both"/>
        <w:rPr>
          <w:rFonts w:ascii="Times New Roman" w:hAnsi="Times New Roman" w:cs="Times New Roman"/>
        </w:rPr>
      </w:pPr>
      <w:r w:rsidRPr="004E43F6">
        <w:rPr>
          <w:rFonts w:ascii="Times New Roman" w:hAnsi="Times New Roman" w:cs="Times New Roman"/>
        </w:rPr>
        <w:t>To examine the relevant laws and instruments on direct taxation and identify the flaws;</w:t>
      </w:r>
    </w:p>
    <w:p w14:paraId="2192E910" w14:textId="77777777" w:rsidR="008C0198" w:rsidRPr="00FB6E8F" w:rsidRDefault="008C0198" w:rsidP="008C0198">
      <w:pPr>
        <w:spacing w:line="360" w:lineRule="auto"/>
        <w:jc w:val="both"/>
        <w:rPr>
          <w:rFonts w:ascii="Times New Roman" w:hAnsi="Times New Roman" w:cs="Times New Roman"/>
        </w:rPr>
      </w:pPr>
    </w:p>
    <w:p w14:paraId="1C03BD51" w14:textId="77777777" w:rsidR="008C0198" w:rsidRPr="004E43F6" w:rsidRDefault="008C0198" w:rsidP="008C0198">
      <w:pPr>
        <w:pStyle w:val="ListParagraph"/>
        <w:numPr>
          <w:ilvl w:val="0"/>
          <w:numId w:val="15"/>
        </w:numPr>
        <w:spacing w:line="360" w:lineRule="auto"/>
        <w:jc w:val="both"/>
        <w:rPr>
          <w:rFonts w:ascii="Times New Roman" w:hAnsi="Times New Roman" w:cs="Times New Roman"/>
        </w:rPr>
      </w:pPr>
      <w:r w:rsidRPr="004E43F6">
        <w:rPr>
          <w:rFonts w:ascii="Times New Roman" w:hAnsi="Times New Roman" w:cs="Times New Roman"/>
        </w:rPr>
        <w:t xml:space="preserve">To investigate the causes behind the absence of </w:t>
      </w:r>
      <w:r w:rsidRPr="004E43F6">
        <w:rPr>
          <w:rFonts w:ascii="Times New Roman" w:hAnsi="Times New Roman" w:cs="Times New Roman"/>
          <w:i/>
        </w:rPr>
        <w:t>tax culture;</w:t>
      </w:r>
    </w:p>
    <w:p w14:paraId="5682903C" w14:textId="77777777" w:rsidR="008C0198" w:rsidRPr="00FB6E8F" w:rsidRDefault="008C0198" w:rsidP="008C0198">
      <w:pPr>
        <w:spacing w:line="360" w:lineRule="auto"/>
        <w:jc w:val="both"/>
        <w:rPr>
          <w:rFonts w:ascii="Times New Roman" w:hAnsi="Times New Roman" w:cs="Times New Roman"/>
        </w:rPr>
      </w:pPr>
    </w:p>
    <w:p w14:paraId="69E43665" w14:textId="77777777" w:rsidR="008C0198" w:rsidRPr="004E43F6" w:rsidRDefault="008C0198" w:rsidP="008C0198">
      <w:pPr>
        <w:pStyle w:val="ListParagraph"/>
        <w:numPr>
          <w:ilvl w:val="0"/>
          <w:numId w:val="15"/>
        </w:numPr>
        <w:spacing w:line="360" w:lineRule="auto"/>
        <w:jc w:val="both"/>
        <w:rPr>
          <w:rFonts w:ascii="Times New Roman" w:hAnsi="Times New Roman" w:cs="Times New Roman"/>
        </w:rPr>
      </w:pPr>
      <w:r w:rsidRPr="004E43F6">
        <w:rPr>
          <w:rFonts w:ascii="Times New Roman" w:hAnsi="Times New Roman" w:cs="Times New Roman"/>
        </w:rPr>
        <w:t>To review the previous attempts made to reform the direct taxation system and analyze the extent of success achieved through those efforts;</w:t>
      </w:r>
    </w:p>
    <w:p w14:paraId="7307B068" w14:textId="77777777" w:rsidR="008C0198" w:rsidRPr="00FB6E8F" w:rsidRDefault="008C0198" w:rsidP="008C0198">
      <w:pPr>
        <w:spacing w:line="360" w:lineRule="auto"/>
        <w:jc w:val="both"/>
        <w:rPr>
          <w:rFonts w:ascii="Times New Roman" w:hAnsi="Times New Roman" w:cs="Times New Roman"/>
        </w:rPr>
      </w:pPr>
    </w:p>
    <w:p w14:paraId="09077F52" w14:textId="77777777" w:rsidR="008C0198" w:rsidRPr="004E43F6" w:rsidRDefault="008C0198" w:rsidP="008C0198">
      <w:pPr>
        <w:pStyle w:val="ListParagraph"/>
        <w:numPr>
          <w:ilvl w:val="0"/>
          <w:numId w:val="15"/>
        </w:numPr>
        <w:spacing w:line="360" w:lineRule="auto"/>
        <w:jc w:val="both"/>
        <w:rPr>
          <w:rFonts w:ascii="Times New Roman" w:hAnsi="Times New Roman" w:cs="Times New Roman"/>
        </w:rPr>
      </w:pPr>
      <w:r w:rsidRPr="004E43F6">
        <w:rPr>
          <w:rFonts w:ascii="Times New Roman" w:hAnsi="Times New Roman" w:cs="Times New Roman"/>
        </w:rPr>
        <w:t>To formulate recommendations aimed at increasing tax-to-GDP ratio keeping in view the reasons of failure of previous reforms to achieve their objective</w:t>
      </w:r>
    </w:p>
    <w:p w14:paraId="7FAC11E0" w14:textId="77777777" w:rsidR="008C0198" w:rsidRPr="00FB6E8F" w:rsidRDefault="008C0198" w:rsidP="008C0198">
      <w:pPr>
        <w:spacing w:line="360" w:lineRule="auto"/>
        <w:jc w:val="both"/>
        <w:rPr>
          <w:rFonts w:ascii="Times New Roman" w:hAnsi="Times New Roman" w:cs="Times New Roman"/>
        </w:rPr>
      </w:pPr>
    </w:p>
    <w:p w14:paraId="0736BB36" w14:textId="77777777" w:rsidR="008C0198" w:rsidRPr="00FC705A" w:rsidRDefault="008C0198" w:rsidP="008C0198">
      <w:pPr>
        <w:spacing w:line="360" w:lineRule="auto"/>
        <w:rPr>
          <w:rFonts w:ascii="Times New Roman" w:hAnsi="Times New Roman" w:cs="Times New Roman"/>
          <w:sz w:val="28"/>
          <w:szCs w:val="28"/>
        </w:rPr>
      </w:pPr>
      <w:r w:rsidRPr="00FC705A">
        <w:rPr>
          <w:rFonts w:ascii="Times New Roman" w:hAnsi="Times New Roman" w:cs="Times New Roman"/>
          <w:sz w:val="28"/>
          <w:szCs w:val="28"/>
        </w:rPr>
        <w:t>Significance And Scope of the Study</w:t>
      </w:r>
    </w:p>
    <w:p w14:paraId="59B8AB68" w14:textId="77777777" w:rsidR="008C0198" w:rsidRPr="00FB6E8F" w:rsidRDefault="008C0198" w:rsidP="008C0198">
      <w:pPr>
        <w:spacing w:line="360" w:lineRule="auto"/>
        <w:jc w:val="center"/>
        <w:rPr>
          <w:rFonts w:ascii="Times New Roman" w:hAnsi="Times New Roman" w:cs="Times New Roman"/>
        </w:rPr>
      </w:pPr>
    </w:p>
    <w:p w14:paraId="1C9495BE"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Scope of this research project involves a study of the administrative and legal structure underpinning the direct taxation system in the country, thus covering aspects of both theoretical and practical nature related to the subject at hand. The overarching aim of the project is to develop reform proposals badly needed to address the problem of low tax to GDP ratio in the country.  Keeping in view the nature of the issue involving spec</w:t>
      </w:r>
      <w:r>
        <w:rPr>
          <w:rFonts w:ascii="Times New Roman" w:hAnsi="Times New Roman" w:cs="Times New Roman"/>
        </w:rPr>
        <w:t>ialized knowledge, the research required</w:t>
      </w:r>
      <w:r w:rsidRPr="00FB6E8F">
        <w:rPr>
          <w:rFonts w:ascii="Times New Roman" w:hAnsi="Times New Roman" w:cs="Times New Roman"/>
        </w:rPr>
        <w:t xml:space="preserve"> visits</w:t>
      </w:r>
      <w:r>
        <w:rPr>
          <w:rFonts w:ascii="Times New Roman" w:hAnsi="Times New Roman" w:cs="Times New Roman"/>
        </w:rPr>
        <w:t xml:space="preserve"> to different tax organizations.</w:t>
      </w:r>
    </w:p>
    <w:p w14:paraId="0B414F27" w14:textId="77777777" w:rsidR="008C0198" w:rsidRPr="00FB6E8F" w:rsidRDefault="008C0198" w:rsidP="008C0198">
      <w:pPr>
        <w:spacing w:line="360" w:lineRule="auto"/>
        <w:jc w:val="both"/>
        <w:rPr>
          <w:rFonts w:ascii="Times New Roman" w:hAnsi="Times New Roman" w:cs="Times New Roman"/>
        </w:rPr>
      </w:pPr>
    </w:p>
    <w:p w14:paraId="63863653" w14:textId="77777777" w:rsidR="008C0198" w:rsidRPr="00FB6E8F" w:rsidRDefault="008C0198" w:rsidP="008C0198">
      <w:pPr>
        <w:spacing w:line="360" w:lineRule="auto"/>
        <w:jc w:val="both"/>
        <w:rPr>
          <w:rFonts w:ascii="Times New Roman" w:eastAsia="Times New Roman" w:hAnsi="Times New Roman" w:cs="Times New Roman"/>
          <w:lang w:val="en-GB"/>
        </w:rPr>
      </w:pPr>
      <w:r w:rsidRPr="00FB6E8F">
        <w:rPr>
          <w:rFonts w:ascii="Times New Roman" w:eastAsia="Times New Roman" w:hAnsi="Times New Roman" w:cs="Times New Roman"/>
          <w:lang w:val="en-GB"/>
        </w:rPr>
        <w:lastRenderedPageBreak/>
        <w:t xml:space="preserve">The social function of taxation includes the redistribution of incomes in society and thus reducing the income gap between haves and have-nots. If majority of people in society perceive the taxation system to be unfair and unjust, they ultimately call into question the credibility and legitimacy of the government. Such situation could lead to sparking riots and unrest in the country as the government loses the moral authority to rule. </w:t>
      </w:r>
    </w:p>
    <w:p w14:paraId="2EDEFFF8" w14:textId="77777777" w:rsidR="008C0198" w:rsidRPr="00FB6E8F" w:rsidRDefault="008C0198" w:rsidP="008C0198">
      <w:pPr>
        <w:spacing w:line="360" w:lineRule="auto"/>
        <w:jc w:val="both"/>
        <w:rPr>
          <w:rFonts w:ascii="Times New Roman" w:eastAsia="Times New Roman" w:hAnsi="Times New Roman" w:cs="Times New Roman"/>
          <w:lang w:val="en-GB"/>
        </w:rPr>
      </w:pPr>
    </w:p>
    <w:p w14:paraId="3C0EA390" w14:textId="4545C3CF" w:rsidR="008C0198" w:rsidRPr="00FB6E8F" w:rsidRDefault="008C0198" w:rsidP="008C0198">
      <w:pPr>
        <w:spacing w:line="360" w:lineRule="auto"/>
        <w:jc w:val="both"/>
        <w:rPr>
          <w:rFonts w:ascii="Times New Roman" w:eastAsia="Times New Roman" w:hAnsi="Times New Roman" w:cs="Times New Roman"/>
          <w:lang w:val="en-GB"/>
        </w:rPr>
      </w:pPr>
      <w:r w:rsidRPr="00FB6E8F">
        <w:rPr>
          <w:rFonts w:ascii="Times New Roman" w:eastAsia="Times New Roman" w:hAnsi="Times New Roman" w:cs="Times New Roman"/>
          <w:lang w:val="en-GB"/>
        </w:rPr>
        <w:t xml:space="preserve">One of the most </w:t>
      </w:r>
      <w:r w:rsidRPr="00C253EF">
        <w:rPr>
          <w:rFonts w:ascii="Times New Roman" w:eastAsia="Times New Roman" w:hAnsi="Times New Roman" w:cs="Times New Roman"/>
        </w:rPr>
        <w:t>upsetting</w:t>
      </w:r>
      <w:r>
        <w:rPr>
          <w:rFonts w:ascii="Times New Roman" w:eastAsia="Times New Roman" w:hAnsi="Times New Roman" w:cs="Times New Roman"/>
          <w:lang w:val="en-GB"/>
        </w:rPr>
        <w:t xml:space="preserve"> causes</w:t>
      </w:r>
      <w:r w:rsidRPr="00FB6E8F">
        <w:rPr>
          <w:rFonts w:ascii="Times New Roman" w:eastAsia="Times New Roman" w:hAnsi="Times New Roman" w:cs="Times New Roman"/>
          <w:lang w:val="en-GB"/>
        </w:rPr>
        <w:t xml:space="preserve"> for </w:t>
      </w:r>
      <w:r>
        <w:rPr>
          <w:rFonts w:ascii="Times New Roman" w:eastAsia="Times New Roman" w:hAnsi="Times New Roman" w:cs="Times New Roman"/>
          <w:lang w:val="en-GB"/>
        </w:rPr>
        <w:t>widening income disparities</w:t>
      </w:r>
      <w:r w:rsidR="00C23A1E">
        <w:rPr>
          <w:rFonts w:ascii="Times New Roman" w:eastAsia="Times New Roman" w:hAnsi="Times New Roman" w:cs="Times New Roman"/>
          <w:lang w:val="en-GB"/>
        </w:rPr>
        <w:t xml:space="preserve"> </w:t>
      </w:r>
      <w:r w:rsidRPr="00FB6E8F">
        <w:rPr>
          <w:rFonts w:ascii="Times New Roman" w:eastAsia="Times New Roman" w:hAnsi="Times New Roman" w:cs="Times New Roman"/>
          <w:lang w:val="en-GB"/>
        </w:rPr>
        <w:t xml:space="preserve">in Pakistan is the </w:t>
      </w:r>
      <w:r w:rsidRPr="00C253EF">
        <w:rPr>
          <w:rFonts w:ascii="Times New Roman" w:eastAsia="Times New Roman" w:hAnsi="Times New Roman" w:cs="Times New Roman"/>
        </w:rPr>
        <w:t>institution</w:t>
      </w:r>
      <w:r w:rsidRPr="00FB6E8F">
        <w:rPr>
          <w:rFonts w:ascii="Times New Roman" w:eastAsia="Times New Roman" w:hAnsi="Times New Roman" w:cs="Times New Roman"/>
          <w:lang w:val="en-GB"/>
        </w:rPr>
        <w:t xml:space="preserve"> of the regressive tax</w:t>
      </w:r>
      <w:r>
        <w:rPr>
          <w:rFonts w:ascii="Times New Roman" w:eastAsia="Times New Roman" w:hAnsi="Times New Roman" w:cs="Times New Roman"/>
          <w:lang w:val="en-GB"/>
        </w:rPr>
        <w:t>ation system. Statistics suggest</w:t>
      </w:r>
      <w:r w:rsidRPr="00FB6E8F">
        <w:rPr>
          <w:rFonts w:ascii="Times New Roman" w:eastAsia="Times New Roman" w:hAnsi="Times New Roman" w:cs="Times New Roman"/>
          <w:lang w:val="en-GB"/>
        </w:rPr>
        <w:t xml:space="preserve"> that the taxes</w:t>
      </w:r>
      <w:r>
        <w:rPr>
          <w:rFonts w:ascii="Times New Roman" w:eastAsia="Times New Roman" w:hAnsi="Times New Roman" w:cs="Times New Roman"/>
          <w:lang w:val="en-GB"/>
        </w:rPr>
        <w:t xml:space="preserve"> to be paid by the disadvantaged section</w:t>
      </w:r>
      <w:r w:rsidRPr="00FB6E8F">
        <w:rPr>
          <w:rFonts w:ascii="Times New Roman" w:eastAsia="Times New Roman" w:hAnsi="Times New Roman" w:cs="Times New Roman"/>
          <w:lang w:val="en-GB"/>
        </w:rPr>
        <w:t xml:space="preserve"> in the last 10 years have </w:t>
      </w:r>
      <w:r w:rsidRPr="00E56F3F">
        <w:rPr>
          <w:rFonts w:ascii="Times New Roman" w:eastAsia="Times New Roman" w:hAnsi="Times New Roman" w:cs="Times New Roman"/>
        </w:rPr>
        <w:t>augmented</w:t>
      </w:r>
      <w:r>
        <w:rPr>
          <w:rFonts w:ascii="Times New Roman" w:eastAsia="Times New Roman" w:hAnsi="Times New Roman" w:cs="Times New Roman"/>
          <w:lang w:val="en-GB"/>
        </w:rPr>
        <w:t xml:space="preserve"> by around</w:t>
      </w:r>
      <w:r w:rsidRPr="00FB6E8F">
        <w:rPr>
          <w:rFonts w:ascii="Times New Roman" w:eastAsia="Times New Roman" w:hAnsi="Times New Roman" w:cs="Times New Roman"/>
          <w:lang w:val="en-GB"/>
        </w:rPr>
        <w:t xml:space="preserve"> 35 per cent, while the ric</w:t>
      </w:r>
      <w:r>
        <w:rPr>
          <w:rFonts w:ascii="Times New Roman" w:eastAsia="Times New Roman" w:hAnsi="Times New Roman" w:cs="Times New Roman"/>
          <w:lang w:val="en-GB"/>
        </w:rPr>
        <w:t>h pay only</w:t>
      </w:r>
      <w:r w:rsidRPr="00FB6E8F">
        <w:rPr>
          <w:rFonts w:ascii="Times New Roman" w:eastAsia="Times New Roman" w:hAnsi="Times New Roman" w:cs="Times New Roman"/>
          <w:lang w:val="en-GB"/>
        </w:rPr>
        <w:t xml:space="preserve"> minimal </w:t>
      </w:r>
      <w:r>
        <w:rPr>
          <w:rFonts w:ascii="Times New Roman" w:eastAsia="Times New Roman" w:hAnsi="Times New Roman" w:cs="Times New Roman"/>
          <w:lang w:val="en-GB"/>
        </w:rPr>
        <w:t xml:space="preserve">tax on their huge income and wealth. Therefore, the </w:t>
      </w:r>
      <w:r w:rsidRPr="00FB6E8F">
        <w:rPr>
          <w:rFonts w:ascii="Times New Roman" w:eastAsia="Times New Roman" w:hAnsi="Times New Roman" w:cs="Times New Roman"/>
          <w:lang w:val="en-GB"/>
        </w:rPr>
        <w:t>federal government</w:t>
      </w:r>
      <w:r>
        <w:rPr>
          <w:rFonts w:ascii="Times New Roman" w:eastAsia="Times New Roman" w:hAnsi="Times New Roman" w:cs="Times New Roman"/>
          <w:lang w:val="en-GB"/>
        </w:rPr>
        <w:t>’s actions</w:t>
      </w:r>
      <w:r w:rsidRPr="00FB6E8F">
        <w:rPr>
          <w:rFonts w:ascii="Times New Roman" w:eastAsia="Times New Roman" w:hAnsi="Times New Roman" w:cs="Times New Roman"/>
          <w:lang w:val="en-GB"/>
        </w:rPr>
        <w:t xml:space="preserve"> ha</w:t>
      </w:r>
      <w:r>
        <w:rPr>
          <w:rFonts w:ascii="Times New Roman" w:eastAsia="Times New Roman" w:hAnsi="Times New Roman" w:cs="Times New Roman"/>
          <w:lang w:val="en-GB"/>
        </w:rPr>
        <w:t xml:space="preserve">ve also been </w:t>
      </w:r>
      <w:r w:rsidRPr="00E56F3F">
        <w:rPr>
          <w:rFonts w:ascii="Times New Roman" w:eastAsia="Times New Roman" w:hAnsi="Times New Roman" w:cs="Times New Roman"/>
        </w:rPr>
        <w:t>planned</w:t>
      </w:r>
      <w:r>
        <w:rPr>
          <w:rFonts w:ascii="Times New Roman" w:eastAsia="Times New Roman" w:hAnsi="Times New Roman" w:cs="Times New Roman"/>
          <w:lang w:val="en-GB"/>
        </w:rPr>
        <w:t xml:space="preserve"> to provide benefits to the rich, keeping the downtrodden</w:t>
      </w:r>
      <w:r w:rsidR="00176EDA">
        <w:rPr>
          <w:rFonts w:ascii="Times New Roman" w:eastAsia="Times New Roman" w:hAnsi="Times New Roman" w:cs="Times New Roman"/>
          <w:lang w:val="en-GB"/>
        </w:rPr>
        <w:t xml:space="preserve"> </w:t>
      </w:r>
      <w:r>
        <w:rPr>
          <w:rFonts w:ascii="Times New Roman" w:eastAsia="Times New Roman" w:hAnsi="Times New Roman" w:cs="Times New Roman"/>
          <w:lang w:val="en-GB"/>
        </w:rPr>
        <w:t>at the bottom</w:t>
      </w:r>
      <w:r w:rsidRPr="00FB6E8F">
        <w:rPr>
          <w:rFonts w:ascii="Times New Roman" w:eastAsia="Times New Roman" w:hAnsi="Times New Roman" w:cs="Times New Roman"/>
          <w:lang w:val="en-GB"/>
        </w:rPr>
        <w:t>.</w:t>
      </w:r>
    </w:p>
    <w:p w14:paraId="18A59652" w14:textId="77777777" w:rsidR="008C0198" w:rsidRPr="00FB6E8F" w:rsidRDefault="008C0198" w:rsidP="008C0198">
      <w:pPr>
        <w:spacing w:line="360" w:lineRule="auto"/>
        <w:jc w:val="both"/>
        <w:rPr>
          <w:rFonts w:ascii="Times New Roman" w:eastAsia="Times New Roman" w:hAnsi="Times New Roman" w:cs="Times New Roman"/>
          <w:lang w:val="en-GB"/>
        </w:rPr>
      </w:pPr>
    </w:p>
    <w:p w14:paraId="23847473"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eastAsia="Times New Roman" w:hAnsi="Times New Roman" w:cs="Times New Roman"/>
          <w:lang w:val="en-GB"/>
        </w:rPr>
        <w:t xml:space="preserve">Economic </w:t>
      </w:r>
      <w:r>
        <w:rPr>
          <w:rFonts w:ascii="Times New Roman" w:eastAsia="Times New Roman" w:hAnsi="Times New Roman" w:cs="Times New Roman"/>
          <w:lang w:val="en-GB"/>
        </w:rPr>
        <w:t xml:space="preserve">inequalities </w:t>
      </w:r>
      <w:r w:rsidRPr="00FB6E8F">
        <w:rPr>
          <w:rFonts w:ascii="Times New Roman" w:eastAsia="Times New Roman" w:hAnsi="Times New Roman" w:cs="Times New Roman"/>
          <w:lang w:val="en-GB"/>
        </w:rPr>
        <w:t xml:space="preserve">are </w:t>
      </w:r>
      <w:r>
        <w:rPr>
          <w:rFonts w:ascii="Times New Roman" w:eastAsia="Times New Roman" w:hAnsi="Times New Roman" w:cs="Times New Roman"/>
          <w:lang w:val="en-GB"/>
        </w:rPr>
        <w:t xml:space="preserve">causing </w:t>
      </w:r>
      <w:r w:rsidRPr="00E56F3F">
        <w:rPr>
          <w:rFonts w:ascii="Times New Roman" w:eastAsia="Times New Roman" w:hAnsi="Times New Roman" w:cs="Times New Roman"/>
        </w:rPr>
        <w:t>scarcity</w:t>
      </w:r>
      <w:r w:rsidRPr="00FB6E8F">
        <w:rPr>
          <w:rFonts w:ascii="Times New Roman" w:eastAsia="Times New Roman" w:hAnsi="Times New Roman" w:cs="Times New Roman"/>
          <w:lang w:val="en-GB"/>
        </w:rPr>
        <w:t xml:space="preserve"> of food and lack of </w:t>
      </w:r>
      <w:r>
        <w:rPr>
          <w:rFonts w:ascii="Times New Roman" w:eastAsia="Times New Roman" w:hAnsi="Times New Roman" w:cs="Times New Roman"/>
          <w:lang w:val="en-GB"/>
        </w:rPr>
        <w:t xml:space="preserve">basic provisions for the common citizens of the country. </w:t>
      </w:r>
      <w:r w:rsidRPr="00FB6E8F">
        <w:rPr>
          <w:rFonts w:ascii="Times New Roman" w:eastAsia="Times New Roman" w:hAnsi="Times New Roman" w:cs="Times New Roman"/>
          <w:lang w:val="en-GB"/>
        </w:rPr>
        <w:t xml:space="preserve">What is more </w:t>
      </w:r>
      <w:r w:rsidRPr="00E56F3F">
        <w:rPr>
          <w:rFonts w:ascii="Times New Roman" w:eastAsia="Times New Roman" w:hAnsi="Times New Roman" w:cs="Times New Roman"/>
        </w:rPr>
        <w:t>worrying</w:t>
      </w:r>
      <w:r w:rsidRPr="00FB6E8F">
        <w:rPr>
          <w:rFonts w:ascii="Times New Roman" w:eastAsia="Times New Roman" w:hAnsi="Times New Roman" w:cs="Times New Roman"/>
          <w:lang w:val="en-GB"/>
        </w:rPr>
        <w:t xml:space="preserve"> is the </w:t>
      </w:r>
      <w:r>
        <w:rPr>
          <w:rFonts w:ascii="Times New Roman" w:eastAsia="Times New Roman" w:hAnsi="Times New Roman" w:cs="Times New Roman"/>
          <w:lang w:val="en-GB"/>
        </w:rPr>
        <w:t xml:space="preserve">increasing </w:t>
      </w:r>
      <w:r w:rsidRPr="00E56F3F">
        <w:rPr>
          <w:rFonts w:ascii="Times New Roman" w:eastAsia="Times New Roman" w:hAnsi="Times New Roman" w:cs="Times New Roman"/>
        </w:rPr>
        <w:t>anger</w:t>
      </w:r>
      <w:r w:rsidRPr="00FB6E8F">
        <w:rPr>
          <w:rFonts w:ascii="Times New Roman" w:eastAsia="Times New Roman" w:hAnsi="Times New Roman" w:cs="Times New Roman"/>
          <w:lang w:val="en-GB"/>
        </w:rPr>
        <w:t xml:space="preserve"> of the poor.</w:t>
      </w:r>
      <w:r>
        <w:rPr>
          <w:rFonts w:ascii="Times New Roman" w:eastAsia="Times New Roman" w:hAnsi="Times New Roman" w:cs="Times New Roman"/>
          <w:lang w:val="en-GB"/>
        </w:rPr>
        <w:t xml:space="preserve"> Analysts are afraid</w:t>
      </w:r>
      <w:r w:rsidRPr="00FB6E8F">
        <w:rPr>
          <w:rFonts w:ascii="Times New Roman" w:eastAsia="Times New Roman" w:hAnsi="Times New Roman" w:cs="Times New Roman"/>
          <w:lang w:val="en-GB"/>
        </w:rPr>
        <w:t xml:space="preserve"> that the great divide between the rich and poor of Pakistan might eventually lead to civil war if the government does not take serious measures to prevent the increasing disparity</w:t>
      </w:r>
      <w:r w:rsidRPr="00FB6E8F">
        <w:rPr>
          <w:rFonts w:ascii="Times New Roman" w:hAnsi="Times New Roman" w:cs="Times New Roman"/>
        </w:rPr>
        <w:t xml:space="preserve">. </w:t>
      </w:r>
    </w:p>
    <w:p w14:paraId="2B741D25" w14:textId="77777777" w:rsidR="008C0198" w:rsidRPr="00FB6E8F" w:rsidRDefault="008C0198" w:rsidP="008C0198">
      <w:pPr>
        <w:spacing w:line="360" w:lineRule="auto"/>
        <w:jc w:val="both"/>
        <w:rPr>
          <w:rFonts w:ascii="Times New Roman" w:hAnsi="Times New Roman" w:cs="Times New Roman"/>
        </w:rPr>
      </w:pPr>
    </w:p>
    <w:p w14:paraId="208EE537"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Thus this study will be addressing an issue, which if left unaddressed is likely to have huge implications at social level, as explained in the preceding paragraphs. Further, the task of developing recommendations as to how tax culture could be cultivated, will also involve a study of social dynamics.</w:t>
      </w:r>
    </w:p>
    <w:p w14:paraId="24FC417A" w14:textId="77777777" w:rsidR="008C0198" w:rsidRDefault="008C0198" w:rsidP="008C0198">
      <w:pPr>
        <w:spacing w:line="360" w:lineRule="auto"/>
        <w:jc w:val="both"/>
        <w:rPr>
          <w:rFonts w:ascii="Times New Roman" w:hAnsi="Times New Roman" w:cs="Times New Roman"/>
        </w:rPr>
      </w:pPr>
    </w:p>
    <w:p w14:paraId="7C68BEA2" w14:textId="77777777" w:rsidR="008C0198" w:rsidRDefault="008C0198" w:rsidP="008C0198">
      <w:pPr>
        <w:pStyle w:val="ListParagraph"/>
        <w:numPr>
          <w:ilvl w:val="0"/>
          <w:numId w:val="18"/>
        </w:numPr>
        <w:spacing w:line="360" w:lineRule="auto"/>
        <w:jc w:val="both"/>
        <w:rPr>
          <w:rFonts w:ascii="Times New Roman" w:hAnsi="Times New Roman" w:cs="Times New Roman"/>
        </w:rPr>
      </w:pPr>
      <w:r w:rsidRPr="00D515E4">
        <w:rPr>
          <w:rFonts w:ascii="Times New Roman" w:hAnsi="Times New Roman" w:cs="Times New Roman"/>
        </w:rPr>
        <w:t xml:space="preserve">The study will be helpful for the policy makers to get an overview of the previous reform efforts and of the failure of those attempts as well. </w:t>
      </w:r>
    </w:p>
    <w:p w14:paraId="59663A78" w14:textId="77777777" w:rsidR="008C0198" w:rsidRPr="00D515E4" w:rsidRDefault="008C0198" w:rsidP="008C0198">
      <w:pPr>
        <w:pStyle w:val="ListParagraph"/>
        <w:numPr>
          <w:ilvl w:val="0"/>
          <w:numId w:val="18"/>
        </w:numPr>
        <w:spacing w:line="360" w:lineRule="auto"/>
        <w:jc w:val="both"/>
        <w:rPr>
          <w:rFonts w:ascii="Times New Roman" w:hAnsi="Times New Roman" w:cs="Times New Roman"/>
        </w:rPr>
      </w:pPr>
      <w:r w:rsidRPr="00D515E4">
        <w:rPr>
          <w:rFonts w:ascii="Times New Roman" w:hAnsi="Times New Roman" w:cs="Times New Roman"/>
        </w:rPr>
        <w:t xml:space="preserve">The study will help them formulate the future reform action plan addressing the past mistakes. </w:t>
      </w:r>
    </w:p>
    <w:p w14:paraId="41DE03E8" w14:textId="77777777" w:rsidR="008C0198" w:rsidRDefault="008C0198" w:rsidP="008C0198">
      <w:pPr>
        <w:spacing w:line="360" w:lineRule="auto"/>
        <w:jc w:val="both"/>
        <w:rPr>
          <w:rFonts w:ascii="Times New Roman" w:hAnsi="Times New Roman" w:cs="Times New Roman"/>
        </w:rPr>
      </w:pPr>
    </w:p>
    <w:p w14:paraId="7D48ADD9" w14:textId="77777777" w:rsidR="008C0198" w:rsidRDefault="008C0198" w:rsidP="008C0198">
      <w:pPr>
        <w:spacing w:line="360" w:lineRule="auto"/>
        <w:jc w:val="both"/>
        <w:rPr>
          <w:rFonts w:ascii="Times New Roman" w:hAnsi="Times New Roman" w:cs="Times New Roman"/>
        </w:rPr>
      </w:pPr>
    </w:p>
    <w:p w14:paraId="6842647A" w14:textId="77777777" w:rsidR="008C0198" w:rsidRDefault="008C0198" w:rsidP="008C0198">
      <w:pPr>
        <w:spacing w:line="360" w:lineRule="auto"/>
        <w:jc w:val="both"/>
        <w:rPr>
          <w:rFonts w:ascii="Times New Roman" w:hAnsi="Times New Roman" w:cs="Times New Roman"/>
        </w:rPr>
      </w:pPr>
    </w:p>
    <w:p w14:paraId="561585E5" w14:textId="77777777" w:rsidR="008C0198" w:rsidRPr="00FB6E8F" w:rsidRDefault="008C0198" w:rsidP="008C0198">
      <w:pPr>
        <w:spacing w:line="360" w:lineRule="auto"/>
        <w:jc w:val="both"/>
        <w:rPr>
          <w:rFonts w:ascii="Times New Roman" w:hAnsi="Times New Roman" w:cs="Times New Roman"/>
        </w:rPr>
      </w:pPr>
    </w:p>
    <w:p w14:paraId="12BE7969" w14:textId="77777777" w:rsidR="008C0198" w:rsidRPr="00FC705A" w:rsidRDefault="008C0198" w:rsidP="008C0198">
      <w:pPr>
        <w:spacing w:line="360" w:lineRule="auto"/>
        <w:rPr>
          <w:rFonts w:ascii="Times New Roman" w:hAnsi="Times New Roman" w:cs="Times New Roman"/>
          <w:sz w:val="28"/>
          <w:szCs w:val="28"/>
        </w:rPr>
      </w:pPr>
      <w:r w:rsidRPr="00FC705A">
        <w:rPr>
          <w:rFonts w:ascii="Times New Roman" w:hAnsi="Times New Roman" w:cs="Times New Roman"/>
          <w:sz w:val="28"/>
          <w:szCs w:val="28"/>
        </w:rPr>
        <w:lastRenderedPageBreak/>
        <w:t>Review of the literature</w:t>
      </w:r>
    </w:p>
    <w:p w14:paraId="3044751B" w14:textId="77777777" w:rsidR="008C0198" w:rsidRPr="00FB6E8F" w:rsidRDefault="008C0198" w:rsidP="008C0198">
      <w:pPr>
        <w:spacing w:line="360" w:lineRule="auto"/>
        <w:rPr>
          <w:rFonts w:ascii="Times New Roman" w:hAnsi="Times New Roman" w:cs="Times New Roman"/>
        </w:rPr>
      </w:pPr>
    </w:p>
    <w:p w14:paraId="4D4D5CFB"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 xml:space="preserve">The paper “Can Pakistan Get Out of the Low Tax-to-GDP Trap?” authored by Aisha Ghaus Pasha, </w:t>
      </w:r>
      <w:r>
        <w:rPr>
          <w:rFonts w:ascii="Times New Roman" w:hAnsi="Times New Roman" w:cs="Times New Roman"/>
        </w:rPr>
        <w:t>explores</w:t>
      </w:r>
      <w:r w:rsidRPr="00FB6E8F">
        <w:rPr>
          <w:rFonts w:ascii="Times New Roman" w:hAnsi="Times New Roman" w:cs="Times New Roman"/>
        </w:rPr>
        <w:t xml:space="preserve"> how Pakistan can get out of </w:t>
      </w:r>
      <w:r>
        <w:rPr>
          <w:rFonts w:ascii="Times New Roman" w:hAnsi="Times New Roman" w:cs="Times New Roman"/>
        </w:rPr>
        <w:t xml:space="preserve">this vicious </w:t>
      </w:r>
      <w:r w:rsidRPr="00FB6E8F">
        <w:rPr>
          <w:rFonts w:ascii="Times New Roman" w:hAnsi="Times New Roman" w:cs="Times New Roman"/>
        </w:rPr>
        <w:t>trap</w:t>
      </w:r>
      <w:r>
        <w:rPr>
          <w:rFonts w:ascii="Times New Roman" w:hAnsi="Times New Roman" w:cs="Times New Roman"/>
        </w:rPr>
        <w:t xml:space="preserve"> of low tax revenue</w:t>
      </w:r>
      <w:r w:rsidRPr="00FB6E8F">
        <w:rPr>
          <w:rFonts w:ascii="Times New Roman" w:hAnsi="Times New Roman" w:cs="Times New Roman"/>
        </w:rPr>
        <w:t xml:space="preserve"> and </w:t>
      </w:r>
      <w:r>
        <w:rPr>
          <w:rFonts w:ascii="Times New Roman" w:hAnsi="Times New Roman" w:cs="Times New Roman"/>
        </w:rPr>
        <w:t>succeed in achieving its revenue target</w:t>
      </w:r>
      <w:r w:rsidRPr="00FB6E8F">
        <w:rPr>
          <w:rFonts w:ascii="Times New Roman" w:hAnsi="Times New Roman" w:cs="Times New Roman"/>
        </w:rPr>
        <w:t xml:space="preserve">. </w:t>
      </w:r>
      <w:r w:rsidRPr="00EA2933">
        <w:rPr>
          <w:rFonts w:ascii="Times New Roman" w:hAnsi="Times New Roman" w:cs="Times New Roman"/>
        </w:rPr>
        <w:t>Considering</w:t>
      </w:r>
      <w:r w:rsidRPr="00FB6E8F">
        <w:rPr>
          <w:rFonts w:ascii="Times New Roman" w:hAnsi="Times New Roman" w:cs="Times New Roman"/>
        </w:rPr>
        <w:t xml:space="preserve"> the factors </w:t>
      </w:r>
      <w:r>
        <w:rPr>
          <w:rFonts w:ascii="Times New Roman" w:hAnsi="Times New Roman" w:cs="Times New Roman"/>
        </w:rPr>
        <w:t xml:space="preserve">affecting </w:t>
      </w:r>
      <w:r w:rsidRPr="00FB6E8F">
        <w:rPr>
          <w:rFonts w:ascii="Times New Roman" w:hAnsi="Times New Roman" w:cs="Times New Roman"/>
        </w:rPr>
        <w:t xml:space="preserve">the trend in </w:t>
      </w:r>
      <w:r>
        <w:rPr>
          <w:rFonts w:ascii="Times New Roman" w:hAnsi="Times New Roman" w:cs="Times New Roman"/>
        </w:rPr>
        <w:t>tax-to-GDP ratio</w:t>
      </w:r>
      <w:r w:rsidRPr="00FB6E8F">
        <w:rPr>
          <w:rFonts w:ascii="Times New Roman" w:hAnsi="Times New Roman" w:cs="Times New Roman"/>
        </w:rPr>
        <w:t xml:space="preserve"> over</w:t>
      </w:r>
      <w:r>
        <w:rPr>
          <w:rFonts w:ascii="Times New Roman" w:hAnsi="Times New Roman" w:cs="Times New Roman"/>
        </w:rPr>
        <w:t xml:space="preserve"> the last two decades, the paper comes to the conclusion</w:t>
      </w:r>
      <w:r w:rsidRPr="00FB6E8F">
        <w:rPr>
          <w:rFonts w:ascii="Times New Roman" w:hAnsi="Times New Roman" w:cs="Times New Roman"/>
        </w:rPr>
        <w:t xml:space="preserve"> that</w:t>
      </w:r>
      <w:r>
        <w:rPr>
          <w:rFonts w:ascii="Times New Roman" w:hAnsi="Times New Roman" w:cs="Times New Roman"/>
        </w:rPr>
        <w:t xml:space="preserve"> inappropriate and</w:t>
      </w:r>
      <w:r w:rsidRPr="00FB6E8F">
        <w:rPr>
          <w:rFonts w:ascii="Times New Roman" w:hAnsi="Times New Roman" w:cs="Times New Roman"/>
        </w:rPr>
        <w:t xml:space="preserve"> in</w:t>
      </w:r>
      <w:r>
        <w:rPr>
          <w:rFonts w:ascii="Times New Roman" w:hAnsi="Times New Roman" w:cs="Times New Roman"/>
        </w:rPr>
        <w:t>sufficient tax reform efforts have placed the country</w:t>
      </w:r>
      <w:r w:rsidRPr="00FB6E8F">
        <w:rPr>
          <w:rFonts w:ascii="Times New Roman" w:hAnsi="Times New Roman" w:cs="Times New Roman"/>
        </w:rPr>
        <w:t xml:space="preserve"> in this trap. While </w:t>
      </w:r>
      <w:r>
        <w:rPr>
          <w:rFonts w:ascii="Times New Roman" w:hAnsi="Times New Roman" w:cs="Times New Roman"/>
        </w:rPr>
        <w:t xml:space="preserve">emphasizing </w:t>
      </w:r>
      <w:r w:rsidRPr="00FB6E8F">
        <w:rPr>
          <w:rFonts w:ascii="Times New Roman" w:hAnsi="Times New Roman" w:cs="Times New Roman"/>
        </w:rPr>
        <w:t xml:space="preserve">that a period of </w:t>
      </w:r>
      <w:r>
        <w:rPr>
          <w:rFonts w:ascii="Times New Roman" w:hAnsi="Times New Roman" w:cs="Times New Roman"/>
        </w:rPr>
        <w:t xml:space="preserve">sluggish economic growth </w:t>
      </w:r>
      <w:r w:rsidRPr="00FB6E8F">
        <w:rPr>
          <w:rFonts w:ascii="Times New Roman" w:hAnsi="Times New Roman" w:cs="Times New Roman"/>
        </w:rPr>
        <w:t xml:space="preserve">may not be the </w:t>
      </w:r>
      <w:r>
        <w:rPr>
          <w:rFonts w:ascii="Times New Roman" w:hAnsi="Times New Roman" w:cs="Times New Roman"/>
        </w:rPr>
        <w:t xml:space="preserve">opportune </w:t>
      </w:r>
      <w:r w:rsidRPr="00FB6E8F">
        <w:rPr>
          <w:rFonts w:ascii="Times New Roman" w:hAnsi="Times New Roman" w:cs="Times New Roman"/>
        </w:rPr>
        <w:t xml:space="preserve">time to </w:t>
      </w:r>
      <w:r>
        <w:rPr>
          <w:rFonts w:ascii="Times New Roman" w:hAnsi="Times New Roman" w:cs="Times New Roman"/>
        </w:rPr>
        <w:t>press for the resource mobilization, the research paper also gave a strategy which is aimed at not merely to enhance</w:t>
      </w:r>
      <w:r w:rsidRPr="00FB6E8F">
        <w:rPr>
          <w:rFonts w:ascii="Times New Roman" w:hAnsi="Times New Roman" w:cs="Times New Roman"/>
        </w:rPr>
        <w:t xml:space="preserve"> tax revenues but</w:t>
      </w:r>
      <w:r>
        <w:rPr>
          <w:rFonts w:ascii="Times New Roman" w:hAnsi="Times New Roman" w:cs="Times New Roman"/>
        </w:rPr>
        <w:t xml:space="preserve"> it also makes the tax structure more progressive and</w:t>
      </w:r>
      <w:r w:rsidRPr="00FB6E8F">
        <w:rPr>
          <w:rFonts w:ascii="Times New Roman" w:hAnsi="Times New Roman" w:cs="Times New Roman"/>
        </w:rPr>
        <w:t xml:space="preserve"> broad based.</w:t>
      </w:r>
    </w:p>
    <w:p w14:paraId="2BF4F0A9" w14:textId="77777777" w:rsidR="008C0198" w:rsidRPr="00FB6E8F" w:rsidRDefault="008C0198" w:rsidP="008C0198">
      <w:pPr>
        <w:spacing w:line="360" w:lineRule="auto"/>
        <w:jc w:val="both"/>
        <w:rPr>
          <w:rFonts w:ascii="Times New Roman" w:hAnsi="Times New Roman" w:cs="Times New Roman"/>
        </w:rPr>
      </w:pPr>
    </w:p>
    <w:p w14:paraId="6EC15750" w14:textId="77777777" w:rsidR="008C0198" w:rsidRDefault="008C0198" w:rsidP="008C0198">
      <w:pPr>
        <w:spacing w:line="360" w:lineRule="auto"/>
        <w:jc w:val="both"/>
        <w:rPr>
          <w:rFonts w:ascii="Times New Roman" w:eastAsia="Calibri" w:hAnsi="Times New Roman" w:cs="Times New Roman"/>
        </w:rPr>
      </w:pPr>
      <w:r w:rsidRPr="00FB6E8F">
        <w:rPr>
          <w:rFonts w:ascii="Times New Roman" w:eastAsia="Calibri" w:hAnsi="Times New Roman" w:cs="Times New Roman"/>
        </w:rPr>
        <w:t xml:space="preserve">A National Tax Reforms Commission was setup in 1985 to formally present recommendations for improving the overall taxation system in Pakistan. The Commission submitted its report in December 1986. Some of the reforms recommended by the Commission with respect to direct taxes included: a) The pattern of exclusion from the wealth tax base be reviewed in order to remove the existing anomalies; b) Pattern of tax incentive is reviewed and the exemptions that favor specific entities be discontinued; c) The basic rate of tax for private companies should be reduced. </w:t>
      </w:r>
    </w:p>
    <w:p w14:paraId="0A3F82B0" w14:textId="77777777" w:rsidR="008C0198" w:rsidRPr="00FB6E8F" w:rsidRDefault="008C0198" w:rsidP="008C0198">
      <w:pPr>
        <w:spacing w:line="360" w:lineRule="auto"/>
        <w:jc w:val="both"/>
        <w:rPr>
          <w:rFonts w:ascii="Times New Roman" w:eastAsia="Calibri" w:hAnsi="Times New Roman" w:cs="Times New Roman"/>
        </w:rPr>
      </w:pPr>
    </w:p>
    <w:p w14:paraId="41855FB2" w14:textId="02C2E1AD"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The Report of the Task force on Reform of Tax Administration reviews the past efforts aimed at bringing reforms in tax administration, identifies problems with the country’s taxation system and proposes changes.</w:t>
      </w:r>
      <w:r w:rsidR="005E5CAF">
        <w:rPr>
          <w:rFonts w:ascii="Times New Roman" w:hAnsi="Times New Roman" w:cs="Times New Roman"/>
        </w:rPr>
        <w:t xml:space="preserve"> </w:t>
      </w:r>
      <w:r w:rsidRPr="00FB6E8F">
        <w:rPr>
          <w:rFonts w:ascii="Times New Roman" w:hAnsi="Times New Roman" w:cs="Times New Roman"/>
        </w:rPr>
        <w:t>The Task Force focused on human resources, business process and organization, corruption and information management.  The fundamental features of the recommendations included:</w:t>
      </w:r>
    </w:p>
    <w:p w14:paraId="34B50DA0" w14:textId="77777777" w:rsidR="008C0198" w:rsidRPr="00FB6E8F" w:rsidRDefault="008C0198" w:rsidP="008C0198">
      <w:pPr>
        <w:spacing w:line="360" w:lineRule="auto"/>
        <w:jc w:val="both"/>
        <w:rPr>
          <w:rFonts w:ascii="Times New Roman" w:hAnsi="Times New Roman" w:cs="Times New Roman"/>
        </w:rPr>
      </w:pPr>
    </w:p>
    <w:p w14:paraId="20D8846D" w14:textId="78C541A5" w:rsidR="008C0198" w:rsidRPr="00FB6E8F" w:rsidRDefault="003835E3" w:rsidP="008C0198">
      <w:pPr>
        <w:spacing w:line="360" w:lineRule="auto"/>
        <w:jc w:val="both"/>
        <w:rPr>
          <w:rFonts w:ascii="Times New Roman" w:hAnsi="Times New Roman" w:cs="Times New Roman"/>
        </w:rPr>
      </w:pPr>
      <w:r>
        <w:rPr>
          <w:rFonts w:ascii="Times New Roman" w:hAnsi="Times New Roman" w:cs="Times New Roman"/>
        </w:rPr>
        <w:t xml:space="preserve">a) </w:t>
      </w:r>
      <w:r w:rsidR="008C0198" w:rsidRPr="00FB6E8F">
        <w:rPr>
          <w:rFonts w:ascii="Times New Roman" w:hAnsi="Times New Roman" w:cs="Times New Roman"/>
        </w:rPr>
        <w:t>To further the development of a critical mass in functional management, the taskforce has recommended the creation of the office of Regional Collector.</w:t>
      </w:r>
    </w:p>
    <w:p w14:paraId="2D5D0026"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b) To streamline the contact between taxpayers and tax officials, the Taskforce recommends the creation of Taxpayer Assistance Units.</w:t>
      </w:r>
    </w:p>
    <w:p w14:paraId="63DB6E45" w14:textId="77777777" w:rsidR="008C0198" w:rsidRDefault="008C0198" w:rsidP="008C0198">
      <w:pPr>
        <w:spacing w:line="360" w:lineRule="auto"/>
        <w:jc w:val="both"/>
        <w:rPr>
          <w:rFonts w:ascii="Times New Roman" w:hAnsi="Times New Roman" w:cs="Times New Roman"/>
        </w:rPr>
      </w:pPr>
    </w:p>
    <w:p w14:paraId="74223D4E" w14:textId="22CBA71C" w:rsidR="008C0198" w:rsidRDefault="0020044D" w:rsidP="008C0198">
      <w:pPr>
        <w:spacing w:line="360" w:lineRule="auto"/>
        <w:jc w:val="both"/>
        <w:rPr>
          <w:rFonts w:ascii="Times New Roman" w:hAnsi="Times New Roman" w:cs="Times New Roman"/>
        </w:rPr>
      </w:pPr>
      <w:r>
        <w:rPr>
          <w:rFonts w:ascii="Times New Roman" w:hAnsi="Times New Roman" w:cs="Times New Roman"/>
        </w:rPr>
        <w:lastRenderedPageBreak/>
        <w:t xml:space="preserve">c) </w:t>
      </w:r>
      <w:r w:rsidR="008C0198" w:rsidRPr="00FB6E8F">
        <w:rPr>
          <w:rFonts w:ascii="Times New Roman" w:hAnsi="Times New Roman" w:cs="Times New Roman"/>
        </w:rPr>
        <w:t>Further the task force proposed a host of changes to tackle the problems of corruption, lack of infrastructure and human resource management.</w:t>
      </w:r>
    </w:p>
    <w:p w14:paraId="6096DD48" w14:textId="77777777" w:rsidR="008C0198" w:rsidRPr="00FB6E8F" w:rsidRDefault="008C0198" w:rsidP="008C0198">
      <w:pPr>
        <w:spacing w:line="360" w:lineRule="auto"/>
        <w:jc w:val="both"/>
        <w:rPr>
          <w:rFonts w:ascii="Times New Roman" w:hAnsi="Times New Roman" w:cs="Times New Roman"/>
        </w:rPr>
      </w:pPr>
    </w:p>
    <w:p w14:paraId="16B40E6B" w14:textId="6C1B45DC"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The PILDAT prepared briefing paper titled ‘Taxing Agricultural Income in Pakistan’ in 201</w:t>
      </w:r>
      <w:r>
        <w:rPr>
          <w:rFonts w:ascii="Times New Roman" w:hAnsi="Times New Roman" w:cs="Times New Roman"/>
        </w:rPr>
        <w:t>0. The paper argues that as rural income is increasing, the need to tax</w:t>
      </w:r>
      <w:r w:rsidRPr="00FB6E8F">
        <w:rPr>
          <w:rFonts w:ascii="Times New Roman" w:hAnsi="Times New Roman" w:cs="Times New Roman"/>
        </w:rPr>
        <w:t xml:space="preserve"> agricultural income </w:t>
      </w:r>
      <w:r>
        <w:rPr>
          <w:rFonts w:ascii="Times New Roman" w:hAnsi="Times New Roman" w:cs="Times New Roman"/>
        </w:rPr>
        <w:t>assumes great significance</w:t>
      </w:r>
      <w:r w:rsidRPr="00FB6E8F">
        <w:rPr>
          <w:rFonts w:ascii="Times New Roman" w:hAnsi="Times New Roman" w:cs="Times New Roman"/>
        </w:rPr>
        <w:t xml:space="preserve"> in Pakistan.  The agriculture sector contributes around a quarter of GDP, its contribution to revenues hovers at a</w:t>
      </w:r>
      <w:r>
        <w:rPr>
          <w:rFonts w:ascii="Times New Roman" w:hAnsi="Times New Roman" w:cs="Times New Roman"/>
        </w:rPr>
        <w:t>round minimal 1 per cent.  Because the right to levy agriculture tax rests</w:t>
      </w:r>
      <w:r w:rsidR="00CA67B7">
        <w:rPr>
          <w:rFonts w:ascii="Times New Roman" w:hAnsi="Times New Roman" w:cs="Times New Roman"/>
        </w:rPr>
        <w:t xml:space="preserve"> </w:t>
      </w:r>
      <w:r>
        <w:rPr>
          <w:rFonts w:ascii="Times New Roman" w:hAnsi="Times New Roman" w:cs="Times New Roman"/>
        </w:rPr>
        <w:t>solely with the provincial legislatures, it is needed</w:t>
      </w:r>
      <w:r w:rsidRPr="00FB6E8F">
        <w:rPr>
          <w:rFonts w:ascii="Times New Roman" w:hAnsi="Times New Roman" w:cs="Times New Roman"/>
        </w:rPr>
        <w:t xml:space="preserve"> need to </w:t>
      </w:r>
      <w:r>
        <w:rPr>
          <w:rFonts w:ascii="Times New Roman" w:hAnsi="Times New Roman" w:cs="Times New Roman"/>
        </w:rPr>
        <w:t>initiate</w:t>
      </w:r>
      <w:r w:rsidRPr="00FB6E8F">
        <w:rPr>
          <w:rFonts w:ascii="Times New Roman" w:hAnsi="Times New Roman" w:cs="Times New Roman"/>
        </w:rPr>
        <w:t xml:space="preserve"> a</w:t>
      </w:r>
      <w:r>
        <w:rPr>
          <w:rFonts w:ascii="Times New Roman" w:hAnsi="Times New Roman" w:cs="Times New Roman"/>
        </w:rPr>
        <w:t xml:space="preserve"> rational</w:t>
      </w:r>
      <w:r w:rsidRPr="00FB6E8F">
        <w:rPr>
          <w:rFonts w:ascii="Times New Roman" w:hAnsi="Times New Roman" w:cs="Times New Roman"/>
        </w:rPr>
        <w:t xml:space="preserve"> d</w:t>
      </w:r>
      <w:r>
        <w:rPr>
          <w:rFonts w:ascii="Times New Roman" w:hAnsi="Times New Roman" w:cs="Times New Roman"/>
        </w:rPr>
        <w:t>ebate</w:t>
      </w:r>
      <w:r w:rsidRPr="00FB6E8F">
        <w:rPr>
          <w:rFonts w:ascii="Times New Roman" w:hAnsi="Times New Roman" w:cs="Times New Roman"/>
        </w:rPr>
        <w:t xml:space="preserve"> on </w:t>
      </w:r>
      <w:r>
        <w:rPr>
          <w:rFonts w:ascii="Times New Roman" w:hAnsi="Times New Roman" w:cs="Times New Roman"/>
        </w:rPr>
        <w:t>the issue. Not unlike other divisive issues, there is a</w:t>
      </w:r>
      <w:r w:rsidR="00CA67B7">
        <w:rPr>
          <w:rFonts w:ascii="Times New Roman" w:hAnsi="Times New Roman" w:cs="Times New Roman"/>
        </w:rPr>
        <w:t xml:space="preserve"> </w:t>
      </w:r>
      <w:r w:rsidRPr="00CE7E70">
        <w:rPr>
          <w:rFonts w:ascii="Times New Roman" w:hAnsi="Times New Roman" w:cs="Times New Roman"/>
        </w:rPr>
        <w:t>crucial</w:t>
      </w:r>
      <w:r w:rsidR="00CA67B7">
        <w:rPr>
          <w:rFonts w:ascii="Times New Roman" w:hAnsi="Times New Roman" w:cs="Times New Roman"/>
        </w:rPr>
        <w:t xml:space="preserve"> </w:t>
      </w:r>
      <w:r w:rsidRPr="00CE7E70">
        <w:rPr>
          <w:rFonts w:ascii="Times New Roman" w:hAnsi="Times New Roman" w:cs="Times New Roman"/>
        </w:rPr>
        <w:t>demand</w:t>
      </w:r>
      <w:r>
        <w:rPr>
          <w:rFonts w:ascii="Times New Roman" w:hAnsi="Times New Roman" w:cs="Times New Roman"/>
        </w:rPr>
        <w:t xml:space="preserve"> to evolve a </w:t>
      </w:r>
      <w:r w:rsidRPr="00FB6E8F">
        <w:rPr>
          <w:rFonts w:ascii="Times New Roman" w:hAnsi="Times New Roman" w:cs="Times New Roman"/>
        </w:rPr>
        <w:t>consensus</w:t>
      </w:r>
      <w:r>
        <w:rPr>
          <w:rFonts w:ascii="Times New Roman" w:hAnsi="Times New Roman" w:cs="Times New Roman"/>
        </w:rPr>
        <w:t xml:space="preserve"> of public representatives</w:t>
      </w:r>
      <w:r w:rsidRPr="00FB6E8F">
        <w:rPr>
          <w:rFonts w:ascii="Times New Roman" w:hAnsi="Times New Roman" w:cs="Times New Roman"/>
        </w:rPr>
        <w:t xml:space="preserve"> on the issue</w:t>
      </w:r>
      <w:r>
        <w:rPr>
          <w:rFonts w:ascii="Times New Roman" w:hAnsi="Times New Roman" w:cs="Times New Roman"/>
        </w:rPr>
        <w:t>.</w:t>
      </w:r>
    </w:p>
    <w:p w14:paraId="1499CAA2" w14:textId="77777777" w:rsidR="008C0198" w:rsidRPr="00FB6E8F" w:rsidRDefault="008C0198" w:rsidP="008C0198">
      <w:pPr>
        <w:spacing w:line="360" w:lineRule="auto"/>
        <w:jc w:val="both"/>
        <w:rPr>
          <w:rFonts w:ascii="Times New Roman" w:hAnsi="Times New Roman" w:cs="Times New Roman"/>
        </w:rPr>
      </w:pPr>
    </w:p>
    <w:p w14:paraId="6AFF5F52" w14:textId="77777777" w:rsidR="008C0198" w:rsidRPr="00FB6E8F" w:rsidRDefault="008C0198" w:rsidP="008C0198">
      <w:pPr>
        <w:spacing w:line="360" w:lineRule="auto"/>
        <w:jc w:val="both"/>
        <w:rPr>
          <w:rFonts w:ascii="Times New Roman" w:hAnsi="Times New Roman" w:cs="Times New Roman"/>
          <w:i/>
        </w:rPr>
      </w:pPr>
      <w:r w:rsidRPr="00FB6E8F">
        <w:rPr>
          <w:rFonts w:ascii="Times New Roman" w:hAnsi="Times New Roman" w:cs="Times New Roman"/>
        </w:rPr>
        <w:t>Most of the studies on direct taxation in Pakistan have emphasized on administrative problems with scarce attention being paid to the study of underlying causes of absence of tax culture in Pakistan.  The present study will address the issue of devising ways that could lead to flourishing of tax culture, besides advocating the removal of flawed laws and policies in order to facilitate the task of tax administration.</w:t>
      </w:r>
    </w:p>
    <w:p w14:paraId="61F8CF03" w14:textId="77777777" w:rsidR="008C0198" w:rsidRPr="00FB6E8F" w:rsidRDefault="008C0198" w:rsidP="008C0198">
      <w:pPr>
        <w:spacing w:line="360" w:lineRule="auto"/>
        <w:jc w:val="both"/>
        <w:rPr>
          <w:rFonts w:ascii="Times New Roman" w:hAnsi="Times New Roman" w:cs="Times New Roman"/>
        </w:rPr>
      </w:pPr>
    </w:p>
    <w:p w14:paraId="212A9A9B" w14:textId="77777777" w:rsidR="008C0198" w:rsidRPr="00FC705A" w:rsidRDefault="008C0198" w:rsidP="008C0198">
      <w:pPr>
        <w:spacing w:line="360" w:lineRule="auto"/>
        <w:rPr>
          <w:rFonts w:ascii="Times New Roman" w:hAnsi="Times New Roman" w:cs="Times New Roman"/>
          <w:sz w:val="28"/>
          <w:szCs w:val="28"/>
        </w:rPr>
      </w:pPr>
      <w:r w:rsidRPr="00FC705A">
        <w:rPr>
          <w:rFonts w:ascii="Times New Roman" w:hAnsi="Times New Roman" w:cs="Times New Roman"/>
          <w:sz w:val="28"/>
          <w:szCs w:val="28"/>
        </w:rPr>
        <w:t>Methodology</w:t>
      </w:r>
    </w:p>
    <w:p w14:paraId="7A79F117" w14:textId="77777777" w:rsidR="008C0198" w:rsidRPr="00FB6E8F" w:rsidRDefault="008C0198" w:rsidP="008C0198">
      <w:pPr>
        <w:spacing w:line="360" w:lineRule="auto"/>
        <w:jc w:val="center"/>
        <w:rPr>
          <w:rFonts w:ascii="Times New Roman" w:hAnsi="Times New Roman" w:cs="Times New Roman"/>
        </w:rPr>
      </w:pPr>
    </w:p>
    <w:p w14:paraId="3322F5D1" w14:textId="6120C450" w:rsidR="008C0198" w:rsidRDefault="00F474AE" w:rsidP="008C0198">
      <w:pPr>
        <w:spacing w:line="360" w:lineRule="auto"/>
        <w:jc w:val="both"/>
        <w:rPr>
          <w:rFonts w:ascii="Times New Roman" w:hAnsi="Times New Roman" w:cs="Times New Roman"/>
        </w:rPr>
      </w:pPr>
      <w:r>
        <w:rPr>
          <w:rFonts w:ascii="Times New Roman" w:hAnsi="Times New Roman" w:cs="Times New Roman"/>
        </w:rPr>
        <w:t>The research entailed</w:t>
      </w:r>
      <w:r w:rsidR="008C0198" w:rsidRPr="00FB6E8F">
        <w:rPr>
          <w:rFonts w:ascii="Times New Roman" w:hAnsi="Times New Roman" w:cs="Times New Roman"/>
        </w:rPr>
        <w:t xml:space="preserve"> a study of legal instruments relevant to direct taxation in the country. Th</w:t>
      </w:r>
      <w:r w:rsidR="008C0198">
        <w:rPr>
          <w:rFonts w:ascii="Times New Roman" w:hAnsi="Times New Roman" w:cs="Times New Roman"/>
        </w:rPr>
        <w:t>e research methodology that has been employed is</w:t>
      </w:r>
      <w:r w:rsidR="008C0198" w:rsidRPr="00FB6E8F">
        <w:rPr>
          <w:rFonts w:ascii="Times New Roman" w:hAnsi="Times New Roman" w:cs="Times New Roman"/>
        </w:rPr>
        <w:t xml:space="preserve"> both qualitative and quantitative with major emphasis on qualitative analysis</w:t>
      </w:r>
      <w:r w:rsidR="008C0198">
        <w:rPr>
          <w:rFonts w:ascii="Times New Roman" w:hAnsi="Times New Roman" w:cs="Times New Roman"/>
        </w:rPr>
        <w:t>. The quantitative tools proved</w:t>
      </w:r>
      <w:r w:rsidR="008C0198" w:rsidRPr="00FB6E8F">
        <w:rPr>
          <w:rFonts w:ascii="Times New Roman" w:hAnsi="Times New Roman" w:cs="Times New Roman"/>
        </w:rPr>
        <w:t xml:space="preserve"> more pertinent while drawing a comparison of Pakistan’s tax to GDP ratios</w:t>
      </w:r>
      <w:r w:rsidR="008C0198">
        <w:rPr>
          <w:rFonts w:ascii="Times New Roman" w:hAnsi="Times New Roman" w:cs="Times New Roman"/>
        </w:rPr>
        <w:t xml:space="preserve"> in different periods</w:t>
      </w:r>
      <w:r w:rsidR="008C0198" w:rsidRPr="00FB6E8F">
        <w:rPr>
          <w:rFonts w:ascii="Times New Roman" w:hAnsi="Times New Roman" w:cs="Times New Roman"/>
        </w:rPr>
        <w:t>. The qualitative research methods include</w:t>
      </w:r>
      <w:r w:rsidR="008C0198">
        <w:rPr>
          <w:rFonts w:ascii="Times New Roman" w:hAnsi="Times New Roman" w:cs="Times New Roman"/>
        </w:rPr>
        <w:t>d</w:t>
      </w:r>
      <w:r w:rsidR="008C0198" w:rsidRPr="00FB6E8F">
        <w:rPr>
          <w:rFonts w:ascii="Times New Roman" w:hAnsi="Times New Roman" w:cs="Times New Roman"/>
        </w:rPr>
        <w:t xml:space="preserve"> the</w:t>
      </w:r>
      <w:r w:rsidR="008C0198">
        <w:rPr>
          <w:rFonts w:ascii="Times New Roman" w:hAnsi="Times New Roman" w:cs="Times New Roman"/>
        </w:rPr>
        <w:t xml:space="preserve"> use of analytical tools</w:t>
      </w:r>
      <w:r w:rsidR="008678A3">
        <w:rPr>
          <w:rFonts w:ascii="Times New Roman" w:hAnsi="Times New Roman" w:cs="Times New Roman"/>
        </w:rPr>
        <w:t xml:space="preserve"> </w:t>
      </w:r>
      <w:r w:rsidR="008C0198">
        <w:rPr>
          <w:rFonts w:ascii="Times New Roman" w:hAnsi="Times New Roman" w:cs="Times New Roman"/>
        </w:rPr>
        <w:t>and interaction with tax officials.  Our group also visited the DOT to interact with the DG there and this helped a lot in getting to the bottom of the matter.</w:t>
      </w:r>
    </w:p>
    <w:p w14:paraId="5F3D3382" w14:textId="77777777" w:rsidR="008C0198" w:rsidRDefault="008C0198" w:rsidP="008C0198">
      <w:pPr>
        <w:spacing w:line="360" w:lineRule="auto"/>
        <w:jc w:val="both"/>
        <w:rPr>
          <w:rFonts w:ascii="Times New Roman" w:hAnsi="Times New Roman" w:cs="Times New Roman"/>
        </w:rPr>
      </w:pPr>
    </w:p>
    <w:p w14:paraId="49EDE13C" w14:textId="395DF46A" w:rsidR="008C0198" w:rsidRPr="00FB6E8F" w:rsidRDefault="008C0198" w:rsidP="008C0198">
      <w:pPr>
        <w:spacing w:line="360" w:lineRule="auto"/>
        <w:jc w:val="both"/>
        <w:rPr>
          <w:rFonts w:ascii="Times New Roman" w:hAnsi="Times New Roman" w:cs="Times New Roman"/>
        </w:rPr>
      </w:pPr>
      <w:r>
        <w:rPr>
          <w:rFonts w:ascii="Times New Roman" w:hAnsi="Times New Roman" w:cs="Times New Roman"/>
        </w:rPr>
        <w:t>The primary sources included various relevant legal documents and instruments. The secondary sources that have been used in this study included the World Bank reports, Report</w:t>
      </w:r>
      <w:r w:rsidR="0086147D">
        <w:rPr>
          <w:rFonts w:ascii="Times New Roman" w:hAnsi="Times New Roman" w:cs="Times New Roman"/>
        </w:rPr>
        <w:t>s</w:t>
      </w:r>
      <w:r>
        <w:rPr>
          <w:rFonts w:ascii="Times New Roman" w:hAnsi="Times New Roman" w:cs="Times New Roman"/>
        </w:rPr>
        <w:t xml:space="preserve"> prepared by Georgia state University in collaboration with FBR, tax reform reports prepared under the auspices of FBR. Besides the </w:t>
      </w:r>
      <w:r w:rsidR="00B15024">
        <w:rPr>
          <w:rFonts w:ascii="Times New Roman" w:hAnsi="Times New Roman" w:cs="Times New Roman"/>
        </w:rPr>
        <w:t>peer-reviewed</w:t>
      </w:r>
      <w:r>
        <w:rPr>
          <w:rFonts w:ascii="Times New Roman" w:hAnsi="Times New Roman" w:cs="Times New Roman"/>
        </w:rPr>
        <w:t xml:space="preserve"> articles of the </w:t>
      </w:r>
      <w:r>
        <w:rPr>
          <w:rFonts w:ascii="Times New Roman" w:hAnsi="Times New Roman" w:cs="Times New Roman"/>
        </w:rPr>
        <w:lastRenderedPageBreak/>
        <w:t>leading national and international journals have also been used in preparation of this report.</w:t>
      </w:r>
    </w:p>
    <w:p w14:paraId="45E6A0ED" w14:textId="77777777" w:rsidR="008C0198" w:rsidRPr="00FB6E8F" w:rsidRDefault="008C0198" w:rsidP="008C0198">
      <w:pPr>
        <w:spacing w:line="360" w:lineRule="auto"/>
        <w:jc w:val="both"/>
        <w:rPr>
          <w:rFonts w:ascii="Times New Roman" w:hAnsi="Times New Roman" w:cs="Times New Roman"/>
        </w:rPr>
      </w:pPr>
    </w:p>
    <w:p w14:paraId="3BB86DAE" w14:textId="77777777" w:rsidR="008C0198" w:rsidRPr="00FB6E8F" w:rsidRDefault="008C0198" w:rsidP="008C0198">
      <w:pPr>
        <w:spacing w:line="360" w:lineRule="auto"/>
        <w:jc w:val="both"/>
        <w:rPr>
          <w:rFonts w:ascii="Times New Roman" w:hAnsi="Times New Roman" w:cs="Times New Roman"/>
        </w:rPr>
      </w:pPr>
    </w:p>
    <w:p w14:paraId="2D546DED" w14:textId="77777777" w:rsidR="008C0198" w:rsidRPr="00FB6E8F" w:rsidRDefault="008C0198" w:rsidP="008C0198">
      <w:pPr>
        <w:spacing w:line="360" w:lineRule="auto"/>
        <w:jc w:val="both"/>
        <w:rPr>
          <w:rFonts w:ascii="Times New Roman" w:hAnsi="Times New Roman" w:cs="Times New Roman"/>
        </w:rPr>
      </w:pPr>
    </w:p>
    <w:p w14:paraId="1B09DC0A" w14:textId="77777777" w:rsidR="008C0198" w:rsidRPr="00FB6E8F" w:rsidRDefault="008C0198" w:rsidP="008C0198">
      <w:pPr>
        <w:spacing w:line="360" w:lineRule="auto"/>
        <w:jc w:val="both"/>
        <w:rPr>
          <w:rFonts w:ascii="Times New Roman" w:hAnsi="Times New Roman" w:cs="Times New Roman"/>
        </w:rPr>
      </w:pPr>
    </w:p>
    <w:p w14:paraId="644B3549" w14:textId="77777777" w:rsidR="008C0198" w:rsidRPr="00FB6E8F" w:rsidRDefault="008C0198" w:rsidP="008C0198">
      <w:pPr>
        <w:spacing w:line="360" w:lineRule="auto"/>
        <w:jc w:val="both"/>
        <w:rPr>
          <w:rFonts w:ascii="Times New Roman" w:hAnsi="Times New Roman" w:cs="Times New Roman"/>
        </w:rPr>
      </w:pPr>
    </w:p>
    <w:p w14:paraId="34482090" w14:textId="77777777" w:rsidR="008C0198" w:rsidRDefault="008C0198" w:rsidP="008C0198">
      <w:pPr>
        <w:spacing w:line="360" w:lineRule="auto"/>
        <w:rPr>
          <w:rFonts w:ascii="Times New Roman" w:hAnsi="Times New Roman" w:cs="Times New Roman"/>
        </w:rPr>
      </w:pPr>
    </w:p>
    <w:p w14:paraId="4E16157E" w14:textId="77777777" w:rsidR="008C0198" w:rsidRDefault="008C0198" w:rsidP="008C0198">
      <w:pPr>
        <w:spacing w:line="360" w:lineRule="auto"/>
        <w:jc w:val="center"/>
        <w:rPr>
          <w:rFonts w:ascii="Times New Roman" w:hAnsi="Times New Roman" w:cs="Times New Roman"/>
        </w:rPr>
      </w:pPr>
    </w:p>
    <w:p w14:paraId="4043732B" w14:textId="77777777" w:rsidR="008C0198" w:rsidRDefault="008C0198" w:rsidP="008C0198">
      <w:pPr>
        <w:spacing w:line="360" w:lineRule="auto"/>
        <w:jc w:val="center"/>
        <w:rPr>
          <w:rFonts w:ascii="Times New Roman" w:hAnsi="Times New Roman" w:cs="Times New Roman"/>
        </w:rPr>
      </w:pPr>
    </w:p>
    <w:p w14:paraId="76A5FDC7" w14:textId="77777777" w:rsidR="008C0198" w:rsidRDefault="008C0198" w:rsidP="008C0198">
      <w:pPr>
        <w:spacing w:line="360" w:lineRule="auto"/>
        <w:jc w:val="center"/>
        <w:rPr>
          <w:rFonts w:ascii="Times New Roman" w:hAnsi="Times New Roman" w:cs="Times New Roman"/>
        </w:rPr>
      </w:pPr>
    </w:p>
    <w:p w14:paraId="5905AE3B" w14:textId="77777777" w:rsidR="008C0198" w:rsidRDefault="008C0198" w:rsidP="008C0198">
      <w:pPr>
        <w:spacing w:line="360" w:lineRule="auto"/>
        <w:jc w:val="center"/>
        <w:rPr>
          <w:rFonts w:ascii="Times New Roman" w:hAnsi="Times New Roman" w:cs="Times New Roman"/>
        </w:rPr>
      </w:pPr>
    </w:p>
    <w:p w14:paraId="49F9FFD9" w14:textId="77777777" w:rsidR="008C0198" w:rsidRDefault="008C0198" w:rsidP="008C0198">
      <w:pPr>
        <w:spacing w:line="360" w:lineRule="auto"/>
        <w:jc w:val="center"/>
        <w:rPr>
          <w:rFonts w:ascii="Times New Roman" w:hAnsi="Times New Roman" w:cs="Times New Roman"/>
        </w:rPr>
      </w:pPr>
    </w:p>
    <w:p w14:paraId="16D90FAF" w14:textId="77777777" w:rsidR="008C0198" w:rsidRDefault="008C0198" w:rsidP="008C0198">
      <w:pPr>
        <w:spacing w:line="360" w:lineRule="auto"/>
        <w:jc w:val="center"/>
        <w:rPr>
          <w:rFonts w:ascii="Times New Roman" w:hAnsi="Times New Roman" w:cs="Times New Roman"/>
        </w:rPr>
      </w:pPr>
    </w:p>
    <w:p w14:paraId="203B7CF9" w14:textId="77777777" w:rsidR="008C0198" w:rsidRDefault="008C0198" w:rsidP="008C0198">
      <w:pPr>
        <w:spacing w:line="360" w:lineRule="auto"/>
        <w:jc w:val="center"/>
        <w:rPr>
          <w:rFonts w:ascii="Times New Roman" w:hAnsi="Times New Roman" w:cs="Times New Roman"/>
        </w:rPr>
      </w:pPr>
    </w:p>
    <w:p w14:paraId="2536327A" w14:textId="77777777" w:rsidR="008C0198" w:rsidRDefault="008C0198" w:rsidP="008C0198">
      <w:pPr>
        <w:spacing w:line="360" w:lineRule="auto"/>
        <w:jc w:val="center"/>
        <w:rPr>
          <w:rFonts w:ascii="Times New Roman" w:hAnsi="Times New Roman" w:cs="Times New Roman"/>
        </w:rPr>
      </w:pPr>
    </w:p>
    <w:p w14:paraId="2B3B39E1" w14:textId="77777777" w:rsidR="008C0198" w:rsidRDefault="008C0198" w:rsidP="008C0198">
      <w:pPr>
        <w:spacing w:line="360" w:lineRule="auto"/>
        <w:jc w:val="center"/>
        <w:rPr>
          <w:rFonts w:ascii="Times New Roman" w:hAnsi="Times New Roman" w:cs="Times New Roman"/>
        </w:rPr>
      </w:pPr>
    </w:p>
    <w:p w14:paraId="1A283220" w14:textId="77777777" w:rsidR="008C0198" w:rsidRDefault="008C0198" w:rsidP="008C0198">
      <w:pPr>
        <w:spacing w:line="360" w:lineRule="auto"/>
        <w:jc w:val="center"/>
        <w:rPr>
          <w:rFonts w:ascii="Times New Roman" w:hAnsi="Times New Roman" w:cs="Times New Roman"/>
        </w:rPr>
      </w:pPr>
    </w:p>
    <w:p w14:paraId="1317B0BF" w14:textId="77777777" w:rsidR="008C0198" w:rsidRDefault="008C0198" w:rsidP="008C0198">
      <w:pPr>
        <w:spacing w:line="360" w:lineRule="auto"/>
        <w:jc w:val="center"/>
        <w:rPr>
          <w:rFonts w:ascii="Times New Roman" w:hAnsi="Times New Roman" w:cs="Times New Roman"/>
        </w:rPr>
      </w:pPr>
    </w:p>
    <w:p w14:paraId="0EE44EEE" w14:textId="77777777" w:rsidR="008C0198" w:rsidRDefault="008C0198" w:rsidP="008C0198">
      <w:pPr>
        <w:spacing w:line="360" w:lineRule="auto"/>
        <w:jc w:val="center"/>
        <w:rPr>
          <w:rFonts w:ascii="Times New Roman" w:hAnsi="Times New Roman" w:cs="Times New Roman"/>
        </w:rPr>
      </w:pPr>
    </w:p>
    <w:p w14:paraId="67B4B522" w14:textId="77777777" w:rsidR="008C0198" w:rsidRDefault="008C0198" w:rsidP="008C0198">
      <w:pPr>
        <w:spacing w:line="360" w:lineRule="auto"/>
        <w:jc w:val="center"/>
        <w:rPr>
          <w:rFonts w:ascii="Times New Roman" w:hAnsi="Times New Roman" w:cs="Times New Roman"/>
        </w:rPr>
      </w:pPr>
    </w:p>
    <w:p w14:paraId="1A95CDCB" w14:textId="77777777" w:rsidR="008C0198" w:rsidRDefault="008C0198" w:rsidP="008C0198">
      <w:pPr>
        <w:spacing w:line="360" w:lineRule="auto"/>
        <w:jc w:val="center"/>
        <w:rPr>
          <w:rFonts w:ascii="Times New Roman" w:hAnsi="Times New Roman" w:cs="Times New Roman"/>
        </w:rPr>
      </w:pPr>
    </w:p>
    <w:p w14:paraId="0004A291" w14:textId="77777777" w:rsidR="008C0198" w:rsidRDefault="008C0198" w:rsidP="008C0198">
      <w:pPr>
        <w:spacing w:line="360" w:lineRule="auto"/>
        <w:jc w:val="center"/>
        <w:rPr>
          <w:rFonts w:ascii="Times New Roman" w:hAnsi="Times New Roman" w:cs="Times New Roman"/>
        </w:rPr>
      </w:pPr>
    </w:p>
    <w:p w14:paraId="4CDD4288" w14:textId="77777777" w:rsidR="008C0198" w:rsidRDefault="008C0198" w:rsidP="008C0198">
      <w:pPr>
        <w:spacing w:line="360" w:lineRule="auto"/>
        <w:jc w:val="center"/>
        <w:rPr>
          <w:rFonts w:ascii="Times New Roman" w:hAnsi="Times New Roman" w:cs="Times New Roman"/>
        </w:rPr>
      </w:pPr>
    </w:p>
    <w:p w14:paraId="5F4E3B8A" w14:textId="77777777" w:rsidR="008C0198" w:rsidRDefault="008C0198" w:rsidP="008C0198">
      <w:pPr>
        <w:spacing w:line="360" w:lineRule="auto"/>
        <w:jc w:val="center"/>
        <w:rPr>
          <w:rFonts w:ascii="Times New Roman" w:hAnsi="Times New Roman" w:cs="Times New Roman"/>
        </w:rPr>
      </w:pPr>
    </w:p>
    <w:p w14:paraId="574F068E" w14:textId="77777777" w:rsidR="008C0198" w:rsidRDefault="008C0198" w:rsidP="008C0198">
      <w:pPr>
        <w:spacing w:line="360" w:lineRule="auto"/>
        <w:jc w:val="center"/>
        <w:rPr>
          <w:rFonts w:ascii="Times New Roman" w:hAnsi="Times New Roman" w:cs="Times New Roman"/>
        </w:rPr>
      </w:pPr>
    </w:p>
    <w:p w14:paraId="0DBB653C" w14:textId="77777777" w:rsidR="008C0198" w:rsidRDefault="008C0198" w:rsidP="008C0198">
      <w:pPr>
        <w:spacing w:line="360" w:lineRule="auto"/>
        <w:jc w:val="center"/>
        <w:rPr>
          <w:rFonts w:ascii="Times New Roman" w:hAnsi="Times New Roman" w:cs="Times New Roman"/>
        </w:rPr>
      </w:pPr>
    </w:p>
    <w:p w14:paraId="692754A2" w14:textId="77777777" w:rsidR="008C0198" w:rsidRDefault="008C0198" w:rsidP="008C0198">
      <w:pPr>
        <w:spacing w:line="360" w:lineRule="auto"/>
        <w:jc w:val="center"/>
        <w:rPr>
          <w:rFonts w:ascii="Times New Roman" w:hAnsi="Times New Roman" w:cs="Times New Roman"/>
        </w:rPr>
      </w:pPr>
    </w:p>
    <w:p w14:paraId="24E6C0A4" w14:textId="77777777" w:rsidR="008C0198" w:rsidRDefault="008C0198" w:rsidP="008C0198">
      <w:pPr>
        <w:spacing w:line="360" w:lineRule="auto"/>
        <w:jc w:val="center"/>
        <w:rPr>
          <w:rFonts w:ascii="Times New Roman" w:hAnsi="Times New Roman" w:cs="Times New Roman"/>
        </w:rPr>
      </w:pPr>
    </w:p>
    <w:p w14:paraId="43791BBC" w14:textId="77777777" w:rsidR="008C0198" w:rsidRDefault="008C0198" w:rsidP="008C0198">
      <w:pPr>
        <w:spacing w:line="360" w:lineRule="auto"/>
        <w:jc w:val="center"/>
        <w:rPr>
          <w:rFonts w:ascii="Times New Roman" w:hAnsi="Times New Roman" w:cs="Times New Roman"/>
        </w:rPr>
      </w:pPr>
    </w:p>
    <w:p w14:paraId="1829D211" w14:textId="77777777" w:rsidR="008C0198" w:rsidRDefault="008C0198" w:rsidP="008C0198">
      <w:pPr>
        <w:spacing w:line="360" w:lineRule="auto"/>
        <w:jc w:val="center"/>
        <w:rPr>
          <w:rFonts w:ascii="Times New Roman" w:hAnsi="Times New Roman" w:cs="Times New Roman"/>
        </w:rPr>
      </w:pPr>
    </w:p>
    <w:p w14:paraId="176C96B1" w14:textId="77777777" w:rsidR="008C0198" w:rsidRDefault="008C0198" w:rsidP="008C0198">
      <w:pPr>
        <w:spacing w:line="360" w:lineRule="auto"/>
        <w:jc w:val="center"/>
        <w:rPr>
          <w:rFonts w:ascii="Times New Roman" w:hAnsi="Times New Roman" w:cs="Times New Roman"/>
        </w:rPr>
      </w:pPr>
    </w:p>
    <w:p w14:paraId="3BDDC6D6" w14:textId="77777777" w:rsidR="008C0198" w:rsidRDefault="008C0198" w:rsidP="008C0198">
      <w:pPr>
        <w:spacing w:line="360" w:lineRule="auto"/>
        <w:jc w:val="center"/>
        <w:rPr>
          <w:rFonts w:ascii="Times New Roman" w:hAnsi="Times New Roman" w:cs="Times New Roman"/>
        </w:rPr>
      </w:pPr>
    </w:p>
    <w:p w14:paraId="4621E4F8" w14:textId="77777777" w:rsidR="008C0198" w:rsidRDefault="008C0198" w:rsidP="008C0198">
      <w:pPr>
        <w:spacing w:line="360" w:lineRule="auto"/>
        <w:jc w:val="center"/>
        <w:rPr>
          <w:rFonts w:ascii="Times New Roman" w:hAnsi="Times New Roman" w:cs="Times New Roman"/>
        </w:rPr>
      </w:pPr>
    </w:p>
    <w:p w14:paraId="1D05433F" w14:textId="77777777" w:rsidR="008C0198" w:rsidRDefault="008C0198" w:rsidP="00CA7FAE">
      <w:pPr>
        <w:spacing w:line="360" w:lineRule="auto"/>
        <w:rPr>
          <w:rFonts w:ascii="Times New Roman" w:hAnsi="Times New Roman" w:cs="Times New Roman"/>
        </w:rPr>
      </w:pPr>
    </w:p>
    <w:p w14:paraId="6DF18254" w14:textId="77777777" w:rsidR="008C0198" w:rsidRPr="004F4E19" w:rsidRDefault="008C0198" w:rsidP="008C0198">
      <w:pPr>
        <w:spacing w:line="360" w:lineRule="auto"/>
        <w:jc w:val="center"/>
        <w:rPr>
          <w:rFonts w:ascii="Times New Roman" w:hAnsi="Times New Roman" w:cs="Times New Roman"/>
          <w:sz w:val="32"/>
          <w:szCs w:val="32"/>
        </w:rPr>
      </w:pPr>
      <w:r w:rsidRPr="004F4E19">
        <w:rPr>
          <w:rFonts w:ascii="Times New Roman" w:hAnsi="Times New Roman" w:cs="Times New Roman"/>
          <w:sz w:val="32"/>
          <w:szCs w:val="32"/>
        </w:rPr>
        <w:t>Section 1</w:t>
      </w:r>
    </w:p>
    <w:p w14:paraId="6521C46E" w14:textId="77777777" w:rsidR="008C0198" w:rsidRPr="00FB6E8F" w:rsidRDefault="008C0198" w:rsidP="008C0198">
      <w:pPr>
        <w:spacing w:line="360" w:lineRule="auto"/>
        <w:jc w:val="both"/>
        <w:rPr>
          <w:rFonts w:ascii="Times New Roman" w:hAnsi="Times New Roman" w:cs="Times New Roman"/>
        </w:rPr>
      </w:pPr>
    </w:p>
    <w:p w14:paraId="33F117D5" w14:textId="69541E8D" w:rsidR="008C0198" w:rsidRPr="00CA7FAE" w:rsidRDefault="008C0198" w:rsidP="00CA7FAE">
      <w:pPr>
        <w:spacing w:line="360" w:lineRule="auto"/>
        <w:jc w:val="center"/>
        <w:rPr>
          <w:rFonts w:ascii="Times New Roman" w:hAnsi="Times New Roman" w:cs="Times New Roman"/>
          <w:sz w:val="32"/>
          <w:szCs w:val="32"/>
        </w:rPr>
      </w:pPr>
      <w:r w:rsidRPr="00FC705A">
        <w:rPr>
          <w:rFonts w:ascii="Times New Roman" w:hAnsi="Times New Roman" w:cs="Times New Roman"/>
          <w:sz w:val="32"/>
          <w:szCs w:val="32"/>
        </w:rPr>
        <w:t>Direct Taxation And Its Admi</w:t>
      </w:r>
      <w:r w:rsidR="00CA7FAE">
        <w:rPr>
          <w:rFonts w:ascii="Times New Roman" w:hAnsi="Times New Roman" w:cs="Times New Roman"/>
          <w:sz w:val="32"/>
          <w:szCs w:val="32"/>
        </w:rPr>
        <w:t>nistrative Structure in Pakistan</w:t>
      </w:r>
    </w:p>
    <w:p w14:paraId="432C149B" w14:textId="77777777" w:rsidR="008C0198" w:rsidRPr="00FB6E8F" w:rsidRDefault="008C0198" w:rsidP="008C0198">
      <w:pPr>
        <w:spacing w:line="360" w:lineRule="auto"/>
        <w:jc w:val="both"/>
        <w:rPr>
          <w:rFonts w:ascii="Times New Roman" w:hAnsi="Times New Roman" w:cs="Times New Roman"/>
        </w:rPr>
      </w:pPr>
    </w:p>
    <w:p w14:paraId="0D1F4A11" w14:textId="77777777" w:rsidR="008C0198" w:rsidRPr="00FC705A" w:rsidRDefault="008C0198" w:rsidP="008C0198">
      <w:pPr>
        <w:spacing w:line="360" w:lineRule="auto"/>
        <w:jc w:val="both"/>
        <w:rPr>
          <w:rFonts w:ascii="Times New Roman" w:hAnsi="Times New Roman" w:cs="Times New Roman"/>
          <w:sz w:val="28"/>
          <w:szCs w:val="28"/>
        </w:rPr>
      </w:pPr>
      <w:r w:rsidRPr="00FC705A">
        <w:rPr>
          <w:rFonts w:ascii="Times New Roman" w:hAnsi="Times New Roman" w:cs="Times New Roman"/>
          <w:sz w:val="28"/>
          <w:szCs w:val="28"/>
        </w:rPr>
        <w:t>1.1. Direct Taxation and its significance</w:t>
      </w:r>
    </w:p>
    <w:p w14:paraId="046913CB" w14:textId="77777777" w:rsidR="008C0198" w:rsidRPr="00E964B9" w:rsidRDefault="008C0198" w:rsidP="008C0198">
      <w:pPr>
        <w:spacing w:line="360" w:lineRule="auto"/>
        <w:jc w:val="both"/>
        <w:rPr>
          <w:rFonts w:ascii="Times New Roman" w:hAnsi="Times New Roman" w:cs="Times New Roman"/>
        </w:rPr>
      </w:pPr>
    </w:p>
    <w:p w14:paraId="17EEBE3A" w14:textId="0D83D7FA" w:rsidR="008C0198" w:rsidRDefault="008C0198" w:rsidP="008C0198">
      <w:pPr>
        <w:spacing w:line="360" w:lineRule="auto"/>
        <w:jc w:val="both"/>
        <w:rPr>
          <w:rFonts w:ascii="Times New Roman" w:hAnsi="Times New Roman" w:cs="Times New Roman"/>
        </w:rPr>
      </w:pPr>
      <w:r w:rsidRPr="00E964B9">
        <w:rPr>
          <w:rFonts w:ascii="Times New Roman" w:hAnsi="Times New Roman" w:cs="Times New Roman"/>
        </w:rPr>
        <w:t xml:space="preserve">Historically, direct taxes (at federal level) have remained in force in Pakistan in the form of ‘income tax’, ‘wealth tax’ and ‘capital value tax’. The ‘wealth tax’ was abolished by the government in the year 2000 as part of the reform process whereby the government introduced a policy of reducing the number of taxes (federal excise duty, an indirect direct, is also proposed to be abolished gradually under this reform process). </w:t>
      </w:r>
    </w:p>
    <w:p w14:paraId="16015569" w14:textId="77777777" w:rsidR="0081283B" w:rsidRPr="00E964B9" w:rsidRDefault="0081283B" w:rsidP="008C0198">
      <w:pPr>
        <w:spacing w:line="360" w:lineRule="auto"/>
        <w:jc w:val="both"/>
        <w:rPr>
          <w:rFonts w:ascii="Times New Roman" w:hAnsi="Times New Roman" w:cs="Times New Roman"/>
        </w:rPr>
      </w:pPr>
    </w:p>
    <w:p w14:paraId="3D04665A" w14:textId="77777777" w:rsidR="008C0198" w:rsidRPr="00E964B9" w:rsidRDefault="008C0198" w:rsidP="008C0198">
      <w:pPr>
        <w:spacing w:line="360" w:lineRule="auto"/>
        <w:jc w:val="both"/>
        <w:rPr>
          <w:rFonts w:ascii="Times New Roman" w:hAnsi="Times New Roman" w:cs="Times New Roman"/>
        </w:rPr>
      </w:pPr>
      <w:r w:rsidRPr="00E964B9">
        <w:rPr>
          <w:rFonts w:ascii="Times New Roman" w:hAnsi="Times New Roman" w:cs="Times New Roman"/>
        </w:rPr>
        <w:t>This position, without undermining the importance of other direct taxes, makes the income tax as the focal point of the government so far as the policy, legislation and implementation are concerned. Much of the emphasis is given in increasing the collection, removal of leakages and improvement of business processes involved in implementation of this tax.</w:t>
      </w:r>
    </w:p>
    <w:p w14:paraId="6CD755C5" w14:textId="77777777" w:rsidR="008C0198" w:rsidRPr="00E964B9" w:rsidRDefault="008C0198" w:rsidP="008C0198">
      <w:pPr>
        <w:spacing w:line="360" w:lineRule="auto"/>
        <w:jc w:val="both"/>
        <w:rPr>
          <w:rFonts w:ascii="Times New Roman" w:hAnsi="Times New Roman" w:cs="Times New Roman"/>
        </w:rPr>
      </w:pPr>
    </w:p>
    <w:p w14:paraId="1C0266EC" w14:textId="77777777" w:rsidR="008C0198" w:rsidRDefault="008C0198" w:rsidP="008C0198">
      <w:pPr>
        <w:spacing w:line="360" w:lineRule="auto"/>
        <w:jc w:val="both"/>
        <w:rPr>
          <w:rFonts w:ascii="Times New Roman" w:hAnsi="Times New Roman" w:cs="Times New Roman"/>
        </w:rPr>
      </w:pPr>
      <w:r w:rsidRPr="00E964B9">
        <w:rPr>
          <w:rFonts w:ascii="Times New Roman" w:hAnsi="Times New Roman" w:cs="Times New Roman"/>
        </w:rPr>
        <w:t>For the purpose of the charge of tax and the computation of total income, all income is classified under the following heads:</w:t>
      </w:r>
    </w:p>
    <w:p w14:paraId="2333250E" w14:textId="34CAE629" w:rsidR="008C0198" w:rsidRPr="0085566E" w:rsidRDefault="00111AD4" w:rsidP="008C0198">
      <w:pPr>
        <w:spacing w:line="360" w:lineRule="auto"/>
        <w:jc w:val="both"/>
        <w:rPr>
          <w:rFonts w:ascii="Times New Roman" w:hAnsi="Times New Roman" w:cs="Times New Roman"/>
        </w:rPr>
      </w:pPr>
      <w:r>
        <w:rPr>
          <w:rFonts w:ascii="Times New Roman" w:hAnsi="Times New Roman" w:cs="Times New Roman"/>
        </w:rPr>
        <w:t xml:space="preserve">  </w:t>
      </w:r>
      <w:r w:rsidR="008C0198">
        <w:rPr>
          <w:rFonts w:ascii="Times New Roman" w:hAnsi="Times New Roman" w:cs="Times New Roman"/>
        </w:rPr>
        <w:t xml:space="preserve"> </w:t>
      </w:r>
      <w:r>
        <w:rPr>
          <w:rFonts w:ascii="Times New Roman" w:hAnsi="Times New Roman" w:cs="Times New Roman"/>
        </w:rPr>
        <w:t xml:space="preserve"> “</w:t>
      </w:r>
      <w:r w:rsidR="008C0198">
        <w:rPr>
          <w:rFonts w:ascii="Times New Roman" w:hAnsi="Times New Roman" w:cs="Times New Roman"/>
        </w:rPr>
        <w:t xml:space="preserve">1) </w:t>
      </w:r>
      <w:r w:rsidR="00682DF7">
        <w:rPr>
          <w:rFonts w:ascii="Times New Roman" w:hAnsi="Times New Roman" w:cs="Times New Roman"/>
        </w:rPr>
        <w:t xml:space="preserve">  </w:t>
      </w:r>
      <w:r w:rsidR="008C0198" w:rsidRPr="0085566E">
        <w:rPr>
          <w:rFonts w:ascii="Times New Roman" w:hAnsi="Times New Roman" w:cs="Times New Roman"/>
        </w:rPr>
        <w:t>Salaries</w:t>
      </w:r>
    </w:p>
    <w:p w14:paraId="7C216233" w14:textId="77777777" w:rsidR="008C0198" w:rsidRPr="0085566E" w:rsidRDefault="008C0198" w:rsidP="00682DF7">
      <w:pPr>
        <w:pStyle w:val="ListParagraph"/>
        <w:numPr>
          <w:ilvl w:val="0"/>
          <w:numId w:val="17"/>
        </w:numPr>
        <w:spacing w:line="360" w:lineRule="auto"/>
        <w:jc w:val="both"/>
        <w:rPr>
          <w:rFonts w:ascii="Times New Roman" w:hAnsi="Times New Roman" w:cs="Times New Roman"/>
        </w:rPr>
      </w:pPr>
      <w:r w:rsidRPr="0085566E">
        <w:rPr>
          <w:rFonts w:ascii="Times New Roman" w:hAnsi="Times New Roman" w:cs="Times New Roman"/>
        </w:rPr>
        <w:t>Interest on securities</w:t>
      </w:r>
    </w:p>
    <w:p w14:paraId="27C12FBF" w14:textId="77777777" w:rsidR="008C0198" w:rsidRPr="0085566E" w:rsidRDefault="008C0198" w:rsidP="008C0198">
      <w:pPr>
        <w:pStyle w:val="ListParagraph"/>
        <w:numPr>
          <w:ilvl w:val="0"/>
          <w:numId w:val="17"/>
        </w:numPr>
        <w:spacing w:line="360" w:lineRule="auto"/>
        <w:jc w:val="both"/>
        <w:rPr>
          <w:rFonts w:ascii="Times New Roman" w:hAnsi="Times New Roman" w:cs="Times New Roman"/>
        </w:rPr>
      </w:pPr>
      <w:r w:rsidRPr="0085566E">
        <w:rPr>
          <w:rFonts w:ascii="Times New Roman" w:hAnsi="Times New Roman" w:cs="Times New Roman"/>
        </w:rPr>
        <w:t>Income from property</w:t>
      </w:r>
    </w:p>
    <w:p w14:paraId="3951778C" w14:textId="77777777" w:rsidR="008C0198" w:rsidRPr="00E964B9" w:rsidRDefault="008C0198" w:rsidP="008C0198">
      <w:pPr>
        <w:pStyle w:val="ListParagraph"/>
        <w:numPr>
          <w:ilvl w:val="0"/>
          <w:numId w:val="17"/>
        </w:numPr>
        <w:spacing w:line="360" w:lineRule="auto"/>
        <w:jc w:val="both"/>
        <w:rPr>
          <w:rFonts w:ascii="Times New Roman" w:hAnsi="Times New Roman" w:cs="Times New Roman"/>
        </w:rPr>
      </w:pPr>
      <w:r w:rsidRPr="00E964B9">
        <w:rPr>
          <w:rFonts w:ascii="Times New Roman" w:hAnsi="Times New Roman" w:cs="Times New Roman"/>
        </w:rPr>
        <w:t>Income from business or professions</w:t>
      </w:r>
    </w:p>
    <w:p w14:paraId="05640271" w14:textId="77777777" w:rsidR="008C0198" w:rsidRPr="00E964B9" w:rsidRDefault="008C0198" w:rsidP="008C0198">
      <w:pPr>
        <w:pStyle w:val="ListParagraph"/>
        <w:numPr>
          <w:ilvl w:val="0"/>
          <w:numId w:val="17"/>
        </w:numPr>
        <w:spacing w:line="360" w:lineRule="auto"/>
        <w:jc w:val="both"/>
        <w:rPr>
          <w:rFonts w:ascii="Times New Roman" w:hAnsi="Times New Roman" w:cs="Times New Roman"/>
        </w:rPr>
      </w:pPr>
      <w:r w:rsidRPr="00E964B9">
        <w:rPr>
          <w:rFonts w:ascii="Times New Roman" w:hAnsi="Times New Roman" w:cs="Times New Roman"/>
        </w:rPr>
        <w:t>Capital gains and</w:t>
      </w:r>
    </w:p>
    <w:p w14:paraId="68BE4E96" w14:textId="7E17BA99" w:rsidR="008C0198" w:rsidRPr="00E964B9" w:rsidRDefault="008C0198" w:rsidP="008C0198">
      <w:pPr>
        <w:pStyle w:val="ListParagraph"/>
        <w:numPr>
          <w:ilvl w:val="0"/>
          <w:numId w:val="17"/>
        </w:numPr>
        <w:spacing w:line="360" w:lineRule="auto"/>
        <w:jc w:val="both"/>
        <w:rPr>
          <w:rFonts w:ascii="Times New Roman" w:hAnsi="Times New Roman" w:cs="Times New Roman"/>
        </w:rPr>
      </w:pPr>
      <w:r>
        <w:rPr>
          <w:rFonts w:ascii="Times New Roman" w:hAnsi="Times New Roman" w:cs="Times New Roman"/>
        </w:rPr>
        <w:t>Income from</w:t>
      </w:r>
      <w:r w:rsidRPr="00E964B9">
        <w:rPr>
          <w:rFonts w:ascii="Times New Roman" w:hAnsi="Times New Roman" w:cs="Times New Roman"/>
        </w:rPr>
        <w:t xml:space="preserve"> Other sources</w:t>
      </w:r>
      <w:r>
        <w:rPr>
          <w:rFonts w:ascii="Times New Roman" w:hAnsi="Times New Roman" w:cs="Times New Roman"/>
        </w:rPr>
        <w:t>.”</w:t>
      </w:r>
    </w:p>
    <w:p w14:paraId="67D9D0C4" w14:textId="77777777" w:rsidR="008C0198" w:rsidRPr="00E964B9" w:rsidRDefault="008C0198" w:rsidP="008C0198">
      <w:pPr>
        <w:spacing w:line="360" w:lineRule="auto"/>
        <w:jc w:val="both"/>
        <w:rPr>
          <w:rFonts w:ascii="Times New Roman" w:hAnsi="Times New Roman" w:cs="Times New Roman"/>
        </w:rPr>
      </w:pPr>
    </w:p>
    <w:p w14:paraId="667BAF47" w14:textId="7265AB97" w:rsidR="008C0198" w:rsidRDefault="008C0198" w:rsidP="008C0198">
      <w:pPr>
        <w:spacing w:line="360" w:lineRule="auto"/>
        <w:jc w:val="both"/>
        <w:rPr>
          <w:rFonts w:ascii="Times New Roman" w:hAnsi="Times New Roman" w:cs="Times New Roman"/>
        </w:rPr>
      </w:pPr>
      <w:r w:rsidRPr="00E964B9">
        <w:rPr>
          <w:rFonts w:ascii="Times New Roman" w:hAnsi="Times New Roman" w:cs="Times New Roman"/>
        </w:rPr>
        <w:t>All individuals, unregistered firms, associations of persons, etc., are liable to tax, at the specified rates.</w:t>
      </w:r>
      <w:r w:rsidR="00D41AC4">
        <w:rPr>
          <w:rFonts w:ascii="Times New Roman" w:hAnsi="Times New Roman" w:cs="Times New Roman"/>
        </w:rPr>
        <w:t xml:space="preserve"> </w:t>
      </w:r>
      <w:r w:rsidRPr="00E964B9">
        <w:rPr>
          <w:rFonts w:ascii="Times New Roman" w:hAnsi="Times New Roman" w:cs="Times New Roman"/>
        </w:rPr>
        <w:t xml:space="preserve">All public companies (other than banking companies) incorporated in Pakistan are assessed for tax at a specified corporate rate. However, the effective </w:t>
      </w:r>
      <w:r w:rsidRPr="00E964B9">
        <w:rPr>
          <w:rFonts w:ascii="Times New Roman" w:hAnsi="Times New Roman" w:cs="Times New Roman"/>
        </w:rPr>
        <w:lastRenderedPageBreak/>
        <w:t>rate is likely to differ on account of allowances and exemptions related to industry, location, exports, etc.</w:t>
      </w:r>
    </w:p>
    <w:p w14:paraId="4174A276" w14:textId="77777777" w:rsidR="00D41AC4" w:rsidRPr="00E964B9" w:rsidRDefault="00D41AC4" w:rsidP="008C0198">
      <w:pPr>
        <w:spacing w:line="360" w:lineRule="auto"/>
        <w:jc w:val="both"/>
        <w:rPr>
          <w:rFonts w:ascii="Times New Roman" w:hAnsi="Times New Roman" w:cs="Times New Roman"/>
        </w:rPr>
      </w:pPr>
    </w:p>
    <w:p w14:paraId="32002563" w14:textId="77777777" w:rsidR="008C0198" w:rsidRPr="00FC705A" w:rsidRDefault="008C0198" w:rsidP="008C0198">
      <w:pPr>
        <w:spacing w:line="360" w:lineRule="auto"/>
        <w:rPr>
          <w:rFonts w:ascii="Times New Roman" w:hAnsi="Times New Roman" w:cs="Times New Roman"/>
          <w:sz w:val="28"/>
          <w:szCs w:val="28"/>
        </w:rPr>
      </w:pPr>
      <w:r w:rsidRPr="00FC705A">
        <w:rPr>
          <w:rFonts w:ascii="Times New Roman" w:hAnsi="Times New Roman" w:cs="Times New Roman"/>
          <w:sz w:val="28"/>
          <w:szCs w:val="28"/>
        </w:rPr>
        <w:t>1.2. Canons of Good Taxation System</w:t>
      </w:r>
    </w:p>
    <w:p w14:paraId="4AA724B3" w14:textId="77777777" w:rsidR="008C0198" w:rsidRPr="00E964B9" w:rsidRDefault="008C0198" w:rsidP="008C0198">
      <w:pPr>
        <w:spacing w:line="360" w:lineRule="auto"/>
        <w:jc w:val="both"/>
        <w:rPr>
          <w:rFonts w:ascii="Times New Roman" w:hAnsi="Times New Roman" w:cs="Times New Roman"/>
        </w:rPr>
      </w:pPr>
    </w:p>
    <w:p w14:paraId="0937C9C9" w14:textId="77777777" w:rsidR="008C0198" w:rsidRPr="00E964B9" w:rsidRDefault="008C0198" w:rsidP="008C0198">
      <w:pPr>
        <w:spacing w:line="360" w:lineRule="auto"/>
        <w:jc w:val="both"/>
        <w:rPr>
          <w:rFonts w:ascii="Times New Roman" w:hAnsi="Times New Roman" w:cs="Times New Roman"/>
        </w:rPr>
      </w:pPr>
      <w:r w:rsidRPr="00E964B9">
        <w:rPr>
          <w:rFonts w:ascii="Times New Roman" w:hAnsi="Times New Roman" w:cs="Times New Roman"/>
        </w:rPr>
        <w:t xml:space="preserve"> Adam Smith</w:t>
      </w:r>
      <w:r>
        <w:rPr>
          <w:rFonts w:ascii="Times New Roman" w:hAnsi="Times New Roman" w:cs="Times New Roman"/>
        </w:rPr>
        <w:t xml:space="preserve"> is known to have formulated some basic rules of taxation.</w:t>
      </w:r>
    </w:p>
    <w:p w14:paraId="3C44E6EE" w14:textId="5E2EBD02" w:rsidR="008C0198" w:rsidRDefault="008C0198" w:rsidP="008C0198">
      <w:pPr>
        <w:spacing w:line="360" w:lineRule="auto"/>
        <w:jc w:val="both"/>
        <w:rPr>
          <w:rFonts w:ascii="Times New Roman" w:hAnsi="Times New Roman"/>
        </w:rPr>
      </w:pPr>
      <w:r>
        <w:rPr>
          <w:rFonts w:ascii="Times New Roman" w:hAnsi="Times New Roman"/>
        </w:rPr>
        <w:t>Equality</w:t>
      </w:r>
      <w:r w:rsidRPr="00C16527">
        <w:rPr>
          <w:rFonts w:ascii="Times New Roman" w:hAnsi="Times New Roman" w:cs="Times New Roman"/>
        </w:rPr>
        <w:t>:</w:t>
      </w:r>
      <w:r w:rsidR="001D411E">
        <w:rPr>
          <w:rFonts w:ascii="Times New Roman" w:hAnsi="Times New Roman" w:cs="Times New Roman"/>
        </w:rPr>
        <w:t xml:space="preserve"> </w:t>
      </w:r>
      <w:r w:rsidRPr="00C16527">
        <w:rPr>
          <w:rFonts w:ascii="Times New Roman" w:hAnsi="Times New Roman" w:cs="Times New Roman"/>
        </w:rPr>
        <w:t xml:space="preserve"> A good </w:t>
      </w:r>
      <w:r w:rsidRPr="00C16527">
        <w:rPr>
          <w:rFonts w:ascii="Times New Roman" w:hAnsi="Times New Roman"/>
        </w:rPr>
        <w:t>tax system should</w:t>
      </w:r>
      <w:r w:rsidR="001D411E">
        <w:rPr>
          <w:rFonts w:ascii="Times New Roman" w:hAnsi="Times New Roman"/>
        </w:rPr>
        <w:t xml:space="preserve"> </w:t>
      </w:r>
      <w:r>
        <w:rPr>
          <w:rFonts w:ascii="Times New Roman" w:hAnsi="Times New Roman"/>
        </w:rPr>
        <w:t>have the characteristic of equality i.e. to</w:t>
      </w:r>
      <w:r w:rsidR="001D411E">
        <w:rPr>
          <w:rFonts w:ascii="Times New Roman" w:hAnsi="Times New Roman"/>
        </w:rPr>
        <w:t xml:space="preserve"> </w:t>
      </w:r>
      <w:r w:rsidRPr="00C16527">
        <w:rPr>
          <w:rFonts w:ascii="Times New Roman" w:hAnsi="Times New Roman"/>
        </w:rPr>
        <w:t>bear the cost</w:t>
      </w:r>
      <w:r>
        <w:rPr>
          <w:rFonts w:ascii="Times New Roman" w:hAnsi="Times New Roman"/>
        </w:rPr>
        <w:t>s</w:t>
      </w:r>
      <w:r w:rsidR="001D411E">
        <w:rPr>
          <w:rFonts w:ascii="Times New Roman" w:hAnsi="Times New Roman"/>
        </w:rPr>
        <w:t xml:space="preserve"> </w:t>
      </w:r>
      <w:r w:rsidRPr="00C16527">
        <w:rPr>
          <w:rFonts w:ascii="Times New Roman" w:hAnsi="Times New Roman"/>
        </w:rPr>
        <w:t>of all citizens</w:t>
      </w:r>
      <w:r w:rsidRPr="00C16527">
        <w:rPr>
          <w:rFonts w:ascii="Times New Roman" w:hAnsi="Times New Roman" w:cs="Times New Roman"/>
        </w:rPr>
        <w:t xml:space="preserve">, according to </w:t>
      </w:r>
      <w:r w:rsidRPr="00C16527">
        <w:rPr>
          <w:rFonts w:ascii="Times New Roman" w:hAnsi="Times New Roman"/>
        </w:rPr>
        <w:t>the government's capacity</w:t>
      </w:r>
      <w:r w:rsidRPr="00C16527">
        <w:rPr>
          <w:rFonts w:ascii="Times New Roman" w:hAnsi="Times New Roman" w:cs="Times New Roman"/>
        </w:rPr>
        <w:t xml:space="preserve">. </w:t>
      </w:r>
      <w:r w:rsidRPr="00C16527">
        <w:rPr>
          <w:rFonts w:ascii="Times New Roman" w:hAnsi="Times New Roman"/>
        </w:rPr>
        <w:t>This does</w:t>
      </w:r>
      <w:r w:rsidR="001D411E">
        <w:rPr>
          <w:rFonts w:ascii="Times New Roman" w:hAnsi="Times New Roman"/>
        </w:rPr>
        <w:t xml:space="preserve"> </w:t>
      </w:r>
      <w:r w:rsidRPr="00C16527">
        <w:rPr>
          <w:rFonts w:ascii="Times New Roman" w:hAnsi="Times New Roman"/>
        </w:rPr>
        <w:t>not mean that</w:t>
      </w:r>
      <w:r w:rsidR="001D411E">
        <w:rPr>
          <w:rFonts w:ascii="Times New Roman" w:hAnsi="Times New Roman"/>
        </w:rPr>
        <w:t xml:space="preserve"> </w:t>
      </w:r>
      <w:r w:rsidRPr="00C16527">
        <w:rPr>
          <w:rFonts w:ascii="Times New Roman" w:hAnsi="Times New Roman"/>
        </w:rPr>
        <w:t>the rich and the</w:t>
      </w:r>
      <w:r w:rsidR="001D411E">
        <w:rPr>
          <w:rFonts w:ascii="Times New Roman" w:hAnsi="Times New Roman"/>
        </w:rPr>
        <w:t xml:space="preserve"> </w:t>
      </w:r>
      <w:r w:rsidRPr="00C16527">
        <w:rPr>
          <w:rFonts w:ascii="Times New Roman" w:hAnsi="Times New Roman"/>
        </w:rPr>
        <w:t>poor have to pay the same</w:t>
      </w:r>
      <w:r w:rsidR="001D411E">
        <w:rPr>
          <w:rFonts w:ascii="Times New Roman" w:hAnsi="Times New Roman"/>
        </w:rPr>
        <w:t xml:space="preserve"> </w:t>
      </w:r>
      <w:r w:rsidRPr="00C16527">
        <w:rPr>
          <w:rFonts w:ascii="Times New Roman" w:hAnsi="Times New Roman"/>
        </w:rPr>
        <w:t>tax rate.</w:t>
      </w:r>
      <w:r w:rsidR="001D411E">
        <w:rPr>
          <w:rFonts w:ascii="Times New Roman" w:hAnsi="Times New Roman"/>
        </w:rPr>
        <w:t xml:space="preserve"> </w:t>
      </w:r>
      <w:r w:rsidRPr="00C16527">
        <w:rPr>
          <w:rFonts w:ascii="Times New Roman" w:hAnsi="Times New Roman"/>
        </w:rPr>
        <w:t>This simply means</w:t>
      </w:r>
      <w:r w:rsidR="001D411E">
        <w:rPr>
          <w:rFonts w:ascii="Times New Roman" w:hAnsi="Times New Roman"/>
        </w:rPr>
        <w:t xml:space="preserve"> </w:t>
      </w:r>
      <w:r w:rsidRPr="00C16527">
        <w:rPr>
          <w:rFonts w:ascii="Times New Roman" w:hAnsi="Times New Roman"/>
        </w:rPr>
        <w:t>equality of</w:t>
      </w:r>
      <w:r w:rsidR="001D411E">
        <w:rPr>
          <w:rFonts w:ascii="Times New Roman" w:hAnsi="Times New Roman"/>
        </w:rPr>
        <w:t xml:space="preserve"> </w:t>
      </w:r>
      <w:r w:rsidRPr="00C16527">
        <w:rPr>
          <w:rFonts w:ascii="Times New Roman" w:hAnsi="Times New Roman"/>
        </w:rPr>
        <w:t>sacrifice.</w:t>
      </w:r>
      <w:r w:rsidR="001D411E">
        <w:rPr>
          <w:rFonts w:ascii="Times New Roman" w:hAnsi="Times New Roman"/>
        </w:rPr>
        <w:t xml:space="preserve"> </w:t>
      </w:r>
      <w:r w:rsidRPr="00C16527">
        <w:rPr>
          <w:rFonts w:ascii="Times New Roman" w:hAnsi="Times New Roman"/>
        </w:rPr>
        <w:t>This means that</w:t>
      </w:r>
      <w:r w:rsidR="001D411E">
        <w:rPr>
          <w:rFonts w:ascii="Times New Roman" w:hAnsi="Times New Roman"/>
        </w:rPr>
        <w:t xml:space="preserve"> </w:t>
      </w:r>
      <w:r w:rsidRPr="00C16527">
        <w:rPr>
          <w:rFonts w:ascii="Times New Roman" w:hAnsi="Times New Roman"/>
        </w:rPr>
        <w:t>everyone</w:t>
      </w:r>
      <w:r w:rsidR="001D411E">
        <w:rPr>
          <w:rFonts w:ascii="Times New Roman" w:hAnsi="Times New Roman"/>
        </w:rPr>
        <w:t xml:space="preserve"> </w:t>
      </w:r>
      <w:r w:rsidRPr="00C16527">
        <w:rPr>
          <w:rFonts w:ascii="Times New Roman" w:hAnsi="Times New Roman"/>
        </w:rPr>
        <w:t>must pay taxes</w:t>
      </w:r>
      <w:r w:rsidR="001D411E">
        <w:rPr>
          <w:rFonts w:ascii="Times New Roman" w:hAnsi="Times New Roman"/>
        </w:rPr>
        <w:t xml:space="preserve"> </w:t>
      </w:r>
      <w:r w:rsidRPr="00C16527">
        <w:rPr>
          <w:rFonts w:ascii="Times New Roman" w:hAnsi="Times New Roman"/>
        </w:rPr>
        <w:t>according to his ability</w:t>
      </w:r>
      <w:r w:rsidRPr="00C16527">
        <w:rPr>
          <w:rFonts w:ascii="Times New Roman" w:hAnsi="Times New Roman" w:cs="Times New Roman"/>
        </w:rPr>
        <w:t xml:space="preserve">. </w:t>
      </w:r>
      <w:r w:rsidRPr="00C16527">
        <w:rPr>
          <w:rFonts w:ascii="Times New Roman" w:hAnsi="Times New Roman"/>
        </w:rPr>
        <w:t>This indicates</w:t>
      </w:r>
      <w:r w:rsidR="001D411E">
        <w:rPr>
          <w:rFonts w:ascii="Times New Roman" w:hAnsi="Times New Roman"/>
        </w:rPr>
        <w:t xml:space="preserve"> </w:t>
      </w:r>
      <w:r w:rsidRPr="00C16527">
        <w:rPr>
          <w:rFonts w:ascii="Times New Roman" w:hAnsi="Times New Roman"/>
        </w:rPr>
        <w:t>that there should be</w:t>
      </w:r>
      <w:r w:rsidR="001D411E">
        <w:rPr>
          <w:rFonts w:ascii="Times New Roman" w:hAnsi="Times New Roman"/>
        </w:rPr>
        <w:t xml:space="preserve"> </w:t>
      </w:r>
      <w:r w:rsidRPr="00C16527">
        <w:rPr>
          <w:rFonts w:ascii="Times New Roman" w:hAnsi="Times New Roman"/>
        </w:rPr>
        <w:t>a progressive tax</w:t>
      </w:r>
      <w:r w:rsidRPr="00C16527">
        <w:rPr>
          <w:rFonts w:ascii="Times New Roman" w:hAnsi="Times New Roman" w:cs="Times New Roman"/>
        </w:rPr>
        <w:t xml:space="preserve">. </w:t>
      </w:r>
      <w:r w:rsidRPr="00C16527">
        <w:rPr>
          <w:rFonts w:ascii="Times New Roman" w:hAnsi="Times New Roman"/>
        </w:rPr>
        <w:t>Therefore</w:t>
      </w:r>
      <w:r>
        <w:rPr>
          <w:rFonts w:ascii="Times New Roman" w:hAnsi="Times New Roman" w:cs="Times New Roman"/>
        </w:rPr>
        <w:t>, there will not be</w:t>
      </w:r>
      <w:r w:rsidR="001D411E">
        <w:rPr>
          <w:rFonts w:ascii="Times New Roman" w:hAnsi="Times New Roman" w:cs="Times New Roman"/>
        </w:rPr>
        <w:t xml:space="preserve"> </w:t>
      </w:r>
      <w:r w:rsidRPr="00C16527">
        <w:rPr>
          <w:rFonts w:ascii="Times New Roman" w:hAnsi="Times New Roman"/>
        </w:rPr>
        <w:t>equality of sacrifice</w:t>
      </w:r>
      <w:r w:rsidRPr="00C16527">
        <w:rPr>
          <w:rFonts w:ascii="Times New Roman" w:hAnsi="Times New Roman" w:cs="Times New Roman"/>
        </w:rPr>
        <w:t>, unless</w:t>
      </w:r>
      <w:r>
        <w:rPr>
          <w:rFonts w:ascii="Times New Roman" w:hAnsi="Times New Roman" w:cs="Times New Roman"/>
        </w:rPr>
        <w:t xml:space="preserve"> the rich pay more tax</w:t>
      </w:r>
      <w:r w:rsidRPr="00C16527">
        <w:rPr>
          <w:rFonts w:ascii="Times New Roman" w:hAnsi="Times New Roman"/>
        </w:rPr>
        <w:t>.</w:t>
      </w:r>
    </w:p>
    <w:p w14:paraId="3A5C1A2B" w14:textId="77777777" w:rsidR="008C0198" w:rsidRDefault="008C0198" w:rsidP="008C0198">
      <w:pPr>
        <w:spacing w:line="360" w:lineRule="auto"/>
        <w:jc w:val="both"/>
        <w:rPr>
          <w:rFonts w:ascii="Times New Roman" w:hAnsi="Times New Roman"/>
        </w:rPr>
      </w:pPr>
    </w:p>
    <w:p w14:paraId="7A64B810" w14:textId="49E0E2AE" w:rsidR="008C0198" w:rsidRDefault="008C0198" w:rsidP="008C0198">
      <w:pPr>
        <w:spacing w:line="360" w:lineRule="auto"/>
        <w:jc w:val="both"/>
        <w:rPr>
          <w:rFonts w:ascii="Times New Roman" w:hAnsi="Times New Roman"/>
        </w:rPr>
      </w:pPr>
      <w:r>
        <w:rPr>
          <w:rFonts w:ascii="Times New Roman" w:hAnsi="Times New Roman"/>
        </w:rPr>
        <w:t>C</w:t>
      </w:r>
      <w:r w:rsidRPr="00C16527">
        <w:rPr>
          <w:rFonts w:ascii="Times New Roman" w:hAnsi="Times New Roman"/>
        </w:rPr>
        <w:t>ertainty:</w:t>
      </w:r>
      <w:r w:rsidR="001D411E">
        <w:rPr>
          <w:rFonts w:ascii="Times New Roman" w:hAnsi="Times New Roman"/>
        </w:rPr>
        <w:t xml:space="preserve"> </w:t>
      </w:r>
      <w:r w:rsidRPr="00C16527">
        <w:rPr>
          <w:rFonts w:ascii="Times New Roman" w:hAnsi="Times New Roman"/>
        </w:rPr>
        <w:t>According to Adam</w:t>
      </w:r>
      <w:r w:rsidR="001D411E">
        <w:rPr>
          <w:rFonts w:ascii="Times New Roman" w:hAnsi="Times New Roman"/>
        </w:rPr>
        <w:t xml:space="preserve"> </w:t>
      </w:r>
      <w:r w:rsidRPr="00C16527">
        <w:rPr>
          <w:rFonts w:ascii="Times New Roman" w:hAnsi="Times New Roman"/>
        </w:rPr>
        <w:t>Smith</w:t>
      </w:r>
      <w:r w:rsidR="001D411E">
        <w:rPr>
          <w:rFonts w:ascii="Times New Roman" w:hAnsi="Times New Roman"/>
        </w:rPr>
        <w:t xml:space="preserve">, </w:t>
      </w:r>
      <w:r w:rsidRPr="00C16527">
        <w:rPr>
          <w:rFonts w:ascii="Times New Roman" w:hAnsi="Times New Roman"/>
        </w:rPr>
        <w:t>amount, timing</w:t>
      </w:r>
      <w:r w:rsidR="001D411E">
        <w:rPr>
          <w:rFonts w:ascii="Times New Roman" w:hAnsi="Times New Roman"/>
        </w:rPr>
        <w:t xml:space="preserve"> </w:t>
      </w:r>
      <w:r w:rsidRPr="00C16527">
        <w:rPr>
          <w:rFonts w:ascii="Times New Roman" w:hAnsi="Times New Roman"/>
        </w:rPr>
        <w:t>and method of</w:t>
      </w:r>
      <w:r w:rsidR="001D411E">
        <w:rPr>
          <w:rFonts w:ascii="Times New Roman" w:hAnsi="Times New Roman"/>
        </w:rPr>
        <w:t xml:space="preserve"> </w:t>
      </w:r>
      <w:r w:rsidRPr="00C16527">
        <w:rPr>
          <w:rFonts w:ascii="Times New Roman" w:hAnsi="Times New Roman"/>
        </w:rPr>
        <w:t>taxation must be</w:t>
      </w:r>
      <w:r w:rsidR="001D411E">
        <w:rPr>
          <w:rFonts w:ascii="Times New Roman" w:hAnsi="Times New Roman"/>
        </w:rPr>
        <w:t xml:space="preserve"> </w:t>
      </w:r>
      <w:r w:rsidRPr="00C16527">
        <w:rPr>
          <w:rFonts w:ascii="Times New Roman" w:hAnsi="Times New Roman"/>
        </w:rPr>
        <w:t>clear and precise.</w:t>
      </w:r>
      <w:r w:rsidR="001D411E">
        <w:rPr>
          <w:rFonts w:ascii="Times New Roman" w:hAnsi="Times New Roman"/>
        </w:rPr>
        <w:t xml:space="preserve"> </w:t>
      </w:r>
      <w:r w:rsidRPr="00C16527">
        <w:rPr>
          <w:rFonts w:ascii="Times New Roman" w:hAnsi="Times New Roman"/>
        </w:rPr>
        <w:t>This</w:t>
      </w:r>
      <w:r w:rsidR="001D411E">
        <w:rPr>
          <w:rFonts w:ascii="Times New Roman" w:hAnsi="Times New Roman"/>
        </w:rPr>
        <w:t xml:space="preserve"> </w:t>
      </w:r>
      <w:r w:rsidRPr="00C16527">
        <w:rPr>
          <w:rFonts w:ascii="Times New Roman" w:hAnsi="Times New Roman"/>
        </w:rPr>
        <w:t>allows taxpayers to</w:t>
      </w:r>
      <w:r w:rsidR="001D411E">
        <w:rPr>
          <w:rFonts w:ascii="Times New Roman" w:hAnsi="Times New Roman"/>
        </w:rPr>
        <w:t xml:space="preserve"> </w:t>
      </w:r>
      <w:r w:rsidRPr="00C16527">
        <w:rPr>
          <w:rFonts w:ascii="Times New Roman" w:hAnsi="Times New Roman"/>
        </w:rPr>
        <w:t>make the adjustment</w:t>
      </w:r>
      <w:r w:rsidR="001D411E">
        <w:rPr>
          <w:rFonts w:ascii="Times New Roman" w:hAnsi="Times New Roman"/>
        </w:rPr>
        <w:t xml:space="preserve"> </w:t>
      </w:r>
      <w:r w:rsidRPr="00C16527">
        <w:rPr>
          <w:rFonts w:ascii="Times New Roman" w:hAnsi="Times New Roman"/>
        </w:rPr>
        <w:t>of income and</w:t>
      </w:r>
      <w:r w:rsidR="001D411E">
        <w:rPr>
          <w:rFonts w:ascii="Times New Roman" w:hAnsi="Times New Roman"/>
        </w:rPr>
        <w:t xml:space="preserve"> </w:t>
      </w:r>
      <w:r w:rsidRPr="00C16527">
        <w:rPr>
          <w:rFonts w:ascii="Times New Roman" w:hAnsi="Times New Roman"/>
        </w:rPr>
        <w:t>expenses.</w:t>
      </w:r>
      <w:r w:rsidR="001D411E">
        <w:rPr>
          <w:rFonts w:ascii="Times New Roman" w:hAnsi="Times New Roman"/>
        </w:rPr>
        <w:t xml:space="preserve"> </w:t>
      </w:r>
      <w:r w:rsidRPr="00C16527">
        <w:rPr>
          <w:rFonts w:ascii="Times New Roman" w:hAnsi="Times New Roman"/>
        </w:rPr>
        <w:t>In a climate of</w:t>
      </w:r>
      <w:r w:rsidR="001D411E">
        <w:rPr>
          <w:rFonts w:ascii="Times New Roman" w:hAnsi="Times New Roman"/>
        </w:rPr>
        <w:t xml:space="preserve"> </w:t>
      </w:r>
      <w:r w:rsidRPr="00C16527">
        <w:rPr>
          <w:rFonts w:ascii="Times New Roman" w:hAnsi="Times New Roman"/>
        </w:rPr>
        <w:t>uncertainty</w:t>
      </w:r>
      <w:r w:rsidR="001D411E">
        <w:rPr>
          <w:rFonts w:ascii="Times New Roman" w:hAnsi="Times New Roman"/>
        </w:rPr>
        <w:t xml:space="preserve"> </w:t>
      </w:r>
      <w:r w:rsidRPr="00C16527">
        <w:rPr>
          <w:rFonts w:ascii="Times New Roman" w:hAnsi="Times New Roman"/>
        </w:rPr>
        <w:t>and taxpayers</w:t>
      </w:r>
      <w:r w:rsidR="001D411E">
        <w:rPr>
          <w:rFonts w:ascii="Times New Roman" w:hAnsi="Times New Roman"/>
        </w:rPr>
        <w:t xml:space="preserve"> </w:t>
      </w:r>
      <w:r w:rsidRPr="00C16527">
        <w:rPr>
          <w:rFonts w:ascii="Times New Roman" w:hAnsi="Times New Roman"/>
        </w:rPr>
        <w:t>become confused</w:t>
      </w:r>
      <w:r w:rsidR="001D411E">
        <w:rPr>
          <w:rFonts w:ascii="Times New Roman" w:hAnsi="Times New Roman"/>
        </w:rPr>
        <w:t xml:space="preserve"> </w:t>
      </w:r>
      <w:r w:rsidRPr="00C16527">
        <w:rPr>
          <w:rFonts w:ascii="Times New Roman" w:hAnsi="Times New Roman"/>
        </w:rPr>
        <w:t>and tax authorities</w:t>
      </w:r>
      <w:r w:rsidR="001D411E">
        <w:rPr>
          <w:rFonts w:ascii="Times New Roman" w:hAnsi="Times New Roman"/>
        </w:rPr>
        <w:t xml:space="preserve"> </w:t>
      </w:r>
      <w:r w:rsidRPr="00C16527">
        <w:rPr>
          <w:rFonts w:ascii="Times New Roman" w:hAnsi="Times New Roman"/>
        </w:rPr>
        <w:t>tend to be</w:t>
      </w:r>
      <w:r w:rsidR="001D411E">
        <w:rPr>
          <w:rFonts w:ascii="Times New Roman" w:hAnsi="Times New Roman"/>
        </w:rPr>
        <w:t xml:space="preserve"> </w:t>
      </w:r>
      <w:r w:rsidRPr="00C16527">
        <w:rPr>
          <w:rFonts w:ascii="Times New Roman" w:hAnsi="Times New Roman"/>
        </w:rPr>
        <w:t>corrupted.</w:t>
      </w:r>
    </w:p>
    <w:p w14:paraId="04F632DB" w14:textId="77777777" w:rsidR="008C0198" w:rsidRDefault="008C0198" w:rsidP="008C0198">
      <w:pPr>
        <w:spacing w:line="360" w:lineRule="auto"/>
        <w:jc w:val="both"/>
        <w:rPr>
          <w:rFonts w:ascii="Times New Roman" w:hAnsi="Times New Roman"/>
        </w:rPr>
      </w:pPr>
    </w:p>
    <w:p w14:paraId="7409A48B" w14:textId="6E03DC1E" w:rsidR="008C0198" w:rsidRDefault="008C0198" w:rsidP="008C0198">
      <w:pPr>
        <w:spacing w:line="360" w:lineRule="auto"/>
        <w:jc w:val="both"/>
        <w:rPr>
          <w:rFonts w:ascii="Times New Roman" w:hAnsi="Times New Roman"/>
        </w:rPr>
      </w:pPr>
      <w:r>
        <w:rPr>
          <w:rFonts w:ascii="Times New Roman" w:hAnsi="Times New Roman"/>
        </w:rPr>
        <w:t>C</w:t>
      </w:r>
      <w:r w:rsidRPr="00C16527">
        <w:rPr>
          <w:rFonts w:ascii="Times New Roman" w:hAnsi="Times New Roman"/>
        </w:rPr>
        <w:t>omfort</w:t>
      </w:r>
      <w:r w:rsidRPr="00C16527">
        <w:rPr>
          <w:rFonts w:ascii="Times New Roman" w:hAnsi="Times New Roman" w:cs="Times New Roman"/>
        </w:rPr>
        <w:t xml:space="preserve">: </w:t>
      </w:r>
      <w:r w:rsidRPr="00C16527">
        <w:rPr>
          <w:rFonts w:ascii="Times New Roman" w:hAnsi="Times New Roman"/>
        </w:rPr>
        <w:t>According to Adam</w:t>
      </w:r>
      <w:r w:rsidR="00ED1EE6">
        <w:rPr>
          <w:rFonts w:ascii="Times New Roman" w:hAnsi="Times New Roman"/>
        </w:rPr>
        <w:t xml:space="preserve"> </w:t>
      </w:r>
      <w:r w:rsidRPr="00C16527">
        <w:rPr>
          <w:rFonts w:ascii="Times New Roman" w:hAnsi="Times New Roman"/>
        </w:rPr>
        <w:t>Smith,</w:t>
      </w:r>
      <w:r w:rsidR="00ED1EE6">
        <w:rPr>
          <w:rFonts w:ascii="Times New Roman" w:hAnsi="Times New Roman"/>
        </w:rPr>
        <w:t xml:space="preserve"> </w:t>
      </w:r>
      <w:r w:rsidRPr="00C16527">
        <w:rPr>
          <w:rFonts w:ascii="Times New Roman" w:hAnsi="Times New Roman" w:cs="Times New Roman"/>
        </w:rPr>
        <w:t xml:space="preserve">the time </w:t>
      </w:r>
      <w:r w:rsidRPr="00C16527">
        <w:rPr>
          <w:rFonts w:ascii="Times New Roman" w:hAnsi="Times New Roman"/>
        </w:rPr>
        <w:t>and manner of</w:t>
      </w:r>
      <w:r w:rsidR="00ED1EE6">
        <w:rPr>
          <w:rFonts w:ascii="Times New Roman" w:hAnsi="Times New Roman"/>
        </w:rPr>
        <w:t xml:space="preserve"> </w:t>
      </w:r>
      <w:r w:rsidRPr="00C16527">
        <w:rPr>
          <w:rFonts w:ascii="Times New Roman" w:hAnsi="Times New Roman"/>
        </w:rPr>
        <w:t>payment of fees must</w:t>
      </w:r>
      <w:r w:rsidR="00ED1EE6">
        <w:rPr>
          <w:rFonts w:ascii="Times New Roman" w:hAnsi="Times New Roman"/>
        </w:rPr>
        <w:t xml:space="preserve"> </w:t>
      </w:r>
      <w:r w:rsidRPr="00C16527">
        <w:rPr>
          <w:rFonts w:ascii="Times New Roman" w:hAnsi="Times New Roman"/>
        </w:rPr>
        <w:t>be comfortable for</w:t>
      </w:r>
      <w:r w:rsidR="00ED1EE6">
        <w:rPr>
          <w:rFonts w:ascii="Times New Roman" w:hAnsi="Times New Roman"/>
        </w:rPr>
        <w:t xml:space="preserve"> </w:t>
      </w:r>
      <w:r w:rsidRPr="00C16527">
        <w:rPr>
          <w:rFonts w:ascii="Times New Roman" w:hAnsi="Times New Roman"/>
        </w:rPr>
        <w:t>taxpayers.</w:t>
      </w:r>
      <w:r w:rsidR="00ED1EE6">
        <w:rPr>
          <w:rFonts w:ascii="Times New Roman" w:hAnsi="Times New Roman"/>
        </w:rPr>
        <w:t xml:space="preserve"> </w:t>
      </w:r>
      <w:r w:rsidRPr="00C16527">
        <w:rPr>
          <w:rFonts w:ascii="Times New Roman" w:hAnsi="Times New Roman"/>
        </w:rPr>
        <w:t>A tax</w:t>
      </w:r>
      <w:r w:rsidR="00ED1EE6">
        <w:rPr>
          <w:rFonts w:ascii="Times New Roman" w:hAnsi="Times New Roman"/>
        </w:rPr>
        <w:t xml:space="preserve"> </w:t>
      </w:r>
      <w:r w:rsidRPr="00C16527">
        <w:rPr>
          <w:rFonts w:ascii="Times New Roman" w:hAnsi="Times New Roman"/>
        </w:rPr>
        <w:t>practice</w:t>
      </w:r>
      <w:r w:rsidR="00ED1EE6">
        <w:rPr>
          <w:rFonts w:ascii="Times New Roman" w:hAnsi="Times New Roman"/>
        </w:rPr>
        <w:t xml:space="preserve"> </w:t>
      </w:r>
      <w:r w:rsidRPr="00C16527">
        <w:rPr>
          <w:rFonts w:ascii="Times New Roman" w:hAnsi="Times New Roman"/>
        </w:rPr>
        <w:t>encourages taxpayers to</w:t>
      </w:r>
      <w:r w:rsidR="00ED1EE6">
        <w:rPr>
          <w:rFonts w:ascii="Times New Roman" w:hAnsi="Times New Roman"/>
        </w:rPr>
        <w:t xml:space="preserve"> </w:t>
      </w:r>
      <w:r w:rsidRPr="00C16527">
        <w:rPr>
          <w:rFonts w:ascii="Times New Roman" w:hAnsi="Times New Roman"/>
        </w:rPr>
        <w:t>pay their taxes</w:t>
      </w:r>
      <w:r w:rsidR="00ED1EE6">
        <w:rPr>
          <w:rFonts w:ascii="Times New Roman" w:hAnsi="Times New Roman"/>
        </w:rPr>
        <w:t xml:space="preserve"> </w:t>
      </w:r>
      <w:r w:rsidRPr="00C16527">
        <w:rPr>
          <w:rFonts w:ascii="Times New Roman" w:hAnsi="Times New Roman"/>
        </w:rPr>
        <w:t>on time.</w:t>
      </w:r>
    </w:p>
    <w:p w14:paraId="30FA500C" w14:textId="77777777" w:rsidR="008C0198" w:rsidRDefault="008C0198" w:rsidP="008C0198">
      <w:pPr>
        <w:spacing w:line="360" w:lineRule="auto"/>
        <w:jc w:val="both"/>
        <w:rPr>
          <w:rFonts w:ascii="Times New Roman" w:hAnsi="Times New Roman"/>
        </w:rPr>
      </w:pPr>
    </w:p>
    <w:p w14:paraId="0DDDB767" w14:textId="78E8C3FE" w:rsidR="008C0198" w:rsidRDefault="00307FF6" w:rsidP="008C0198">
      <w:pPr>
        <w:spacing w:line="360" w:lineRule="auto"/>
        <w:jc w:val="both"/>
        <w:rPr>
          <w:rFonts w:ascii="Times New Roman" w:hAnsi="Times New Roman"/>
        </w:rPr>
      </w:pPr>
      <w:r>
        <w:rPr>
          <w:rFonts w:ascii="Times New Roman" w:hAnsi="Times New Roman"/>
        </w:rPr>
        <w:t>E</w:t>
      </w:r>
      <w:r w:rsidR="008C0198" w:rsidRPr="00C16527">
        <w:rPr>
          <w:rFonts w:ascii="Times New Roman" w:hAnsi="Times New Roman"/>
        </w:rPr>
        <w:t>conomy</w:t>
      </w:r>
      <w:r w:rsidR="008C0198" w:rsidRPr="00C16527">
        <w:rPr>
          <w:rFonts w:ascii="Times New Roman" w:hAnsi="Times New Roman" w:cs="Times New Roman"/>
        </w:rPr>
        <w:t xml:space="preserve">: </w:t>
      </w:r>
      <w:r w:rsidR="001F616E">
        <w:rPr>
          <w:rFonts w:ascii="Times New Roman" w:hAnsi="Times New Roman" w:cs="Times New Roman"/>
        </w:rPr>
        <w:t xml:space="preserve">According to </w:t>
      </w:r>
      <w:r w:rsidR="001F616E">
        <w:rPr>
          <w:rFonts w:ascii="Times New Roman" w:hAnsi="Times New Roman"/>
        </w:rPr>
        <w:t xml:space="preserve">Adam Smith, </w:t>
      </w:r>
      <w:r w:rsidR="008C0198" w:rsidRPr="00C16527">
        <w:rPr>
          <w:rFonts w:ascii="Times New Roman" w:hAnsi="Times New Roman"/>
        </w:rPr>
        <w:t>tax law must</w:t>
      </w:r>
      <w:r w:rsidR="001F616E">
        <w:rPr>
          <w:rFonts w:ascii="Times New Roman" w:hAnsi="Times New Roman"/>
        </w:rPr>
        <w:t xml:space="preserve"> </w:t>
      </w:r>
      <w:r w:rsidR="008C0198" w:rsidRPr="00C16527">
        <w:rPr>
          <w:rFonts w:ascii="Times New Roman" w:hAnsi="Times New Roman"/>
        </w:rPr>
        <w:t>have a good</w:t>
      </w:r>
      <w:r w:rsidR="001F616E">
        <w:rPr>
          <w:rFonts w:ascii="Times New Roman" w:hAnsi="Times New Roman"/>
        </w:rPr>
        <w:t xml:space="preserve"> economy</w:t>
      </w:r>
      <w:r w:rsidR="008C0198" w:rsidRPr="00C16527">
        <w:rPr>
          <w:rFonts w:ascii="Times New Roman" w:hAnsi="Times New Roman"/>
        </w:rPr>
        <w:t>.</w:t>
      </w:r>
      <w:r w:rsidR="001F616E">
        <w:rPr>
          <w:rFonts w:ascii="Times New Roman" w:hAnsi="Times New Roman"/>
        </w:rPr>
        <w:t xml:space="preserve"> </w:t>
      </w:r>
      <w:r w:rsidR="008C0198" w:rsidRPr="00C16527">
        <w:rPr>
          <w:rFonts w:ascii="Times New Roman" w:hAnsi="Times New Roman"/>
        </w:rPr>
        <w:t xml:space="preserve">This means </w:t>
      </w:r>
      <w:r w:rsidR="001F616E">
        <w:rPr>
          <w:rFonts w:ascii="Times New Roman" w:hAnsi="Times New Roman"/>
        </w:rPr>
        <w:t>that t</w:t>
      </w:r>
      <w:r w:rsidR="008C0198" w:rsidRPr="00C16527">
        <w:rPr>
          <w:rFonts w:ascii="Times New Roman" w:hAnsi="Times New Roman"/>
        </w:rPr>
        <w:t>he</w:t>
      </w:r>
      <w:r w:rsidR="001F616E">
        <w:rPr>
          <w:rFonts w:ascii="Times New Roman" w:hAnsi="Times New Roman"/>
        </w:rPr>
        <w:t xml:space="preserve"> </w:t>
      </w:r>
      <w:r w:rsidR="008C0198" w:rsidRPr="00C16527">
        <w:rPr>
          <w:rFonts w:ascii="Times New Roman" w:hAnsi="Times New Roman"/>
        </w:rPr>
        <w:t>tax should not</w:t>
      </w:r>
      <w:r w:rsidR="001F616E">
        <w:rPr>
          <w:rFonts w:ascii="Times New Roman" w:hAnsi="Times New Roman"/>
        </w:rPr>
        <w:t xml:space="preserve"> </w:t>
      </w:r>
      <w:r w:rsidR="008C0198" w:rsidRPr="00C16527">
        <w:rPr>
          <w:rFonts w:ascii="Times New Roman" w:hAnsi="Times New Roman"/>
        </w:rPr>
        <w:t>have a negative impact</w:t>
      </w:r>
      <w:r w:rsidR="001F616E">
        <w:rPr>
          <w:rFonts w:ascii="Times New Roman" w:hAnsi="Times New Roman"/>
        </w:rPr>
        <w:t xml:space="preserve"> </w:t>
      </w:r>
      <w:r w:rsidR="008C0198" w:rsidRPr="00C16527">
        <w:rPr>
          <w:rFonts w:ascii="Times New Roman" w:hAnsi="Times New Roman"/>
        </w:rPr>
        <w:t>on production.</w:t>
      </w:r>
      <w:r w:rsidR="00A17827">
        <w:rPr>
          <w:rStyle w:val="FootnoteReference"/>
          <w:rFonts w:ascii="Times New Roman" w:hAnsi="Times New Roman"/>
        </w:rPr>
        <w:footnoteReference w:id="1"/>
      </w:r>
    </w:p>
    <w:p w14:paraId="0DD19222" w14:textId="77777777" w:rsidR="008C0198" w:rsidRPr="00C16527" w:rsidRDefault="008C0198" w:rsidP="008C0198">
      <w:pPr>
        <w:spacing w:line="360" w:lineRule="auto"/>
        <w:jc w:val="both"/>
        <w:rPr>
          <w:rFonts w:ascii="Times New Roman" w:hAnsi="Times New Roman" w:cs="Times New Roman"/>
        </w:rPr>
      </w:pPr>
    </w:p>
    <w:p w14:paraId="3BDFE02B" w14:textId="7B72E6A6" w:rsidR="008C0198" w:rsidRPr="00FC705A" w:rsidRDefault="00C57B27" w:rsidP="008C0198">
      <w:pPr>
        <w:spacing w:line="360" w:lineRule="auto"/>
        <w:rPr>
          <w:rFonts w:ascii="Times New Roman" w:hAnsi="Times New Roman" w:cs="Times New Roman"/>
          <w:sz w:val="28"/>
          <w:szCs w:val="28"/>
        </w:rPr>
      </w:pPr>
      <w:r>
        <w:rPr>
          <w:rFonts w:ascii="Times New Roman" w:hAnsi="Times New Roman" w:cs="Times New Roman"/>
          <w:sz w:val="28"/>
          <w:szCs w:val="28"/>
        </w:rPr>
        <w:t>1.3. Analyzing Tax</w:t>
      </w:r>
      <w:r w:rsidR="008C0198" w:rsidRPr="00FC705A">
        <w:rPr>
          <w:rFonts w:ascii="Times New Roman" w:hAnsi="Times New Roman" w:cs="Times New Roman"/>
          <w:sz w:val="28"/>
          <w:szCs w:val="28"/>
        </w:rPr>
        <w:t xml:space="preserve"> Administrative Structure</w:t>
      </w:r>
    </w:p>
    <w:p w14:paraId="16A7A5D8" w14:textId="77777777" w:rsidR="008C0198" w:rsidRPr="00E964B9" w:rsidRDefault="008C0198" w:rsidP="008C0198">
      <w:pPr>
        <w:spacing w:line="360" w:lineRule="auto"/>
        <w:jc w:val="both"/>
        <w:rPr>
          <w:rFonts w:ascii="Times New Roman" w:hAnsi="Times New Roman" w:cs="Times New Roman"/>
        </w:rPr>
      </w:pPr>
    </w:p>
    <w:p w14:paraId="3892093D" w14:textId="6D531C87" w:rsidR="008C0198" w:rsidRPr="00E964B9" w:rsidRDefault="008C0198" w:rsidP="008C0198">
      <w:pPr>
        <w:spacing w:line="360" w:lineRule="auto"/>
        <w:jc w:val="both"/>
        <w:rPr>
          <w:rFonts w:ascii="Times New Roman" w:eastAsia="Times New Roman" w:hAnsi="Times New Roman" w:cs="Times New Roman"/>
        </w:rPr>
      </w:pPr>
      <w:r w:rsidRPr="00E964B9">
        <w:rPr>
          <w:rFonts w:ascii="Times New Roman" w:eastAsia="Times New Roman" w:hAnsi="Times New Roman" w:cs="Times New Roman"/>
        </w:rPr>
        <w:t>A simplified tax system offers the added advantages of lower administrative costs, positive</w:t>
      </w:r>
      <w:r w:rsidR="00C57B27">
        <w:rPr>
          <w:rFonts w:ascii="Times New Roman" w:eastAsia="Times New Roman" w:hAnsi="Times New Roman" w:cs="Times New Roman"/>
        </w:rPr>
        <w:t xml:space="preserve"> effect of horizontal equities and also </w:t>
      </w:r>
      <w:r w:rsidRPr="00E964B9">
        <w:rPr>
          <w:rFonts w:ascii="Times New Roman" w:eastAsia="Times New Roman" w:hAnsi="Times New Roman" w:cs="Times New Roman"/>
        </w:rPr>
        <w:t>adds transparency and accountability.</w:t>
      </w:r>
    </w:p>
    <w:p w14:paraId="557944B9" w14:textId="77777777" w:rsidR="008C0198" w:rsidRPr="00E964B9" w:rsidRDefault="008C0198" w:rsidP="008C0198">
      <w:pPr>
        <w:spacing w:line="360" w:lineRule="auto"/>
        <w:jc w:val="both"/>
        <w:rPr>
          <w:rFonts w:ascii="Times New Roman" w:eastAsia="Times New Roman" w:hAnsi="Times New Roman" w:cs="Times New Roman"/>
        </w:rPr>
      </w:pPr>
    </w:p>
    <w:p w14:paraId="284E45B3" w14:textId="77777777" w:rsidR="008C0198" w:rsidRDefault="008C0198" w:rsidP="008C0198">
      <w:pPr>
        <w:spacing w:line="360" w:lineRule="auto"/>
        <w:jc w:val="both"/>
        <w:rPr>
          <w:rFonts w:ascii="Times New Roman" w:hAnsi="Times New Roman" w:cs="Times New Roman"/>
        </w:rPr>
      </w:pPr>
      <w:r w:rsidRPr="00E964B9">
        <w:rPr>
          <w:rFonts w:ascii="Times New Roman" w:hAnsi="Times New Roman" w:cs="Times New Roman"/>
        </w:rPr>
        <w:lastRenderedPageBreak/>
        <w:t>Tax administrative structure of any country decides the fate of economic development in that country. This administrative structure provides the basic framework for the collection policy of tax.</w:t>
      </w:r>
    </w:p>
    <w:p w14:paraId="5DD4AB5C" w14:textId="77777777" w:rsidR="008C0198" w:rsidRPr="00E964B9" w:rsidRDefault="008C0198" w:rsidP="008C0198">
      <w:pPr>
        <w:spacing w:line="360" w:lineRule="auto"/>
        <w:jc w:val="both"/>
        <w:rPr>
          <w:rFonts w:ascii="Times New Roman" w:hAnsi="Times New Roman" w:cs="Times New Roman"/>
        </w:rPr>
      </w:pPr>
    </w:p>
    <w:p w14:paraId="42BEBF44" w14:textId="33096952" w:rsidR="008C0198" w:rsidRPr="00E964B9" w:rsidRDefault="008C0198" w:rsidP="008C0198">
      <w:pPr>
        <w:spacing w:line="360" w:lineRule="auto"/>
        <w:jc w:val="both"/>
        <w:rPr>
          <w:rFonts w:ascii="Times New Roman" w:eastAsia="Times New Roman" w:hAnsi="Times New Roman" w:cs="Times New Roman"/>
          <w:color w:val="000000"/>
        </w:rPr>
      </w:pPr>
      <w:r w:rsidRPr="00E964B9">
        <w:rPr>
          <w:rFonts w:ascii="Times New Roman" w:hAnsi="Times New Roman" w:cs="Times New Roman"/>
          <w:color w:val="000000"/>
        </w:rPr>
        <w:t>The Task Force on Tax</w:t>
      </w:r>
      <w:r w:rsidR="00663284">
        <w:rPr>
          <w:rFonts w:ascii="Times New Roman" w:hAnsi="Times New Roman" w:cs="Times New Roman"/>
          <w:color w:val="000000"/>
        </w:rPr>
        <w:t xml:space="preserve"> </w:t>
      </w:r>
      <w:r>
        <w:rPr>
          <w:rFonts w:ascii="Times New Roman" w:hAnsi="Times New Roman" w:cs="Times New Roman"/>
          <w:color w:val="000000"/>
        </w:rPr>
        <w:t>Administration Report is a concrete document, which is directly related</w:t>
      </w:r>
      <w:r w:rsidRPr="00E964B9">
        <w:rPr>
          <w:rFonts w:ascii="Times New Roman" w:hAnsi="Times New Roman" w:cs="Times New Roman"/>
          <w:color w:val="000000"/>
        </w:rPr>
        <w:t xml:space="preserve"> to the </w:t>
      </w:r>
      <w:r>
        <w:rPr>
          <w:rFonts w:ascii="Times New Roman" w:hAnsi="Times New Roman" w:cs="Times New Roman"/>
          <w:color w:val="000000"/>
        </w:rPr>
        <w:t>bitter realities</w:t>
      </w:r>
      <w:r w:rsidRPr="00E964B9">
        <w:rPr>
          <w:rFonts w:ascii="Times New Roman" w:hAnsi="Times New Roman" w:cs="Times New Roman"/>
          <w:color w:val="000000"/>
        </w:rPr>
        <w:t xml:space="preserve"> of our tax sy</w:t>
      </w:r>
      <w:r>
        <w:rPr>
          <w:rFonts w:ascii="Times New Roman" w:hAnsi="Times New Roman" w:cs="Times New Roman"/>
          <w:color w:val="000000"/>
        </w:rPr>
        <w:t xml:space="preserve">stem in Pakistan. </w:t>
      </w:r>
      <w:r w:rsidR="00711682">
        <w:rPr>
          <w:rFonts w:ascii="Times New Roman" w:hAnsi="Times New Roman" w:cs="Times New Roman"/>
          <w:color w:val="000000"/>
        </w:rPr>
        <w:t>It</w:t>
      </w:r>
      <w:r>
        <w:rPr>
          <w:rFonts w:ascii="Times New Roman" w:hAnsi="Times New Roman" w:cs="Times New Roman"/>
          <w:color w:val="000000"/>
        </w:rPr>
        <w:t xml:space="preserve"> highlights</w:t>
      </w:r>
      <w:r w:rsidR="00711682">
        <w:rPr>
          <w:rFonts w:ascii="Times New Roman" w:hAnsi="Times New Roman" w:cs="Times New Roman"/>
          <w:color w:val="000000"/>
        </w:rPr>
        <w:t xml:space="preserve"> </w:t>
      </w:r>
      <w:r>
        <w:rPr>
          <w:rFonts w:ascii="Times New Roman" w:hAnsi="Times New Roman" w:cs="Times New Roman"/>
          <w:color w:val="000000"/>
        </w:rPr>
        <w:t>different</w:t>
      </w:r>
      <w:r w:rsidRPr="00E964B9">
        <w:rPr>
          <w:rFonts w:ascii="Times New Roman" w:hAnsi="Times New Roman" w:cs="Times New Roman"/>
          <w:color w:val="000000"/>
        </w:rPr>
        <w:t xml:space="preserve"> features of our tax</w:t>
      </w:r>
      <w:r>
        <w:rPr>
          <w:rFonts w:ascii="Times New Roman" w:hAnsi="Times New Roman" w:cs="Times New Roman"/>
          <w:color w:val="000000"/>
        </w:rPr>
        <w:t>ation</w:t>
      </w:r>
      <w:r w:rsidR="00711682">
        <w:rPr>
          <w:rFonts w:ascii="Times New Roman" w:hAnsi="Times New Roman" w:cs="Times New Roman"/>
          <w:color w:val="000000"/>
        </w:rPr>
        <w:t xml:space="preserve"> </w:t>
      </w:r>
      <w:r>
        <w:rPr>
          <w:rFonts w:ascii="Times New Roman" w:hAnsi="Times New Roman" w:cs="Times New Roman"/>
          <w:color w:val="000000"/>
        </w:rPr>
        <w:t>structure that make</w:t>
      </w:r>
      <w:r w:rsidRPr="00E964B9">
        <w:rPr>
          <w:rFonts w:ascii="Times New Roman" w:hAnsi="Times New Roman" w:cs="Times New Roman"/>
          <w:color w:val="000000"/>
        </w:rPr>
        <w:t xml:space="preserve"> i</w:t>
      </w:r>
      <w:r>
        <w:rPr>
          <w:rFonts w:ascii="Times New Roman" w:hAnsi="Times New Roman" w:cs="Times New Roman"/>
          <w:color w:val="000000"/>
        </w:rPr>
        <w:t>t incompatible with the tax</w:t>
      </w:r>
      <w:r w:rsidRPr="00E964B9">
        <w:rPr>
          <w:rFonts w:ascii="Times New Roman" w:hAnsi="Times New Roman" w:cs="Times New Roman"/>
          <w:color w:val="000000"/>
        </w:rPr>
        <w:t>payers</w:t>
      </w:r>
      <w:r w:rsidR="00711682">
        <w:rPr>
          <w:rFonts w:ascii="Times New Roman" w:hAnsi="Times New Roman" w:cs="Times New Roman"/>
          <w:color w:val="000000"/>
        </w:rPr>
        <w:t>’ needs. For example it</w:t>
      </w:r>
      <w:r>
        <w:rPr>
          <w:rFonts w:ascii="Times New Roman" w:hAnsi="Times New Roman" w:cs="Times New Roman"/>
          <w:color w:val="000000"/>
        </w:rPr>
        <w:t xml:space="preserve"> views</w:t>
      </w:r>
      <w:r w:rsidR="00711682">
        <w:rPr>
          <w:rFonts w:ascii="Times New Roman" w:hAnsi="Times New Roman" w:cs="Times New Roman"/>
          <w:color w:val="000000"/>
        </w:rPr>
        <w:t xml:space="preserve"> </w:t>
      </w:r>
      <w:r>
        <w:rPr>
          <w:rFonts w:ascii="Times New Roman" w:hAnsi="Times New Roman" w:cs="Times New Roman"/>
          <w:color w:val="000000"/>
        </w:rPr>
        <w:t>frequent</w:t>
      </w:r>
      <w:r w:rsidRPr="00E964B9">
        <w:rPr>
          <w:rFonts w:ascii="Times New Roman" w:hAnsi="Times New Roman" w:cs="Times New Roman"/>
          <w:color w:val="000000"/>
        </w:rPr>
        <w:t xml:space="preserve"> changes in system</w:t>
      </w:r>
      <w:r>
        <w:rPr>
          <w:rFonts w:ascii="Times New Roman" w:hAnsi="Times New Roman" w:cs="Times New Roman"/>
          <w:color w:val="000000"/>
        </w:rPr>
        <w:t>, both legal and administrative, and non-familiarization of the taxpayers with</w:t>
      </w:r>
      <w:r w:rsidRPr="00E964B9">
        <w:rPr>
          <w:rFonts w:ascii="Times New Roman" w:hAnsi="Times New Roman" w:cs="Times New Roman"/>
          <w:color w:val="000000"/>
        </w:rPr>
        <w:t xml:space="preserve"> such changes as </w:t>
      </w:r>
      <w:r>
        <w:rPr>
          <w:rFonts w:ascii="Times New Roman" w:hAnsi="Times New Roman" w:cs="Times New Roman"/>
          <w:color w:val="000000"/>
        </w:rPr>
        <w:t>big stumbling blocks</w:t>
      </w:r>
      <w:r w:rsidRPr="00E964B9">
        <w:rPr>
          <w:rFonts w:ascii="Times New Roman" w:hAnsi="Times New Roman" w:cs="Times New Roman"/>
          <w:color w:val="000000"/>
        </w:rPr>
        <w:t xml:space="preserve"> in the way </w:t>
      </w:r>
      <w:r>
        <w:rPr>
          <w:rFonts w:ascii="Times New Roman" w:hAnsi="Times New Roman" w:cs="Times New Roman"/>
          <w:color w:val="000000"/>
        </w:rPr>
        <w:t xml:space="preserve">to achieve the objective of </w:t>
      </w:r>
      <w:r w:rsidRPr="00E964B9">
        <w:rPr>
          <w:rFonts w:ascii="Times New Roman" w:hAnsi="Times New Roman" w:cs="Times New Roman"/>
          <w:color w:val="000000"/>
        </w:rPr>
        <w:t xml:space="preserve">efficient </w:t>
      </w:r>
      <w:r>
        <w:rPr>
          <w:rFonts w:ascii="Times New Roman" w:hAnsi="Times New Roman" w:cs="Times New Roman"/>
          <w:color w:val="000000"/>
        </w:rPr>
        <w:t>tax</w:t>
      </w:r>
      <w:r w:rsidRPr="00E964B9">
        <w:rPr>
          <w:rFonts w:ascii="Times New Roman" w:hAnsi="Times New Roman" w:cs="Times New Roman"/>
          <w:color w:val="000000"/>
        </w:rPr>
        <w:t xml:space="preserve"> collection. </w:t>
      </w:r>
    </w:p>
    <w:p w14:paraId="2ABC5B30" w14:textId="77777777" w:rsidR="008C0198" w:rsidRPr="00E964B9" w:rsidRDefault="008C0198" w:rsidP="008C0198">
      <w:pPr>
        <w:spacing w:line="360" w:lineRule="auto"/>
        <w:jc w:val="both"/>
        <w:rPr>
          <w:rFonts w:ascii="Times New Roman" w:eastAsia="Times New Roman" w:hAnsi="Times New Roman" w:cs="Times New Roman"/>
          <w:color w:val="000000"/>
        </w:rPr>
      </w:pPr>
    </w:p>
    <w:p w14:paraId="1702FEDB" w14:textId="77777777" w:rsidR="008C0198" w:rsidRPr="00E964B9" w:rsidRDefault="008C0198" w:rsidP="008C0198">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w:t>
      </w:r>
      <w:r w:rsidRPr="00E964B9">
        <w:rPr>
          <w:rFonts w:ascii="Times New Roman" w:eastAsia="Times New Roman" w:hAnsi="Times New Roman" w:cs="Times New Roman"/>
          <w:color w:val="000000"/>
        </w:rPr>
        <w:t>organizational structure</w:t>
      </w:r>
      <w:r>
        <w:rPr>
          <w:rFonts w:ascii="Times New Roman" w:eastAsia="Times New Roman" w:hAnsi="Times New Roman" w:cs="Times New Roman"/>
          <w:color w:val="000000"/>
        </w:rPr>
        <w:t xml:space="preserve"> of the federal Board of Revenue reveals</w:t>
      </w:r>
      <w:r w:rsidRPr="00E964B9">
        <w:rPr>
          <w:rFonts w:ascii="Times New Roman" w:eastAsia="Times New Roman" w:hAnsi="Times New Roman" w:cs="Times New Roman"/>
          <w:color w:val="000000"/>
        </w:rPr>
        <w:t xml:space="preserve"> that</w:t>
      </w:r>
      <w:r>
        <w:rPr>
          <w:rFonts w:ascii="Times New Roman" w:eastAsia="Times New Roman" w:hAnsi="Times New Roman" w:cs="Times New Roman"/>
          <w:color w:val="000000"/>
        </w:rPr>
        <w:t xml:space="preserve"> the</w:t>
      </w:r>
      <w:r w:rsidRPr="00E964B9">
        <w:rPr>
          <w:rFonts w:ascii="Times New Roman" w:eastAsia="Times New Roman" w:hAnsi="Times New Roman" w:cs="Times New Roman"/>
          <w:color w:val="000000"/>
        </w:rPr>
        <w:t xml:space="preserve"> FBR Members are divided into Line Members, Support Members and Functional Members. All these </w:t>
      </w:r>
      <w:r>
        <w:rPr>
          <w:rFonts w:ascii="Times New Roman" w:eastAsia="Times New Roman" w:hAnsi="Times New Roman" w:cs="Times New Roman"/>
          <w:color w:val="000000"/>
        </w:rPr>
        <w:t xml:space="preserve">members </w:t>
      </w:r>
      <w:r w:rsidRPr="00E964B9">
        <w:rPr>
          <w:rFonts w:ascii="Times New Roman" w:eastAsia="Times New Roman" w:hAnsi="Times New Roman" w:cs="Times New Roman"/>
          <w:color w:val="000000"/>
        </w:rPr>
        <w:t>are under</w:t>
      </w:r>
      <w:r>
        <w:rPr>
          <w:rFonts w:ascii="Times New Roman" w:eastAsia="Times New Roman" w:hAnsi="Times New Roman" w:cs="Times New Roman"/>
          <w:color w:val="000000"/>
        </w:rPr>
        <w:t xml:space="preserve"> the</w:t>
      </w:r>
      <w:r w:rsidRPr="00E964B9">
        <w:rPr>
          <w:rFonts w:ascii="Times New Roman" w:eastAsia="Times New Roman" w:hAnsi="Times New Roman" w:cs="Times New Roman"/>
          <w:color w:val="000000"/>
        </w:rPr>
        <w:t xml:space="preserve"> Secretary Revenue Division/FBR Chairman. </w:t>
      </w:r>
    </w:p>
    <w:p w14:paraId="68F7D6CC" w14:textId="77777777" w:rsidR="008C0198" w:rsidRPr="00E964B9" w:rsidRDefault="008C0198" w:rsidP="008C0198">
      <w:pPr>
        <w:spacing w:line="360" w:lineRule="auto"/>
        <w:jc w:val="both"/>
        <w:rPr>
          <w:rFonts w:ascii="Times New Roman" w:eastAsia="Times New Roman" w:hAnsi="Times New Roman" w:cs="Times New Roman"/>
          <w:color w:val="000000"/>
        </w:rPr>
      </w:pPr>
    </w:p>
    <w:p w14:paraId="06F835A4" w14:textId="47433882" w:rsidR="008C0198" w:rsidRPr="00E964B9" w:rsidRDefault="008C0198" w:rsidP="008C0198">
      <w:pPr>
        <w:spacing w:line="360" w:lineRule="auto"/>
        <w:jc w:val="both"/>
        <w:rPr>
          <w:rFonts w:ascii="Times New Roman" w:hAnsi="Times New Roman" w:cs="Times New Roman"/>
        </w:rPr>
      </w:pPr>
      <w:r w:rsidRPr="00E964B9">
        <w:rPr>
          <w:rFonts w:ascii="Times New Roman" w:hAnsi="Times New Roman" w:cs="Times New Roman"/>
        </w:rPr>
        <w:t>Very recently, (as part of reform process - facilitation), the government has reclassified taxes into ‘custom duty’ and ‘inland revenues’. Now, for enforcement and collection purposes, ‘income tax’, ‘sales tax’ and ‘federal excise duty’ are categorized as ‘inland revenue’ and these are</w:t>
      </w:r>
      <w:r w:rsidR="007B026D">
        <w:rPr>
          <w:rFonts w:ascii="Times New Roman" w:hAnsi="Times New Roman" w:cs="Times New Roman"/>
        </w:rPr>
        <w:t xml:space="preserve"> to</w:t>
      </w:r>
      <w:r w:rsidRPr="00E964B9">
        <w:rPr>
          <w:rFonts w:ascii="Times New Roman" w:hAnsi="Times New Roman" w:cs="Times New Roman"/>
        </w:rPr>
        <w:t xml:space="preserve"> be handled by one authority. The purpose is to eliminate the hassle of dealing with multiple officials especially when in various cases similar aspects/considerations are relevant for law enforcing authorities. </w:t>
      </w:r>
    </w:p>
    <w:p w14:paraId="7B2E8CC5" w14:textId="77777777" w:rsidR="008C0198" w:rsidRPr="00E964B9" w:rsidRDefault="008C0198" w:rsidP="008C0198">
      <w:pPr>
        <w:spacing w:line="360" w:lineRule="auto"/>
        <w:jc w:val="both"/>
        <w:rPr>
          <w:rFonts w:ascii="Times New Roman" w:hAnsi="Times New Roman" w:cs="Times New Roman"/>
        </w:rPr>
      </w:pPr>
    </w:p>
    <w:p w14:paraId="43DB6A9C" w14:textId="2C64C7E8" w:rsidR="008C0198" w:rsidRPr="00E964B9" w:rsidRDefault="008C0198" w:rsidP="008C0198">
      <w:pPr>
        <w:pStyle w:val="Default"/>
        <w:spacing w:line="360" w:lineRule="auto"/>
        <w:jc w:val="both"/>
        <w:rPr>
          <w:rFonts w:ascii="Times New Roman" w:hAnsi="Times New Roman" w:cs="Times New Roman"/>
        </w:rPr>
      </w:pPr>
      <w:r w:rsidRPr="00E964B9">
        <w:rPr>
          <w:rFonts w:ascii="Times New Roman" w:hAnsi="Times New Roman" w:cs="Times New Roman"/>
        </w:rPr>
        <w:t xml:space="preserve">FBR-the central Revenue Authority-has usually been headed by the persons who do not possess any professional expertise. The political influence, managing and maneuvering policies of individuals and different groups, and lobbying by different stakeholders have thrown the skilled persona out of the race and the tax institutions are gifted to the hands with no specific knowledge. People from different walks of life have been in the key positions who, have made a lot of adventures and hence given nothing to the country. </w:t>
      </w:r>
    </w:p>
    <w:p w14:paraId="5395C50D" w14:textId="77777777" w:rsidR="008C0198" w:rsidRPr="00FC14AD" w:rsidRDefault="008C0198" w:rsidP="008C0198">
      <w:pPr>
        <w:pStyle w:val="Default"/>
        <w:spacing w:line="360" w:lineRule="auto"/>
        <w:jc w:val="both"/>
        <w:rPr>
          <w:rFonts w:asciiTheme="minorHAnsi" w:hAnsiTheme="minorHAnsi"/>
        </w:rPr>
      </w:pPr>
    </w:p>
    <w:p w14:paraId="33B57085" w14:textId="77777777" w:rsidR="008C0198" w:rsidRPr="00FB6E8F" w:rsidRDefault="008C0198" w:rsidP="008C0198">
      <w:pPr>
        <w:spacing w:line="360" w:lineRule="auto"/>
        <w:jc w:val="both"/>
        <w:rPr>
          <w:rFonts w:ascii="Times New Roman" w:hAnsi="Times New Roman" w:cs="Times New Roman"/>
        </w:rPr>
      </w:pPr>
    </w:p>
    <w:p w14:paraId="52AA6E44" w14:textId="77777777" w:rsidR="008C0198" w:rsidRPr="00FB6E8F" w:rsidRDefault="008C0198" w:rsidP="008C0198">
      <w:pPr>
        <w:spacing w:line="360" w:lineRule="auto"/>
        <w:jc w:val="both"/>
        <w:rPr>
          <w:rFonts w:ascii="Times New Roman" w:hAnsi="Times New Roman" w:cs="Times New Roman"/>
        </w:rPr>
      </w:pPr>
    </w:p>
    <w:p w14:paraId="6F54F946" w14:textId="77777777" w:rsidR="008C0198" w:rsidRPr="00FB6E8F" w:rsidRDefault="008C0198" w:rsidP="008C0198">
      <w:pPr>
        <w:spacing w:line="360" w:lineRule="auto"/>
        <w:jc w:val="both"/>
        <w:rPr>
          <w:rFonts w:ascii="Times New Roman" w:hAnsi="Times New Roman" w:cs="Times New Roman"/>
        </w:rPr>
      </w:pPr>
    </w:p>
    <w:p w14:paraId="29EBD2B7" w14:textId="77777777" w:rsidR="008C0198" w:rsidRPr="00FB6E8F" w:rsidRDefault="008C0198" w:rsidP="008C0198">
      <w:pPr>
        <w:spacing w:line="360" w:lineRule="auto"/>
        <w:jc w:val="both"/>
        <w:rPr>
          <w:rFonts w:ascii="Times New Roman" w:hAnsi="Times New Roman" w:cs="Times New Roman"/>
        </w:rPr>
      </w:pPr>
    </w:p>
    <w:p w14:paraId="397080FB" w14:textId="77777777" w:rsidR="008C0198" w:rsidRDefault="008C0198" w:rsidP="005475E0">
      <w:pPr>
        <w:spacing w:line="360" w:lineRule="auto"/>
        <w:rPr>
          <w:rFonts w:ascii="Times New Roman" w:hAnsi="Times New Roman" w:cs="Times New Roman"/>
        </w:rPr>
      </w:pPr>
    </w:p>
    <w:p w14:paraId="2C10DDC6" w14:textId="77777777" w:rsidR="008C0198" w:rsidRPr="004F4E19" w:rsidRDefault="008C0198" w:rsidP="008C0198">
      <w:pPr>
        <w:spacing w:line="360" w:lineRule="auto"/>
        <w:jc w:val="center"/>
        <w:rPr>
          <w:rFonts w:ascii="Times New Roman" w:hAnsi="Times New Roman" w:cs="Times New Roman"/>
          <w:sz w:val="32"/>
          <w:szCs w:val="32"/>
        </w:rPr>
      </w:pPr>
      <w:r w:rsidRPr="004F4E19">
        <w:rPr>
          <w:rFonts w:ascii="Times New Roman" w:hAnsi="Times New Roman" w:cs="Times New Roman"/>
          <w:sz w:val="32"/>
          <w:szCs w:val="32"/>
        </w:rPr>
        <w:t>Section 2</w:t>
      </w:r>
    </w:p>
    <w:p w14:paraId="1E18BE70" w14:textId="77777777" w:rsidR="008C0198" w:rsidRPr="00FB6E8F" w:rsidRDefault="008C0198" w:rsidP="008C0198">
      <w:pPr>
        <w:spacing w:line="360" w:lineRule="auto"/>
        <w:jc w:val="both"/>
        <w:rPr>
          <w:rFonts w:ascii="Times New Roman" w:hAnsi="Times New Roman" w:cs="Times New Roman"/>
        </w:rPr>
      </w:pPr>
    </w:p>
    <w:p w14:paraId="364E896F" w14:textId="77777777" w:rsidR="008C0198" w:rsidRPr="00FC705A" w:rsidRDefault="008C0198" w:rsidP="008C0198">
      <w:pPr>
        <w:spacing w:line="360" w:lineRule="auto"/>
        <w:jc w:val="center"/>
        <w:rPr>
          <w:rFonts w:ascii="Times New Roman" w:hAnsi="Times New Roman" w:cs="Times New Roman"/>
          <w:sz w:val="32"/>
          <w:szCs w:val="32"/>
        </w:rPr>
      </w:pPr>
      <w:r w:rsidRPr="00FC705A">
        <w:rPr>
          <w:rFonts w:ascii="Times New Roman" w:hAnsi="Times New Roman" w:cs="Times New Roman"/>
          <w:sz w:val="32"/>
          <w:szCs w:val="32"/>
        </w:rPr>
        <w:t>Relevant Laws And Instruments Dealing With Direct Taxation</w:t>
      </w:r>
    </w:p>
    <w:p w14:paraId="7DFB2A62" w14:textId="77777777" w:rsidR="008C0198" w:rsidRDefault="008C0198" w:rsidP="008C0198">
      <w:pPr>
        <w:spacing w:line="360" w:lineRule="auto"/>
        <w:jc w:val="both"/>
        <w:rPr>
          <w:rFonts w:ascii="Times New Roman" w:hAnsi="Times New Roman" w:cs="Times New Roman"/>
        </w:rPr>
      </w:pPr>
    </w:p>
    <w:p w14:paraId="2795E13F" w14:textId="77777777" w:rsidR="008C0198" w:rsidRDefault="008C0198" w:rsidP="008C0198">
      <w:pPr>
        <w:spacing w:line="360" w:lineRule="auto"/>
        <w:jc w:val="both"/>
        <w:rPr>
          <w:rFonts w:ascii="Times New Roman" w:hAnsi="Times New Roman" w:cs="Times New Roman"/>
          <w:sz w:val="28"/>
          <w:szCs w:val="28"/>
        </w:rPr>
      </w:pPr>
      <w:r w:rsidRPr="00FC705A">
        <w:rPr>
          <w:rFonts w:ascii="Times New Roman" w:hAnsi="Times New Roman" w:cs="Times New Roman"/>
          <w:sz w:val="28"/>
          <w:szCs w:val="28"/>
        </w:rPr>
        <w:t xml:space="preserve">2.1. </w:t>
      </w:r>
      <w:r>
        <w:rPr>
          <w:rFonts w:ascii="Times New Roman" w:hAnsi="Times New Roman" w:cs="Times New Roman"/>
          <w:sz w:val="28"/>
          <w:szCs w:val="28"/>
        </w:rPr>
        <w:t>Direct Taxes In Pakistan</w:t>
      </w:r>
    </w:p>
    <w:p w14:paraId="3BEEFA3D" w14:textId="77777777" w:rsidR="008C0198" w:rsidRPr="00E964B9" w:rsidRDefault="008C0198" w:rsidP="008C0198">
      <w:pPr>
        <w:spacing w:line="360" w:lineRule="auto"/>
        <w:jc w:val="both"/>
        <w:rPr>
          <w:rFonts w:ascii="Times New Roman" w:hAnsi="Times New Roman" w:cs="Times New Roman"/>
        </w:rPr>
      </w:pPr>
      <w:r w:rsidRPr="00E964B9">
        <w:rPr>
          <w:rFonts w:ascii="Times New Roman" w:hAnsi="Times New Roman" w:cs="Times New Roman"/>
        </w:rPr>
        <w:t>Federal Taxes in Pakistan, like most of the taxation systems in the world are classified into two broad categories i.e. direct and indirect taxes. Direct taxes are those where the incidence is borne by the person from who</w:t>
      </w:r>
      <w:r>
        <w:rPr>
          <w:rFonts w:ascii="Times New Roman" w:hAnsi="Times New Roman" w:cs="Times New Roman"/>
        </w:rPr>
        <w:t xml:space="preserve"> is earning the income </w:t>
      </w:r>
      <w:r w:rsidRPr="00E964B9">
        <w:rPr>
          <w:rFonts w:ascii="Times New Roman" w:hAnsi="Times New Roman" w:cs="Times New Roman"/>
        </w:rPr>
        <w:t xml:space="preserve">whereas, in the case of ‘indirect taxes’, the </w:t>
      </w:r>
      <w:r>
        <w:rPr>
          <w:rFonts w:ascii="Times New Roman" w:hAnsi="Times New Roman" w:cs="Times New Roman"/>
        </w:rPr>
        <w:t>burden</w:t>
      </w:r>
      <w:r w:rsidRPr="00E964B9">
        <w:rPr>
          <w:rFonts w:ascii="Times New Roman" w:hAnsi="Times New Roman" w:cs="Times New Roman"/>
        </w:rPr>
        <w:t xml:space="preserve"> of</w:t>
      </w:r>
      <w:r>
        <w:rPr>
          <w:rFonts w:ascii="Times New Roman" w:hAnsi="Times New Roman" w:cs="Times New Roman"/>
        </w:rPr>
        <w:t xml:space="preserve"> tax is borne by another person. </w:t>
      </w:r>
      <w:r w:rsidRPr="00E964B9">
        <w:rPr>
          <w:rFonts w:ascii="Times New Roman" w:hAnsi="Times New Roman" w:cs="Times New Roman"/>
        </w:rPr>
        <w:t xml:space="preserve"> Few examples of ‘direct taxes’, collected by the Federal Government, are ‘Income Tax’, ‘Wealth Tax’, and ‘Capital Value Tax’. ‘Urban Immoveable Property Tax’, ‘Professional Tax’ and ‘Motor Vehicle Tax’ etc. are types of direct taxes collected by the respective Provincial Governments.</w:t>
      </w:r>
    </w:p>
    <w:p w14:paraId="5A02D385" w14:textId="77777777" w:rsidR="008C0198" w:rsidRDefault="008C0198" w:rsidP="008C0198">
      <w:pPr>
        <w:spacing w:line="360" w:lineRule="auto"/>
        <w:jc w:val="both"/>
        <w:rPr>
          <w:rFonts w:ascii="Times New Roman" w:hAnsi="Times New Roman" w:cs="Times New Roman"/>
          <w:sz w:val="28"/>
          <w:szCs w:val="28"/>
        </w:rPr>
      </w:pPr>
    </w:p>
    <w:p w14:paraId="39797B98" w14:textId="77777777" w:rsidR="008C0198" w:rsidRPr="00FC705A" w:rsidRDefault="008C0198" w:rsidP="008C019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2.2. </w:t>
      </w:r>
      <w:r w:rsidRPr="00FC705A">
        <w:rPr>
          <w:rFonts w:ascii="Times New Roman" w:hAnsi="Times New Roman" w:cs="Times New Roman"/>
          <w:sz w:val="28"/>
          <w:szCs w:val="28"/>
        </w:rPr>
        <w:t>History of Income Tax Law</w:t>
      </w:r>
    </w:p>
    <w:p w14:paraId="04874DBD" w14:textId="77777777" w:rsidR="008C0198" w:rsidRDefault="008C0198" w:rsidP="008C0198">
      <w:pPr>
        <w:spacing w:line="360" w:lineRule="auto"/>
        <w:jc w:val="both"/>
        <w:rPr>
          <w:rFonts w:ascii="Times New Roman" w:hAnsi="Times New Roman" w:cs="Times New Roman"/>
        </w:rPr>
      </w:pPr>
    </w:p>
    <w:p w14:paraId="55BE0521" w14:textId="77777777" w:rsidR="008C0198" w:rsidRDefault="008C0198" w:rsidP="008C0198">
      <w:pPr>
        <w:spacing w:line="360" w:lineRule="auto"/>
        <w:jc w:val="both"/>
        <w:rPr>
          <w:rFonts w:ascii="Times New Roman" w:hAnsi="Times New Roman" w:cs="Times New Roman"/>
        </w:rPr>
      </w:pPr>
      <w:r w:rsidRPr="006B49A2">
        <w:rPr>
          <w:rFonts w:ascii="Times New Roman" w:hAnsi="Times New Roman" w:cs="Times New Roman"/>
        </w:rPr>
        <w:t>In Pakistan, we have three direct tax laws since 1947</w:t>
      </w:r>
    </w:p>
    <w:p w14:paraId="75D7A90A" w14:textId="77777777" w:rsidR="008C0198" w:rsidRDefault="008C0198" w:rsidP="008C0198">
      <w:pPr>
        <w:spacing w:line="360" w:lineRule="auto"/>
        <w:jc w:val="both"/>
        <w:rPr>
          <w:rFonts w:ascii="Times New Roman" w:hAnsi="Times New Roman" w:cs="Times New Roman"/>
        </w:rPr>
      </w:pPr>
    </w:p>
    <w:p w14:paraId="6D7CCD9B" w14:textId="77777777" w:rsidR="008C0198" w:rsidRDefault="008C0198" w:rsidP="008C0198">
      <w:pPr>
        <w:spacing w:line="360" w:lineRule="auto"/>
        <w:jc w:val="both"/>
        <w:rPr>
          <w:rFonts w:ascii="Times New Roman" w:hAnsi="Times New Roman" w:cs="Times New Roman"/>
        </w:rPr>
      </w:pPr>
      <w:r w:rsidRPr="006B49A2">
        <w:rPr>
          <w:rFonts w:ascii="Times New Roman" w:hAnsi="Times New Roman" w:cs="Times New Roman"/>
        </w:rPr>
        <w:t>Income tax in 1922 (XI of the 1947 Act)</w:t>
      </w:r>
    </w:p>
    <w:p w14:paraId="67E89F94" w14:textId="77777777" w:rsidR="008C0198" w:rsidRDefault="008C0198" w:rsidP="008C0198">
      <w:pPr>
        <w:spacing w:line="360" w:lineRule="auto"/>
        <w:jc w:val="both"/>
        <w:rPr>
          <w:rFonts w:ascii="Times New Roman" w:hAnsi="Times New Roman" w:cs="Times New Roman"/>
        </w:rPr>
      </w:pPr>
      <w:r w:rsidRPr="006B49A2">
        <w:rPr>
          <w:rFonts w:ascii="Times New Roman" w:hAnsi="Times New Roman" w:cs="Times New Roman"/>
        </w:rPr>
        <w:t>Income Tax Act, 1979</w:t>
      </w:r>
    </w:p>
    <w:p w14:paraId="623EDCBC" w14:textId="77777777" w:rsidR="008C0198" w:rsidRDefault="008C0198" w:rsidP="008C0198">
      <w:pPr>
        <w:spacing w:line="360" w:lineRule="auto"/>
        <w:jc w:val="both"/>
        <w:rPr>
          <w:rFonts w:ascii="Times New Roman" w:hAnsi="Times New Roman" w:cs="Times New Roman"/>
        </w:rPr>
      </w:pPr>
      <w:r w:rsidRPr="006B49A2">
        <w:rPr>
          <w:rFonts w:ascii="Times New Roman" w:hAnsi="Times New Roman" w:cs="Times New Roman"/>
        </w:rPr>
        <w:t>Income Tax Act, 2001</w:t>
      </w:r>
    </w:p>
    <w:p w14:paraId="20A70EB0" w14:textId="77777777" w:rsidR="008C0198" w:rsidRDefault="008C0198" w:rsidP="008C0198">
      <w:pPr>
        <w:spacing w:line="360" w:lineRule="auto"/>
        <w:jc w:val="both"/>
        <w:rPr>
          <w:rFonts w:ascii="Times New Roman" w:hAnsi="Times New Roman" w:cs="Times New Roman"/>
        </w:rPr>
      </w:pPr>
    </w:p>
    <w:p w14:paraId="43EB291D" w14:textId="1911ED86" w:rsidR="008C0198" w:rsidRDefault="008C0198" w:rsidP="008C0198">
      <w:pPr>
        <w:spacing w:line="360" w:lineRule="auto"/>
        <w:jc w:val="both"/>
        <w:rPr>
          <w:rFonts w:ascii="Times New Roman" w:hAnsi="Times New Roman" w:cs="Times New Roman"/>
        </w:rPr>
      </w:pPr>
      <w:r w:rsidRPr="006B49A2">
        <w:rPr>
          <w:rFonts w:ascii="Times New Roman" w:hAnsi="Times New Roman" w:cs="Times New Roman"/>
        </w:rPr>
        <w:t xml:space="preserve">The Income Tax Act 1922 </w:t>
      </w:r>
      <w:r>
        <w:rPr>
          <w:rFonts w:ascii="Times New Roman" w:hAnsi="Times New Roman" w:cs="Times New Roman"/>
        </w:rPr>
        <w:t>i</w:t>
      </w:r>
      <w:r w:rsidRPr="006B49A2">
        <w:rPr>
          <w:rFonts w:ascii="Times New Roman" w:hAnsi="Times New Roman" w:cs="Times New Roman"/>
        </w:rPr>
        <w:t>ntroduced limited self-evaluation, but there was no concept of self-assessment</w:t>
      </w:r>
      <w:r>
        <w:rPr>
          <w:rFonts w:ascii="Times New Roman" w:hAnsi="Times New Roman" w:cs="Times New Roman"/>
        </w:rPr>
        <w:t xml:space="preserve"> in all areas</w:t>
      </w:r>
      <w:r w:rsidRPr="006B49A2">
        <w:rPr>
          <w:rFonts w:ascii="Times New Roman" w:hAnsi="Times New Roman" w:cs="Times New Roman"/>
        </w:rPr>
        <w:t xml:space="preserve"> or self-assessment</w:t>
      </w:r>
      <w:r>
        <w:rPr>
          <w:rFonts w:ascii="Times New Roman" w:hAnsi="Times New Roman" w:cs="Times New Roman"/>
        </w:rPr>
        <w:t xml:space="preserve"> of taxpayers to cover</w:t>
      </w:r>
      <w:r w:rsidRPr="006B49A2">
        <w:rPr>
          <w:rFonts w:ascii="Times New Roman" w:hAnsi="Times New Roman" w:cs="Times New Roman"/>
        </w:rPr>
        <w:t xml:space="preserve"> very important population. </w:t>
      </w:r>
      <w:r>
        <w:rPr>
          <w:rFonts w:ascii="Times New Roman" w:hAnsi="Times New Roman" w:cs="Times New Roman"/>
        </w:rPr>
        <w:t>Taxpayers w</w:t>
      </w:r>
      <w:r w:rsidRPr="006B49A2">
        <w:rPr>
          <w:rFonts w:ascii="Times New Roman" w:hAnsi="Times New Roman" w:cs="Times New Roman"/>
        </w:rPr>
        <w:t xml:space="preserve">ere not required to record keeping and accounts </w:t>
      </w:r>
      <w:r>
        <w:rPr>
          <w:rFonts w:ascii="Times New Roman" w:hAnsi="Times New Roman" w:cs="Times New Roman"/>
        </w:rPr>
        <w:t xml:space="preserve">in </w:t>
      </w:r>
      <w:r w:rsidRPr="006B49A2">
        <w:rPr>
          <w:rFonts w:ascii="Times New Roman" w:hAnsi="Times New Roman" w:cs="Times New Roman"/>
        </w:rPr>
        <w:t>individual cases. In addition, there was no system of withholding tax in place since 1990.</w:t>
      </w:r>
      <w:r w:rsidRPr="006B49A2">
        <w:rPr>
          <w:rFonts w:ascii="Times New Roman" w:hAnsi="Times New Roman" w:cs="Times New Roman"/>
        </w:rPr>
        <w:br/>
      </w:r>
      <w:r w:rsidRPr="006B49A2">
        <w:rPr>
          <w:rFonts w:ascii="Times New Roman" w:hAnsi="Times New Roman" w:cs="Times New Roman"/>
        </w:rPr>
        <w:br/>
        <w:t>"Taxation</w:t>
      </w:r>
      <w:r>
        <w:rPr>
          <w:rFonts w:ascii="Times New Roman" w:hAnsi="Times New Roman" w:cs="Times New Roman"/>
        </w:rPr>
        <w:t xml:space="preserve"> system</w:t>
      </w:r>
      <w:r w:rsidRPr="006B49A2">
        <w:rPr>
          <w:rFonts w:ascii="Times New Roman" w:hAnsi="Times New Roman" w:cs="Times New Roman"/>
        </w:rPr>
        <w:t>" a</w:t>
      </w:r>
      <w:r>
        <w:rPr>
          <w:rFonts w:ascii="Times New Roman" w:hAnsi="Times New Roman" w:cs="Times New Roman"/>
        </w:rPr>
        <w:t>bove, on the basis of the Law of</w:t>
      </w:r>
      <w:r w:rsidRPr="006B49A2">
        <w:rPr>
          <w:rFonts w:ascii="Times New Roman" w:hAnsi="Times New Roman" w:cs="Times New Roman"/>
        </w:rPr>
        <w:t xml:space="preserve"> income tax for the year 1922 an</w:t>
      </w:r>
      <w:r>
        <w:rPr>
          <w:rFonts w:ascii="Times New Roman" w:hAnsi="Times New Roman" w:cs="Times New Roman"/>
        </w:rPr>
        <w:t xml:space="preserve">d </w:t>
      </w:r>
      <w:r>
        <w:rPr>
          <w:rFonts w:ascii="Times New Roman" w:hAnsi="Times New Roman" w:cs="Times New Roman"/>
        </w:rPr>
        <w:lastRenderedPageBreak/>
        <w:t>adapted as it is, in 1947, provided</w:t>
      </w:r>
      <w:r w:rsidRPr="006B49A2">
        <w:rPr>
          <w:rFonts w:ascii="Times New Roman" w:hAnsi="Times New Roman" w:cs="Times New Roman"/>
        </w:rPr>
        <w:t xml:space="preserve"> close interaction between the supervisory authority and</w:t>
      </w:r>
      <w:r w:rsidR="00CE637E">
        <w:rPr>
          <w:rFonts w:ascii="Times New Roman" w:hAnsi="Times New Roman" w:cs="Times New Roman"/>
        </w:rPr>
        <w:t xml:space="preserve"> the</w:t>
      </w:r>
      <w:r w:rsidRPr="006B49A2">
        <w:rPr>
          <w:rFonts w:ascii="Times New Roman" w:hAnsi="Times New Roman" w:cs="Times New Roman"/>
        </w:rPr>
        <w:t xml:space="preserve"> </w:t>
      </w:r>
      <w:r>
        <w:rPr>
          <w:rFonts w:ascii="Times New Roman" w:hAnsi="Times New Roman" w:cs="Times New Roman"/>
        </w:rPr>
        <w:t>tax paying public. This became, b</w:t>
      </w:r>
      <w:r w:rsidRPr="006B49A2">
        <w:rPr>
          <w:rFonts w:ascii="Times New Roman" w:hAnsi="Times New Roman" w:cs="Times New Roman"/>
        </w:rPr>
        <w:t>esides the fact that there is no strict liability regime in place, an ideal environment for the practice of arbitrary discretion in assessing the greed and bureaucratic officer ass</w:t>
      </w:r>
      <w:r w:rsidR="00D57FF0">
        <w:rPr>
          <w:rFonts w:ascii="Times New Roman" w:hAnsi="Times New Roman" w:cs="Times New Roman"/>
        </w:rPr>
        <w:t>ociated with the o</w:t>
      </w:r>
      <w:r w:rsidRPr="006B49A2">
        <w:rPr>
          <w:rFonts w:ascii="Times New Roman" w:hAnsi="Times New Roman" w:cs="Times New Roman"/>
        </w:rPr>
        <w:t xml:space="preserve">ffice of </w:t>
      </w:r>
      <w:r w:rsidR="00D57FF0">
        <w:rPr>
          <w:rFonts w:ascii="Times New Roman" w:hAnsi="Times New Roman" w:cs="Times New Roman"/>
        </w:rPr>
        <w:t>taxation-</w:t>
      </w:r>
      <w:r w:rsidRPr="006B49A2">
        <w:rPr>
          <w:rFonts w:ascii="Times New Roman" w:hAnsi="Times New Roman" w:cs="Times New Roman"/>
        </w:rPr>
        <w:t xml:space="preserve"> I</w:t>
      </w:r>
      <w:r w:rsidR="00D57FF0">
        <w:rPr>
          <w:rFonts w:ascii="Times New Roman" w:hAnsi="Times New Roman" w:cs="Times New Roman"/>
        </w:rPr>
        <w:t xml:space="preserve">ncome </w:t>
      </w:r>
      <w:r w:rsidRPr="006B49A2">
        <w:rPr>
          <w:rFonts w:ascii="Times New Roman" w:hAnsi="Times New Roman" w:cs="Times New Roman"/>
        </w:rPr>
        <w:t>T</w:t>
      </w:r>
      <w:r w:rsidR="00D57FF0">
        <w:rPr>
          <w:rFonts w:ascii="Times New Roman" w:hAnsi="Times New Roman" w:cs="Times New Roman"/>
        </w:rPr>
        <w:t xml:space="preserve">ax </w:t>
      </w:r>
      <w:r w:rsidRPr="006B49A2">
        <w:rPr>
          <w:rFonts w:ascii="Times New Roman" w:hAnsi="Times New Roman" w:cs="Times New Roman"/>
        </w:rPr>
        <w:t>O</w:t>
      </w:r>
      <w:r w:rsidR="00D57FF0">
        <w:rPr>
          <w:rFonts w:ascii="Times New Roman" w:hAnsi="Times New Roman" w:cs="Times New Roman"/>
        </w:rPr>
        <w:t>fficer (ITO)-</w:t>
      </w:r>
      <w:r>
        <w:rPr>
          <w:rFonts w:ascii="Times New Roman" w:hAnsi="Times New Roman" w:cs="Times New Roman"/>
        </w:rPr>
        <w:t xml:space="preserve"> abused that discretion</w:t>
      </w:r>
      <w:r w:rsidRPr="006B49A2">
        <w:rPr>
          <w:rFonts w:ascii="Times New Roman" w:hAnsi="Times New Roman" w:cs="Times New Roman"/>
        </w:rPr>
        <w:t xml:space="preserve"> and a lot of bad management for years</w:t>
      </w:r>
      <w:r>
        <w:rPr>
          <w:rFonts w:ascii="Times New Roman" w:hAnsi="Times New Roman" w:cs="Times New Roman"/>
        </w:rPr>
        <w:t xml:space="preserve"> persisted</w:t>
      </w:r>
      <w:r w:rsidRPr="006B49A2">
        <w:rPr>
          <w:rFonts w:ascii="Times New Roman" w:hAnsi="Times New Roman" w:cs="Times New Roman"/>
        </w:rPr>
        <w:t>. Record keeping was almost exactly the same way as in any prior partition of British India completely "paper-driven" that do not have access to any technological innovation.</w:t>
      </w:r>
    </w:p>
    <w:p w14:paraId="2F9519B3" w14:textId="77777777" w:rsidR="008C0198" w:rsidRDefault="008C0198" w:rsidP="008C0198">
      <w:pPr>
        <w:spacing w:line="360" w:lineRule="auto"/>
        <w:jc w:val="both"/>
        <w:rPr>
          <w:rFonts w:ascii="Times New Roman" w:hAnsi="Times New Roman" w:cs="Times New Roman"/>
        </w:rPr>
      </w:pPr>
    </w:p>
    <w:p w14:paraId="0607AB8B" w14:textId="69A74163" w:rsidR="008C0198" w:rsidRDefault="008C0198" w:rsidP="008C0198">
      <w:pPr>
        <w:spacing w:line="360" w:lineRule="auto"/>
        <w:jc w:val="both"/>
        <w:rPr>
          <w:rFonts w:ascii="Times New Roman" w:hAnsi="Times New Roman" w:cs="Times New Roman"/>
        </w:rPr>
      </w:pPr>
      <w:r>
        <w:rPr>
          <w:rFonts w:ascii="Times New Roman" w:hAnsi="Times New Roman" w:cs="Times New Roman"/>
        </w:rPr>
        <w:t xml:space="preserve">The </w:t>
      </w:r>
      <w:r w:rsidRPr="006B49A2">
        <w:rPr>
          <w:rFonts w:ascii="Times New Roman" w:hAnsi="Times New Roman" w:cs="Times New Roman"/>
        </w:rPr>
        <w:t>Income Tax Act 1922</w:t>
      </w:r>
      <w:r>
        <w:rPr>
          <w:rFonts w:ascii="Times New Roman" w:hAnsi="Times New Roman" w:cs="Times New Roman"/>
        </w:rPr>
        <w:t xml:space="preserve"> was replaced</w:t>
      </w:r>
      <w:r w:rsidRPr="006B49A2">
        <w:rPr>
          <w:rFonts w:ascii="Times New Roman" w:hAnsi="Times New Roman" w:cs="Times New Roman"/>
        </w:rPr>
        <w:t xml:space="preserve"> by the income tax in 1979. The tax rate</w:t>
      </w:r>
      <w:r>
        <w:rPr>
          <w:rFonts w:ascii="Times New Roman" w:hAnsi="Times New Roman" w:cs="Times New Roman"/>
        </w:rPr>
        <w:t xml:space="preserve"> was brought</w:t>
      </w:r>
      <w:r w:rsidRPr="006B49A2">
        <w:rPr>
          <w:rFonts w:ascii="Times New Roman" w:hAnsi="Times New Roman" w:cs="Times New Roman"/>
        </w:rPr>
        <w:t xml:space="preserve"> down and self-assessment </w:t>
      </w:r>
      <w:r>
        <w:rPr>
          <w:rFonts w:ascii="Times New Roman" w:hAnsi="Times New Roman" w:cs="Times New Roman"/>
        </w:rPr>
        <w:t>was introduced</w:t>
      </w:r>
      <w:r w:rsidRPr="006B49A2">
        <w:rPr>
          <w:rFonts w:ascii="Times New Roman" w:hAnsi="Times New Roman" w:cs="Times New Roman"/>
        </w:rPr>
        <w:t xml:space="preserve"> for "extended" taxpayers population, but it was still </w:t>
      </w:r>
      <w:r w:rsidRPr="005E4577">
        <w:rPr>
          <w:rFonts w:ascii="Times New Roman" w:hAnsi="Times New Roman" w:cs="Times New Roman"/>
        </w:rPr>
        <w:t>far-off</w:t>
      </w:r>
      <w:r w:rsidRPr="006B49A2">
        <w:rPr>
          <w:rFonts w:ascii="Times New Roman" w:hAnsi="Times New Roman" w:cs="Times New Roman"/>
        </w:rPr>
        <w:t xml:space="preserve"> from being a "global" in the field, especially </w:t>
      </w:r>
      <w:r>
        <w:rPr>
          <w:rFonts w:ascii="Times New Roman" w:hAnsi="Times New Roman" w:cs="Times New Roman"/>
        </w:rPr>
        <w:t xml:space="preserve">in regard to the </w:t>
      </w:r>
      <w:r w:rsidRPr="005E4577">
        <w:rPr>
          <w:rFonts w:ascii="Times New Roman" w:hAnsi="Times New Roman" w:cs="Times New Roman"/>
        </w:rPr>
        <w:t>business</w:t>
      </w:r>
      <w:r>
        <w:rPr>
          <w:rFonts w:ascii="Times New Roman" w:hAnsi="Times New Roman" w:cs="Times New Roman"/>
        </w:rPr>
        <w:t xml:space="preserve"> taxpayers, who remained without the</w:t>
      </w:r>
      <w:r w:rsidR="00F52767">
        <w:rPr>
          <w:rFonts w:ascii="Times New Roman" w:hAnsi="Times New Roman" w:cs="Times New Roman"/>
        </w:rPr>
        <w:t xml:space="preserve"> </w:t>
      </w:r>
      <w:r w:rsidRPr="005E4577">
        <w:rPr>
          <w:rFonts w:ascii="Times New Roman" w:hAnsi="Times New Roman" w:cs="Times New Roman"/>
        </w:rPr>
        <w:t>advantages</w:t>
      </w:r>
      <w:r>
        <w:rPr>
          <w:rFonts w:ascii="Times New Roman" w:hAnsi="Times New Roman" w:cs="Times New Roman"/>
        </w:rPr>
        <w:t xml:space="preserve"> of self-assessment scheme. The most significant change</w:t>
      </w:r>
      <w:r w:rsidR="00F52767">
        <w:rPr>
          <w:rFonts w:ascii="Times New Roman" w:hAnsi="Times New Roman" w:cs="Times New Roman"/>
        </w:rPr>
        <w:t xml:space="preserve"> </w:t>
      </w:r>
      <w:r>
        <w:rPr>
          <w:rFonts w:ascii="Times New Roman" w:hAnsi="Times New Roman" w:cs="Times New Roman"/>
        </w:rPr>
        <w:t>coming</w:t>
      </w:r>
      <w:r w:rsidRPr="006B49A2">
        <w:rPr>
          <w:rFonts w:ascii="Times New Roman" w:hAnsi="Times New Roman" w:cs="Times New Roman"/>
        </w:rPr>
        <w:t xml:space="preserve"> from this </w:t>
      </w:r>
      <w:r>
        <w:rPr>
          <w:rFonts w:ascii="Times New Roman" w:hAnsi="Times New Roman" w:cs="Times New Roman"/>
        </w:rPr>
        <w:t>new</w:t>
      </w:r>
      <w:r w:rsidRPr="006B49A2">
        <w:rPr>
          <w:rFonts w:ascii="Times New Roman" w:hAnsi="Times New Roman" w:cs="Times New Roman"/>
        </w:rPr>
        <w:t xml:space="preserve"> tax law </w:t>
      </w:r>
      <w:r>
        <w:rPr>
          <w:rFonts w:ascii="Times New Roman" w:hAnsi="Times New Roman" w:cs="Times New Roman"/>
        </w:rPr>
        <w:t>was the introduction of</w:t>
      </w:r>
      <w:r w:rsidR="00F52767">
        <w:rPr>
          <w:rFonts w:ascii="Times New Roman" w:hAnsi="Times New Roman" w:cs="Times New Roman"/>
        </w:rPr>
        <w:t xml:space="preserve"> </w:t>
      </w:r>
      <w:r>
        <w:rPr>
          <w:rFonts w:ascii="Times New Roman" w:hAnsi="Times New Roman" w:cs="Times New Roman"/>
        </w:rPr>
        <w:t>withholding taxes. A “fall-out”</w:t>
      </w:r>
      <w:r w:rsidRPr="006B49A2">
        <w:rPr>
          <w:rFonts w:ascii="Times New Roman" w:hAnsi="Times New Roman" w:cs="Times New Roman"/>
        </w:rPr>
        <w:t xml:space="preserve"> of this new system of withholding tax has been the </w:t>
      </w:r>
      <w:r w:rsidRPr="005E4577">
        <w:rPr>
          <w:rFonts w:ascii="Times New Roman" w:hAnsi="Times New Roman" w:cs="Times New Roman"/>
        </w:rPr>
        <w:t>rise</w:t>
      </w:r>
      <w:r w:rsidRPr="006B49A2">
        <w:rPr>
          <w:rFonts w:ascii="Times New Roman" w:hAnsi="Times New Roman" w:cs="Times New Roman"/>
        </w:rPr>
        <w:t xml:space="preserve"> of "re</w:t>
      </w:r>
      <w:r>
        <w:rPr>
          <w:rFonts w:ascii="Times New Roman" w:hAnsi="Times New Roman" w:cs="Times New Roman"/>
        </w:rPr>
        <w:t>funds</w:t>
      </w:r>
      <w:r w:rsidRPr="006B49A2">
        <w:rPr>
          <w:rFonts w:ascii="Times New Roman" w:hAnsi="Times New Roman" w:cs="Times New Roman"/>
        </w:rPr>
        <w:t xml:space="preserve">" </w:t>
      </w:r>
      <w:r>
        <w:rPr>
          <w:rFonts w:ascii="Times New Roman" w:hAnsi="Times New Roman" w:cs="Times New Roman"/>
        </w:rPr>
        <w:t>cases.</w:t>
      </w:r>
    </w:p>
    <w:p w14:paraId="6F4C99DB" w14:textId="77777777" w:rsidR="008C0198" w:rsidRDefault="008C0198" w:rsidP="008C0198">
      <w:pPr>
        <w:spacing w:line="360" w:lineRule="auto"/>
        <w:jc w:val="both"/>
        <w:rPr>
          <w:rFonts w:ascii="Times New Roman" w:hAnsi="Times New Roman" w:cs="Times New Roman"/>
        </w:rPr>
      </w:pPr>
      <w:r w:rsidRPr="006B49A2">
        <w:rPr>
          <w:rFonts w:ascii="Times New Roman" w:hAnsi="Times New Roman" w:cs="Times New Roman"/>
        </w:rPr>
        <w:br/>
      </w:r>
      <w:r>
        <w:rPr>
          <w:rFonts w:ascii="Times New Roman" w:hAnsi="Times New Roman" w:cs="Times New Roman"/>
        </w:rPr>
        <w:t xml:space="preserve">This scenario </w:t>
      </w:r>
      <w:r w:rsidRPr="006B49A2">
        <w:rPr>
          <w:rFonts w:ascii="Times New Roman" w:hAnsi="Times New Roman" w:cs="Times New Roman"/>
        </w:rPr>
        <w:t>gave a new space</w:t>
      </w:r>
      <w:r>
        <w:rPr>
          <w:rFonts w:ascii="Times New Roman" w:hAnsi="Times New Roman" w:cs="Times New Roman"/>
        </w:rPr>
        <w:t xml:space="preserve"> for</w:t>
      </w:r>
      <w:r w:rsidRPr="006B49A2">
        <w:rPr>
          <w:rFonts w:ascii="Times New Roman" w:hAnsi="Times New Roman" w:cs="Times New Roman"/>
        </w:rPr>
        <w:t xml:space="preserve"> "mismanagement" in the </w:t>
      </w:r>
      <w:r>
        <w:rPr>
          <w:rFonts w:ascii="Times New Roman" w:hAnsi="Times New Roman" w:cs="Times New Roman"/>
        </w:rPr>
        <w:t xml:space="preserve">Department of Income Tax </w:t>
      </w:r>
      <w:r w:rsidRPr="006B49A2">
        <w:rPr>
          <w:rFonts w:ascii="Times New Roman" w:hAnsi="Times New Roman" w:cs="Times New Roman"/>
        </w:rPr>
        <w:t xml:space="preserve">and </w:t>
      </w:r>
      <w:r>
        <w:rPr>
          <w:rFonts w:ascii="Times New Roman" w:hAnsi="Times New Roman" w:cs="Times New Roman"/>
        </w:rPr>
        <w:t>the</w:t>
      </w:r>
      <w:r w:rsidRPr="006B49A2">
        <w:rPr>
          <w:rFonts w:ascii="Times New Roman" w:hAnsi="Times New Roman" w:cs="Times New Roman"/>
        </w:rPr>
        <w:t xml:space="preserve"> personnel</w:t>
      </w:r>
      <w:r>
        <w:rPr>
          <w:rFonts w:ascii="Times New Roman" w:hAnsi="Times New Roman" w:cs="Times New Roman"/>
        </w:rPr>
        <w:t xml:space="preserve"> dealing with</w:t>
      </w:r>
      <w:r w:rsidRPr="006B49A2">
        <w:rPr>
          <w:rFonts w:ascii="Times New Roman" w:hAnsi="Times New Roman" w:cs="Times New Roman"/>
        </w:rPr>
        <w:t xml:space="preserve"> recovery applications are often confronted</w:t>
      </w:r>
      <w:r>
        <w:rPr>
          <w:rFonts w:ascii="Times New Roman" w:hAnsi="Times New Roman" w:cs="Times New Roman"/>
        </w:rPr>
        <w:t xml:space="preserve"> with allegations of wrongdoing. </w:t>
      </w:r>
    </w:p>
    <w:p w14:paraId="68B766C2" w14:textId="655F958B" w:rsidR="008C0198" w:rsidRDefault="008C0198" w:rsidP="008C0198">
      <w:pPr>
        <w:spacing w:line="360" w:lineRule="auto"/>
        <w:jc w:val="both"/>
        <w:rPr>
          <w:rFonts w:ascii="Times New Roman" w:hAnsi="Times New Roman" w:cs="Times New Roman"/>
        </w:rPr>
      </w:pPr>
      <w:r w:rsidRPr="006B49A2">
        <w:rPr>
          <w:rFonts w:ascii="Times New Roman" w:hAnsi="Times New Roman" w:cs="Times New Roman"/>
        </w:rPr>
        <w:br/>
        <w:t>The third phase</w:t>
      </w:r>
      <w:r>
        <w:rPr>
          <w:rFonts w:ascii="Times New Roman" w:hAnsi="Times New Roman" w:cs="Times New Roman"/>
        </w:rPr>
        <w:t>-started</w:t>
      </w:r>
      <w:r w:rsidRPr="006B49A2">
        <w:rPr>
          <w:rFonts w:ascii="Times New Roman" w:hAnsi="Times New Roman" w:cs="Times New Roman"/>
        </w:rPr>
        <w:t xml:space="preserve"> with the introduction of </w:t>
      </w:r>
      <w:r>
        <w:rPr>
          <w:rFonts w:ascii="Times New Roman" w:hAnsi="Times New Roman" w:cs="Times New Roman"/>
        </w:rPr>
        <w:t>the I</w:t>
      </w:r>
      <w:r w:rsidRPr="006B49A2">
        <w:rPr>
          <w:rFonts w:ascii="Times New Roman" w:hAnsi="Times New Roman" w:cs="Times New Roman"/>
        </w:rPr>
        <w:t>ncome</w:t>
      </w:r>
      <w:r>
        <w:rPr>
          <w:rFonts w:ascii="Times New Roman" w:hAnsi="Times New Roman" w:cs="Times New Roman"/>
        </w:rPr>
        <w:t xml:space="preserve"> Tax Ordinance 2001-sought</w:t>
      </w:r>
      <w:r w:rsidRPr="006B49A2">
        <w:rPr>
          <w:rFonts w:ascii="Times New Roman" w:hAnsi="Times New Roman" w:cs="Times New Roman"/>
        </w:rPr>
        <w:t xml:space="preserve"> to </w:t>
      </w:r>
      <w:r w:rsidRPr="00F022D2">
        <w:rPr>
          <w:rFonts w:ascii="Times New Roman" w:hAnsi="Times New Roman" w:cs="Times New Roman"/>
        </w:rPr>
        <w:t>fix</w:t>
      </w:r>
      <w:r w:rsidRPr="006B49A2">
        <w:rPr>
          <w:rFonts w:ascii="Times New Roman" w:hAnsi="Times New Roman" w:cs="Times New Roman"/>
        </w:rPr>
        <w:t xml:space="preserve"> the </w:t>
      </w:r>
      <w:r w:rsidRPr="00F022D2">
        <w:rPr>
          <w:rFonts w:ascii="Times New Roman" w:hAnsi="Times New Roman" w:cs="Times New Roman"/>
        </w:rPr>
        <w:t>whole</w:t>
      </w:r>
      <w:r w:rsidR="00DA626A">
        <w:rPr>
          <w:rFonts w:ascii="Times New Roman" w:hAnsi="Times New Roman" w:cs="Times New Roman"/>
        </w:rPr>
        <w:t xml:space="preserve"> </w:t>
      </w:r>
      <w:r w:rsidRPr="006B49A2">
        <w:rPr>
          <w:rFonts w:ascii="Times New Roman" w:hAnsi="Times New Roman" w:cs="Times New Roman"/>
        </w:rPr>
        <w:t xml:space="preserve">tax system. </w:t>
      </w:r>
      <w:r>
        <w:rPr>
          <w:rFonts w:ascii="Times New Roman" w:hAnsi="Times New Roman" w:cs="Times New Roman"/>
        </w:rPr>
        <w:t xml:space="preserve">To start with, </w:t>
      </w:r>
      <w:r w:rsidRPr="006B49A2">
        <w:rPr>
          <w:rFonts w:ascii="Times New Roman" w:hAnsi="Times New Roman" w:cs="Times New Roman"/>
        </w:rPr>
        <w:t>the universal self-assessment</w:t>
      </w:r>
      <w:r>
        <w:rPr>
          <w:rFonts w:ascii="Times New Roman" w:hAnsi="Times New Roman" w:cs="Times New Roman"/>
        </w:rPr>
        <w:t xml:space="preserve"> was extended</w:t>
      </w:r>
      <w:r w:rsidR="00DA626A">
        <w:rPr>
          <w:rFonts w:ascii="Times New Roman" w:hAnsi="Times New Roman" w:cs="Times New Roman"/>
        </w:rPr>
        <w:t xml:space="preserve"> </w:t>
      </w:r>
      <w:r>
        <w:rPr>
          <w:rFonts w:ascii="Times New Roman" w:hAnsi="Times New Roman" w:cs="Times New Roman"/>
        </w:rPr>
        <w:t xml:space="preserve">to </w:t>
      </w:r>
      <w:r w:rsidRPr="006B49A2">
        <w:rPr>
          <w:rFonts w:ascii="Times New Roman" w:hAnsi="Times New Roman" w:cs="Times New Roman"/>
        </w:rPr>
        <w:t xml:space="preserve">all </w:t>
      </w:r>
      <w:r w:rsidRPr="00F022D2">
        <w:rPr>
          <w:rFonts w:ascii="Times New Roman" w:hAnsi="Times New Roman" w:cs="Times New Roman"/>
        </w:rPr>
        <w:t>classes</w:t>
      </w:r>
      <w:r w:rsidRPr="006B49A2">
        <w:rPr>
          <w:rFonts w:ascii="Times New Roman" w:hAnsi="Times New Roman" w:cs="Times New Roman"/>
        </w:rPr>
        <w:t xml:space="preserve"> of taxpayers </w:t>
      </w:r>
      <w:r>
        <w:rPr>
          <w:rFonts w:ascii="Times New Roman" w:hAnsi="Times New Roman" w:cs="Times New Roman"/>
        </w:rPr>
        <w:t>–which also included</w:t>
      </w:r>
      <w:r w:rsidRPr="006B49A2">
        <w:rPr>
          <w:rFonts w:ascii="Times New Roman" w:hAnsi="Times New Roman" w:cs="Times New Roman"/>
        </w:rPr>
        <w:t xml:space="preserve"> corporate taxpayers</w:t>
      </w:r>
      <w:r>
        <w:rPr>
          <w:rFonts w:ascii="Times New Roman" w:hAnsi="Times New Roman" w:cs="Times New Roman"/>
        </w:rPr>
        <w:t>.</w:t>
      </w:r>
      <w:r w:rsidR="00DA626A">
        <w:rPr>
          <w:rFonts w:ascii="Times New Roman" w:hAnsi="Times New Roman" w:cs="Times New Roman"/>
        </w:rPr>
        <w:t xml:space="preserve"> </w:t>
      </w:r>
      <w:r>
        <w:rPr>
          <w:rFonts w:ascii="Times New Roman" w:hAnsi="Times New Roman" w:cs="Times New Roman"/>
        </w:rPr>
        <w:t>U</w:t>
      </w:r>
      <w:r w:rsidRPr="006B49A2">
        <w:rPr>
          <w:rFonts w:ascii="Times New Roman" w:hAnsi="Times New Roman" w:cs="Times New Roman"/>
        </w:rPr>
        <w:t xml:space="preserve">nder the </w:t>
      </w:r>
      <w:r>
        <w:rPr>
          <w:rFonts w:ascii="Times New Roman" w:hAnsi="Times New Roman" w:cs="Times New Roman"/>
        </w:rPr>
        <w:t xml:space="preserve">new law </w:t>
      </w:r>
      <w:r w:rsidRPr="006B49A2">
        <w:rPr>
          <w:rFonts w:ascii="Times New Roman" w:hAnsi="Times New Roman" w:cs="Times New Roman"/>
        </w:rPr>
        <w:t>delegation</w:t>
      </w:r>
      <w:r>
        <w:rPr>
          <w:rFonts w:ascii="Times New Roman" w:hAnsi="Times New Roman" w:cs="Times New Roman"/>
        </w:rPr>
        <w:t xml:space="preserve"> of power has</w:t>
      </w:r>
      <w:r w:rsidR="00DA626A">
        <w:rPr>
          <w:rFonts w:ascii="Times New Roman" w:hAnsi="Times New Roman" w:cs="Times New Roman"/>
        </w:rPr>
        <w:t xml:space="preserve"> </w:t>
      </w:r>
      <w:r>
        <w:rPr>
          <w:rFonts w:ascii="Times New Roman" w:hAnsi="Times New Roman" w:cs="Times New Roman"/>
        </w:rPr>
        <w:t>been</w:t>
      </w:r>
      <w:r w:rsidRPr="006B49A2">
        <w:rPr>
          <w:rFonts w:ascii="Times New Roman" w:hAnsi="Times New Roman" w:cs="Times New Roman"/>
        </w:rPr>
        <w:t xml:space="preserve"> on the basis of purely functional</w:t>
      </w:r>
      <w:r>
        <w:rPr>
          <w:rFonts w:ascii="Times New Roman" w:hAnsi="Times New Roman" w:cs="Times New Roman"/>
        </w:rPr>
        <w:t xml:space="preserve"> lines</w:t>
      </w:r>
      <w:r w:rsidRPr="006B49A2">
        <w:rPr>
          <w:rFonts w:ascii="Times New Roman" w:hAnsi="Times New Roman" w:cs="Times New Roman"/>
        </w:rPr>
        <w:t xml:space="preserve">. </w:t>
      </w:r>
      <w:r>
        <w:rPr>
          <w:rFonts w:ascii="Times New Roman" w:hAnsi="Times New Roman" w:cs="Times New Roman"/>
        </w:rPr>
        <w:t>To e</w:t>
      </w:r>
      <w:r w:rsidRPr="006B49A2">
        <w:rPr>
          <w:rFonts w:ascii="Times New Roman" w:hAnsi="Times New Roman" w:cs="Times New Roman"/>
        </w:rPr>
        <w:t>nable the officer to conduct the audit refund</w:t>
      </w:r>
      <w:r>
        <w:rPr>
          <w:rFonts w:ascii="Times New Roman" w:hAnsi="Times New Roman" w:cs="Times New Roman"/>
        </w:rPr>
        <w:t xml:space="preserve"> is necessary</w:t>
      </w:r>
      <w:r w:rsidRPr="006B49A2">
        <w:rPr>
          <w:rFonts w:ascii="Times New Roman" w:hAnsi="Times New Roman" w:cs="Times New Roman"/>
        </w:rPr>
        <w:t xml:space="preserve">. </w:t>
      </w:r>
      <w:r w:rsidRPr="00F022D2">
        <w:rPr>
          <w:rFonts w:ascii="Times New Roman" w:hAnsi="Times New Roman" w:cs="Times New Roman"/>
        </w:rPr>
        <w:t>Just</w:t>
      </w:r>
      <w:r w:rsidRPr="006B49A2">
        <w:rPr>
          <w:rFonts w:ascii="Times New Roman" w:hAnsi="Times New Roman" w:cs="Times New Roman"/>
        </w:rPr>
        <w:t xml:space="preserve"> a limited number of cases</w:t>
      </w:r>
      <w:r>
        <w:rPr>
          <w:rFonts w:ascii="Times New Roman" w:hAnsi="Times New Roman" w:cs="Times New Roman"/>
        </w:rPr>
        <w:t xml:space="preserve"> of</w:t>
      </w:r>
      <w:r w:rsidRPr="006B49A2">
        <w:rPr>
          <w:rFonts w:ascii="Times New Roman" w:hAnsi="Times New Roman" w:cs="Times New Roman"/>
        </w:rPr>
        <w:t xml:space="preserve"> taxpayers</w:t>
      </w:r>
      <w:r>
        <w:rPr>
          <w:rFonts w:ascii="Times New Roman" w:hAnsi="Times New Roman" w:cs="Times New Roman"/>
        </w:rPr>
        <w:t xml:space="preserve"> are selected for</w:t>
      </w:r>
      <w:r w:rsidRPr="006B49A2">
        <w:rPr>
          <w:rFonts w:ascii="Times New Roman" w:hAnsi="Times New Roman" w:cs="Times New Roman"/>
        </w:rPr>
        <w:t xml:space="preserve"> review.</w:t>
      </w:r>
    </w:p>
    <w:p w14:paraId="5EEE1896" w14:textId="77777777" w:rsidR="008C0198" w:rsidRDefault="008C0198" w:rsidP="008C0198">
      <w:pPr>
        <w:spacing w:line="360" w:lineRule="auto"/>
        <w:jc w:val="both"/>
        <w:rPr>
          <w:rFonts w:ascii="Times New Roman" w:hAnsi="Times New Roman" w:cs="Times New Roman"/>
        </w:rPr>
      </w:pPr>
    </w:p>
    <w:p w14:paraId="6F3212D9" w14:textId="77777777" w:rsidR="008C0198" w:rsidRDefault="008C0198" w:rsidP="008C0198">
      <w:pPr>
        <w:spacing w:line="360" w:lineRule="auto"/>
        <w:jc w:val="both"/>
        <w:rPr>
          <w:rFonts w:ascii="Times New Roman" w:hAnsi="Times New Roman" w:cs="Times New Roman"/>
          <w:sz w:val="28"/>
          <w:szCs w:val="28"/>
        </w:rPr>
      </w:pPr>
      <w:r>
        <w:rPr>
          <w:rFonts w:ascii="Times New Roman" w:hAnsi="Times New Roman" w:cs="Times New Roman"/>
          <w:sz w:val="28"/>
          <w:szCs w:val="28"/>
        </w:rPr>
        <w:t>2.3</w:t>
      </w:r>
      <w:r w:rsidRPr="00FC705A">
        <w:rPr>
          <w:rFonts w:ascii="Times New Roman" w:hAnsi="Times New Roman" w:cs="Times New Roman"/>
          <w:sz w:val="28"/>
          <w:szCs w:val="28"/>
        </w:rPr>
        <w:t>. Identifying Legal Loopholes</w:t>
      </w:r>
    </w:p>
    <w:p w14:paraId="119427A9" w14:textId="77777777" w:rsidR="002B6AAF" w:rsidRPr="00FC705A" w:rsidRDefault="002B6AAF" w:rsidP="008C0198">
      <w:pPr>
        <w:spacing w:line="360" w:lineRule="auto"/>
        <w:jc w:val="both"/>
        <w:rPr>
          <w:rFonts w:ascii="Times New Roman" w:hAnsi="Times New Roman" w:cs="Times New Roman"/>
          <w:sz w:val="28"/>
          <w:szCs w:val="28"/>
        </w:rPr>
      </w:pPr>
    </w:p>
    <w:p w14:paraId="6F09FF4C" w14:textId="77777777" w:rsidR="008C0198" w:rsidRDefault="008C0198" w:rsidP="008C0198">
      <w:pPr>
        <w:spacing w:line="360" w:lineRule="auto"/>
        <w:jc w:val="both"/>
        <w:rPr>
          <w:rFonts w:ascii="Times New Roman" w:hAnsi="Times New Roman" w:cs="Times New Roman"/>
        </w:rPr>
      </w:pPr>
      <w:r w:rsidRPr="00FB65BE">
        <w:rPr>
          <w:rFonts w:ascii="Times New Roman" w:hAnsi="Times New Roman" w:cs="Times New Roman"/>
        </w:rPr>
        <w:t>The legislation is new and shocking</w:t>
      </w:r>
      <w:r>
        <w:rPr>
          <w:rFonts w:ascii="Times New Roman" w:hAnsi="Times New Roman" w:cs="Times New Roman"/>
        </w:rPr>
        <w:t>, as this</w:t>
      </w:r>
      <w:r w:rsidRPr="00FB65BE">
        <w:rPr>
          <w:rFonts w:ascii="Times New Roman" w:hAnsi="Times New Roman" w:cs="Times New Roman"/>
        </w:rPr>
        <w:t xml:space="preserve"> was written</w:t>
      </w:r>
      <w:r>
        <w:rPr>
          <w:rFonts w:ascii="Times New Roman" w:hAnsi="Times New Roman" w:cs="Times New Roman"/>
        </w:rPr>
        <w:t xml:space="preserve"> not</w:t>
      </w:r>
      <w:r w:rsidRPr="00FB65BE">
        <w:rPr>
          <w:rFonts w:ascii="Times New Roman" w:hAnsi="Times New Roman" w:cs="Times New Roman"/>
        </w:rPr>
        <w:t xml:space="preserve"> by local experts, but by a foreign expert - foreign to local conditions - only on the model of a developed economy. After the issuance of the decree income tax for the year 2001, more than </w:t>
      </w:r>
      <w:r w:rsidRPr="00FB65BE">
        <w:rPr>
          <w:rFonts w:ascii="Times New Roman" w:hAnsi="Times New Roman" w:cs="Times New Roman"/>
        </w:rPr>
        <w:lastRenderedPageBreak/>
        <w:t>four hundred amendments must be made in the first month alone. So far, more than two thousand amendments to the Tax Act on income for 2001 as it was - as expected - in agreement with the local requirements. The process was unnecessary and experimental, which greatly eroded the institutional fabric of the tax and added to the confusion within the company.</w:t>
      </w:r>
    </w:p>
    <w:p w14:paraId="6D93F92C" w14:textId="77777777" w:rsidR="008C0198" w:rsidRDefault="008C0198" w:rsidP="008C0198">
      <w:pPr>
        <w:spacing w:line="360" w:lineRule="auto"/>
        <w:jc w:val="both"/>
        <w:rPr>
          <w:rFonts w:ascii="Times New Roman" w:hAnsi="Times New Roman" w:cs="Times New Roman"/>
        </w:rPr>
      </w:pPr>
    </w:p>
    <w:p w14:paraId="60CB02D8" w14:textId="0C6C234A" w:rsidR="008C0198" w:rsidRDefault="008C0198" w:rsidP="008C0198">
      <w:pPr>
        <w:spacing w:line="360" w:lineRule="auto"/>
        <w:jc w:val="both"/>
        <w:rPr>
          <w:rFonts w:ascii="Times New Roman" w:hAnsi="Times New Roman" w:cs="Times New Roman"/>
        </w:rPr>
      </w:pPr>
      <w:r w:rsidRPr="00FB65BE">
        <w:rPr>
          <w:rFonts w:ascii="Times New Roman" w:hAnsi="Times New Roman" w:cs="Times New Roman"/>
        </w:rPr>
        <w:t>The authors of the 197</w:t>
      </w:r>
      <w:r w:rsidR="00A96C2C">
        <w:rPr>
          <w:rFonts w:ascii="Times New Roman" w:hAnsi="Times New Roman" w:cs="Times New Roman"/>
        </w:rPr>
        <w:t>3 Constitution are aware of the</w:t>
      </w:r>
      <w:r w:rsidRPr="00FB65BE">
        <w:rPr>
          <w:rFonts w:ascii="Times New Roman" w:hAnsi="Times New Roman" w:cs="Times New Roman"/>
        </w:rPr>
        <w:t xml:space="preserve"> sensitive issue</w:t>
      </w:r>
      <w:r w:rsidR="00A96C2C">
        <w:rPr>
          <w:rFonts w:ascii="Times New Roman" w:hAnsi="Times New Roman" w:cs="Times New Roman"/>
        </w:rPr>
        <w:t xml:space="preserve"> of taxing agricultural income</w:t>
      </w:r>
      <w:r w:rsidRPr="00FB65BE">
        <w:rPr>
          <w:rFonts w:ascii="Times New Roman" w:hAnsi="Times New Roman" w:cs="Times New Roman"/>
        </w:rPr>
        <w:t>, and therefore categorically</w:t>
      </w:r>
      <w:r w:rsidR="00A96C2C">
        <w:rPr>
          <w:rFonts w:ascii="Times New Roman" w:hAnsi="Times New Roman" w:cs="Times New Roman"/>
        </w:rPr>
        <w:t xml:space="preserve"> defined</w:t>
      </w:r>
      <w:r w:rsidRPr="00FB65BE">
        <w:rPr>
          <w:rFonts w:ascii="Times New Roman" w:hAnsi="Times New Roman" w:cs="Times New Roman"/>
        </w:rPr>
        <w:t xml:space="preserve"> "agricultural income". </w:t>
      </w:r>
    </w:p>
    <w:p w14:paraId="67390E07" w14:textId="77777777" w:rsidR="008C0198" w:rsidRDefault="008C0198" w:rsidP="008C0198">
      <w:pPr>
        <w:spacing w:line="360" w:lineRule="auto"/>
        <w:jc w:val="both"/>
        <w:rPr>
          <w:rFonts w:ascii="Times New Roman" w:hAnsi="Times New Roman" w:cs="Times New Roman"/>
        </w:rPr>
      </w:pPr>
    </w:p>
    <w:p w14:paraId="12DC2286" w14:textId="508FA3FD" w:rsidR="008C0198" w:rsidRPr="0045580E" w:rsidRDefault="008C0198" w:rsidP="0045580E">
      <w:pPr>
        <w:spacing w:line="360" w:lineRule="auto"/>
        <w:ind w:firstLine="720"/>
        <w:jc w:val="both"/>
        <w:rPr>
          <w:rFonts w:ascii="Times New Roman" w:hAnsi="Times New Roman" w:cs="Times New Roman"/>
          <w:i/>
        </w:rPr>
      </w:pPr>
      <w:r w:rsidRPr="0045580E">
        <w:rPr>
          <w:rFonts w:ascii="Times New Roman" w:hAnsi="Times New Roman" w:cs="Times New Roman"/>
          <w:i/>
        </w:rPr>
        <w:t>“Article 260 (1) of the Constitution with regard to this expression says "agricultural income" means agricultural income as defined for purposes of the Tax Act on income. Expression refers above to the Law of income tax, which means that everything from the definition and are presented, where the federal government give the provinces where exemption and intends to impose tax inc</w:t>
      </w:r>
      <w:r w:rsidR="00BC243F" w:rsidRPr="0045580E">
        <w:rPr>
          <w:rFonts w:ascii="Times New Roman" w:hAnsi="Times New Roman" w:cs="Times New Roman"/>
          <w:i/>
        </w:rPr>
        <w:t>ome. The federal government can</w:t>
      </w:r>
      <w:r w:rsidRPr="0045580E">
        <w:rPr>
          <w:rFonts w:ascii="Times New Roman" w:hAnsi="Times New Roman" w:cs="Times New Roman"/>
          <w:i/>
        </w:rPr>
        <w:t>not change the definition of "agricultural income" without obtaining prior approval of the President as provided for in section 162 of the Constitution. It prohibits the federal government to provide a bill in the Assembly to change the definition of "agricultural income" unless it is first presented this matter to the President for approval. It is clear that any change from a negative in</w:t>
      </w:r>
      <w:r w:rsidR="00BC243F" w:rsidRPr="0045580E">
        <w:rPr>
          <w:rFonts w:ascii="Times New Roman" w:hAnsi="Times New Roman" w:cs="Times New Roman"/>
          <w:i/>
        </w:rPr>
        <w:t xml:space="preserve"> </w:t>
      </w:r>
      <w:r w:rsidRPr="0045580E">
        <w:rPr>
          <w:rFonts w:ascii="Times New Roman" w:hAnsi="Times New Roman" w:cs="Times New Roman"/>
          <w:i/>
        </w:rPr>
        <w:t>the definition of the National Assembly could have serious consequences for the provinces to collect taxes from taxes.”</w:t>
      </w:r>
      <w:r w:rsidR="00BC7116">
        <w:rPr>
          <w:rStyle w:val="FootnoteReference"/>
          <w:rFonts w:ascii="Times New Roman" w:hAnsi="Times New Roman" w:cs="Times New Roman"/>
          <w:i/>
        </w:rPr>
        <w:footnoteReference w:id="2"/>
      </w:r>
    </w:p>
    <w:p w14:paraId="1D422A14" w14:textId="2A38CF7D" w:rsidR="004A4A1E" w:rsidRPr="004A4A1E" w:rsidRDefault="008C0198" w:rsidP="008C0198">
      <w:pPr>
        <w:spacing w:line="360" w:lineRule="auto"/>
        <w:jc w:val="both"/>
        <w:rPr>
          <w:rFonts w:ascii="Times New Roman" w:hAnsi="Times New Roman" w:cs="Times New Roman"/>
          <w:i/>
        </w:rPr>
      </w:pPr>
      <w:r w:rsidRPr="00FB65BE">
        <w:rPr>
          <w:rFonts w:ascii="Times New Roman" w:hAnsi="Times New Roman" w:cs="Times New Roman"/>
        </w:rPr>
        <w:br/>
        <w:t>Provinces must also keep track of the definition of "agricultural income" in the Income Tax Act on income. He said that any deviation from the definition would be contrary to the Constitution and the tax on the tax from this source shall not exceed the limits specified in the Income Tax Act, 2001, defines "</w:t>
      </w:r>
      <w:r>
        <w:rPr>
          <w:rFonts w:ascii="Times New Roman" w:hAnsi="Times New Roman" w:cs="Times New Roman"/>
        </w:rPr>
        <w:t>agricultural income" as follows</w:t>
      </w:r>
      <w:r w:rsidRPr="00FB65BE">
        <w:rPr>
          <w:rFonts w:ascii="Times New Roman" w:hAnsi="Times New Roman" w:cs="Times New Roman"/>
        </w:rPr>
        <w:t>:</w:t>
      </w:r>
      <w:r w:rsidRPr="00FB65BE">
        <w:rPr>
          <w:rFonts w:ascii="Times New Roman" w:hAnsi="Times New Roman" w:cs="Times New Roman"/>
        </w:rPr>
        <w:br/>
      </w:r>
      <w:r w:rsidRPr="00FB65BE">
        <w:rPr>
          <w:rFonts w:ascii="Times New Roman" w:hAnsi="Times New Roman" w:cs="Times New Roman"/>
        </w:rPr>
        <w:br/>
      </w:r>
      <w:r w:rsidRPr="004A4A1E">
        <w:rPr>
          <w:rFonts w:ascii="Times New Roman" w:hAnsi="Times New Roman" w:cs="Times New Roman"/>
          <w:i/>
        </w:rPr>
        <w:t>"41 (1)</w:t>
      </w:r>
      <w:r w:rsidR="004A4A1E" w:rsidRPr="004A4A1E">
        <w:rPr>
          <w:rFonts w:ascii="Times New Roman" w:hAnsi="Times New Roman" w:cs="Times New Roman"/>
          <w:i/>
        </w:rPr>
        <w:t>…..</w:t>
      </w:r>
    </w:p>
    <w:p w14:paraId="22252B73" w14:textId="26776F34" w:rsidR="008C0198" w:rsidRPr="004A4A1E" w:rsidRDefault="008C0198" w:rsidP="008C0198">
      <w:pPr>
        <w:spacing w:line="360" w:lineRule="auto"/>
        <w:jc w:val="both"/>
        <w:rPr>
          <w:rFonts w:ascii="Times New Roman" w:hAnsi="Times New Roman" w:cs="Times New Roman"/>
          <w:i/>
        </w:rPr>
      </w:pPr>
      <w:r w:rsidRPr="004A4A1E">
        <w:rPr>
          <w:rFonts w:ascii="Times New Roman" w:hAnsi="Times New Roman" w:cs="Times New Roman"/>
          <w:i/>
        </w:rPr>
        <w:t>(2) "agricultural income"</w:t>
      </w:r>
    </w:p>
    <w:p w14:paraId="07009A2C" w14:textId="77777777" w:rsidR="008C0198" w:rsidRPr="004A4A1E" w:rsidRDefault="008C0198" w:rsidP="008C0198">
      <w:pPr>
        <w:spacing w:line="360" w:lineRule="auto"/>
        <w:jc w:val="both"/>
        <w:rPr>
          <w:rFonts w:ascii="Times New Roman" w:hAnsi="Times New Roman" w:cs="Times New Roman"/>
          <w:i/>
        </w:rPr>
      </w:pPr>
      <w:r w:rsidRPr="004A4A1E">
        <w:rPr>
          <w:rFonts w:ascii="Times New Roman" w:hAnsi="Times New Roman" w:cs="Times New Roman"/>
          <w:i/>
        </w:rPr>
        <w:lastRenderedPageBreak/>
        <w:t>(A) a rent or income earned by the person of the earth, which is located in Pakistan and is used for agricultural purposes;</w:t>
      </w:r>
    </w:p>
    <w:p w14:paraId="3D2730B9" w14:textId="77777777" w:rsidR="008C0198" w:rsidRPr="004A4A1E" w:rsidRDefault="008C0198" w:rsidP="008C0198">
      <w:pPr>
        <w:spacing w:line="360" w:lineRule="auto"/>
        <w:jc w:val="both"/>
        <w:rPr>
          <w:rFonts w:ascii="Times New Roman" w:hAnsi="Times New Roman" w:cs="Times New Roman"/>
          <w:i/>
        </w:rPr>
      </w:pPr>
      <w:r w:rsidRPr="004A4A1E">
        <w:rPr>
          <w:rFonts w:ascii="Times New Roman" w:hAnsi="Times New Roman" w:cs="Times New Roman"/>
          <w:i/>
        </w:rPr>
        <w:t>(B) the income of a person on earth who is in Pakistan –</w:t>
      </w:r>
    </w:p>
    <w:p w14:paraId="2384FF87" w14:textId="77777777" w:rsidR="008C0198" w:rsidRPr="004A4A1E" w:rsidRDefault="008C0198" w:rsidP="008C0198">
      <w:pPr>
        <w:spacing w:line="360" w:lineRule="auto"/>
        <w:jc w:val="both"/>
        <w:rPr>
          <w:rFonts w:ascii="Times New Roman" w:hAnsi="Times New Roman" w:cs="Times New Roman"/>
          <w:i/>
        </w:rPr>
      </w:pPr>
      <w:r w:rsidRPr="004A4A1E">
        <w:rPr>
          <w:rFonts w:ascii="Times New Roman" w:hAnsi="Times New Roman" w:cs="Times New Roman"/>
          <w:i/>
        </w:rPr>
        <w:t>(I) agriculture;</w:t>
      </w:r>
    </w:p>
    <w:p w14:paraId="404B9B1C" w14:textId="77777777" w:rsidR="008C0198" w:rsidRPr="004A4A1E" w:rsidRDefault="008C0198" w:rsidP="008C0198">
      <w:pPr>
        <w:spacing w:line="360" w:lineRule="auto"/>
        <w:jc w:val="both"/>
        <w:rPr>
          <w:rFonts w:ascii="Times New Roman" w:hAnsi="Times New Roman" w:cs="Times New Roman"/>
          <w:i/>
        </w:rPr>
      </w:pPr>
      <w:r w:rsidRPr="004A4A1E">
        <w:rPr>
          <w:rFonts w:ascii="Times New Roman" w:hAnsi="Times New Roman" w:cs="Times New Roman"/>
          <w:i/>
        </w:rPr>
        <w:t>(II) the performance of plant or receiver type for rent in any recruitment process by the person generally offer products that have been raised or received by the person to take on the market, or</w:t>
      </w:r>
    </w:p>
    <w:p w14:paraId="2F8A5C70" w14:textId="607CBEA8" w:rsidR="008C0198" w:rsidRPr="004A4A1E" w:rsidRDefault="008C0198" w:rsidP="008C0198">
      <w:pPr>
        <w:spacing w:line="360" w:lineRule="auto"/>
        <w:jc w:val="both"/>
        <w:rPr>
          <w:rFonts w:ascii="Times New Roman" w:hAnsi="Times New Roman" w:cs="Times New Roman"/>
          <w:i/>
        </w:rPr>
      </w:pPr>
      <w:r w:rsidRPr="004A4A1E">
        <w:rPr>
          <w:rFonts w:ascii="Times New Roman" w:hAnsi="Times New Roman" w:cs="Times New Roman"/>
          <w:i/>
        </w:rPr>
        <w:t>(III) the sale or rental of the receiver increased its kind in the products offered or received by such person in respect of any transaction of the nature described in paragraph</w:t>
      </w:r>
      <w:r w:rsidR="004A4A1E">
        <w:rPr>
          <w:rFonts w:ascii="Times New Roman" w:hAnsi="Times New Roman" w:cs="Times New Roman"/>
          <w:i/>
        </w:rPr>
        <w:t xml:space="preserve"> </w:t>
      </w:r>
      <w:r w:rsidRPr="004A4A1E">
        <w:rPr>
          <w:rFonts w:ascii="Times New Roman" w:hAnsi="Times New Roman" w:cs="Times New Roman"/>
          <w:i/>
        </w:rPr>
        <w:t>or</w:t>
      </w:r>
    </w:p>
    <w:p w14:paraId="6A08F14D" w14:textId="77777777" w:rsidR="008C0198" w:rsidRPr="004A4A1E" w:rsidRDefault="008C0198" w:rsidP="008C0198">
      <w:pPr>
        <w:spacing w:line="360" w:lineRule="auto"/>
        <w:jc w:val="both"/>
        <w:rPr>
          <w:rFonts w:ascii="Times New Roman" w:hAnsi="Times New Roman" w:cs="Times New Roman"/>
          <w:i/>
        </w:rPr>
      </w:pPr>
      <w:r w:rsidRPr="004A4A1E">
        <w:rPr>
          <w:rFonts w:ascii="Times New Roman" w:hAnsi="Times New Roman" w:cs="Times New Roman"/>
          <w:i/>
        </w:rPr>
        <w:t>(C) the income of a person –</w:t>
      </w:r>
    </w:p>
    <w:p w14:paraId="741E1526" w14:textId="77777777" w:rsidR="008C0198" w:rsidRPr="004A4A1E" w:rsidRDefault="008C0198" w:rsidP="008C0198">
      <w:pPr>
        <w:spacing w:line="360" w:lineRule="auto"/>
        <w:jc w:val="both"/>
        <w:rPr>
          <w:rFonts w:ascii="Times New Roman" w:hAnsi="Times New Roman" w:cs="Times New Roman"/>
          <w:i/>
        </w:rPr>
      </w:pPr>
      <w:r w:rsidRPr="004A4A1E">
        <w:rPr>
          <w:rFonts w:ascii="Times New Roman" w:hAnsi="Times New Roman" w:cs="Times New Roman"/>
          <w:i/>
        </w:rPr>
        <w:t>(I) any building owned and operated by the receiver of rent or revenue of any land referred to in paragraph (a) or (b);</w:t>
      </w:r>
    </w:p>
    <w:p w14:paraId="411E4E83" w14:textId="3733DA9F" w:rsidR="008C0198" w:rsidRPr="004A4A1E" w:rsidRDefault="008C0198" w:rsidP="008C0198">
      <w:pPr>
        <w:spacing w:line="360" w:lineRule="auto"/>
        <w:jc w:val="both"/>
        <w:rPr>
          <w:rFonts w:ascii="Times New Roman" w:hAnsi="Times New Roman" w:cs="Times New Roman"/>
          <w:i/>
        </w:rPr>
      </w:pPr>
      <w:r w:rsidRPr="004A4A1E">
        <w:rPr>
          <w:rFonts w:ascii="Times New Roman" w:hAnsi="Times New Roman" w:cs="Times New Roman"/>
          <w:i/>
        </w:rPr>
        <w:t>(II) occupied by a building or production type receptor rent, a land on them, or products thereof, any operation specified in sub-items (b) or (c) of sub Subsection (b), but only when be relying on, or close to the Earth, which is a receptor building rent or revenue, or planted, or the recipient of such praise the person concerned contact with the earth, requires home life and shop or outside the building.”</w:t>
      </w:r>
      <w:r w:rsidR="00D67384">
        <w:rPr>
          <w:rStyle w:val="FootnoteReference"/>
          <w:rFonts w:ascii="Times New Roman" w:hAnsi="Times New Roman" w:cs="Times New Roman"/>
          <w:i/>
        </w:rPr>
        <w:footnoteReference w:id="3"/>
      </w:r>
    </w:p>
    <w:p w14:paraId="42B6CD3C" w14:textId="51A4D544" w:rsidR="008C0198" w:rsidRDefault="008C0198" w:rsidP="008C0198">
      <w:pPr>
        <w:spacing w:line="360" w:lineRule="auto"/>
        <w:jc w:val="both"/>
        <w:rPr>
          <w:rFonts w:ascii="Times New Roman" w:hAnsi="Times New Roman" w:cs="Times New Roman"/>
        </w:rPr>
      </w:pPr>
      <w:r>
        <w:rPr>
          <w:rFonts w:ascii="Times New Roman" w:hAnsi="Times New Roman" w:cs="Times New Roman"/>
        </w:rPr>
        <w:br/>
        <w:t>As one</w:t>
      </w:r>
      <w:r w:rsidRPr="00FB65BE">
        <w:rPr>
          <w:rFonts w:ascii="Times New Roman" w:hAnsi="Times New Roman" w:cs="Times New Roman"/>
        </w:rPr>
        <w:t xml:space="preserve"> can see above, the definition of "agricultural income" is not limited to income derived from the sale of products cultivated land. It also covers the lease of land and buildings on the land. Instead of taxing "agricultural income" within the meaning of the Tax Act on income tax savings of the Earth - indirect taxes unrelated</w:t>
      </w:r>
      <w:r w:rsidR="00ED6271">
        <w:rPr>
          <w:rFonts w:ascii="Times New Roman" w:hAnsi="Times New Roman" w:cs="Times New Roman"/>
        </w:rPr>
        <w:t xml:space="preserve"> to</w:t>
      </w:r>
      <w:r w:rsidRPr="00FB65BE">
        <w:rPr>
          <w:rFonts w:ascii="Times New Roman" w:hAnsi="Times New Roman" w:cs="Times New Roman"/>
        </w:rPr>
        <w:t xml:space="preserve"> amount of income earned by a person</w:t>
      </w:r>
      <w:r w:rsidR="00D673AC">
        <w:rPr>
          <w:rFonts w:ascii="Times New Roman" w:hAnsi="Times New Roman" w:cs="Times New Roman"/>
        </w:rPr>
        <w:t xml:space="preserve"> are imposed</w:t>
      </w:r>
      <w:r w:rsidRPr="00FB65BE">
        <w:rPr>
          <w:rFonts w:ascii="Times New Roman" w:hAnsi="Times New Roman" w:cs="Times New Roman"/>
        </w:rPr>
        <w:t>.</w:t>
      </w:r>
    </w:p>
    <w:p w14:paraId="79EC41DF" w14:textId="77777777" w:rsidR="008C0198" w:rsidRDefault="008C0198" w:rsidP="008C0198">
      <w:pPr>
        <w:spacing w:line="360" w:lineRule="auto"/>
        <w:jc w:val="both"/>
        <w:rPr>
          <w:rFonts w:ascii="Times New Roman" w:hAnsi="Times New Roman" w:cs="Times New Roman"/>
        </w:rPr>
      </w:pPr>
    </w:p>
    <w:p w14:paraId="2EF1BBF1" w14:textId="77777777" w:rsidR="00B82B7C" w:rsidRDefault="008C0198" w:rsidP="008C0198">
      <w:pPr>
        <w:spacing w:line="360" w:lineRule="auto"/>
        <w:jc w:val="both"/>
        <w:rPr>
          <w:rFonts w:ascii="Times New Roman" w:hAnsi="Times New Roman" w:cs="Times New Roman"/>
        </w:rPr>
      </w:pPr>
      <w:r w:rsidRPr="00FB65BE">
        <w:rPr>
          <w:rFonts w:ascii="Times New Roman" w:hAnsi="Times New Roman" w:cs="Times New Roman"/>
        </w:rPr>
        <w:t>I</w:t>
      </w:r>
      <w:r>
        <w:rPr>
          <w:rFonts w:ascii="Times New Roman" w:hAnsi="Times New Roman" w:cs="Times New Roman"/>
        </w:rPr>
        <w:t>ndeed, Pakistan has</w:t>
      </w:r>
      <w:r w:rsidRPr="00FB65BE">
        <w:rPr>
          <w:rFonts w:ascii="Times New Roman" w:hAnsi="Times New Roman" w:cs="Times New Roman"/>
        </w:rPr>
        <w:t xml:space="preserve"> always</w:t>
      </w:r>
      <w:r>
        <w:rPr>
          <w:rFonts w:ascii="Times New Roman" w:hAnsi="Times New Roman" w:cs="Times New Roman"/>
        </w:rPr>
        <w:t xml:space="preserve"> a tax amnesty plan</w:t>
      </w:r>
      <w:r w:rsidRPr="00FB65BE">
        <w:rPr>
          <w:rFonts w:ascii="Times New Roman" w:hAnsi="Times New Roman" w:cs="Times New Roman"/>
        </w:rPr>
        <w:t xml:space="preserve"> in the form of Article 111 (4) of the </w:t>
      </w:r>
      <w:r w:rsidR="0042666F">
        <w:rPr>
          <w:rFonts w:ascii="Times New Roman" w:hAnsi="Times New Roman" w:cs="Times New Roman"/>
        </w:rPr>
        <w:t>Income T</w:t>
      </w:r>
      <w:r w:rsidRPr="00FB65BE">
        <w:rPr>
          <w:rFonts w:ascii="Times New Roman" w:hAnsi="Times New Roman" w:cs="Times New Roman"/>
        </w:rPr>
        <w:t>ax</w:t>
      </w:r>
      <w:r w:rsidR="0042666F">
        <w:rPr>
          <w:rFonts w:ascii="Times New Roman" w:hAnsi="Times New Roman" w:cs="Times New Roman"/>
        </w:rPr>
        <w:t xml:space="preserve"> Act</w:t>
      </w:r>
      <w:r>
        <w:rPr>
          <w:rFonts w:ascii="Times New Roman" w:hAnsi="Times New Roman" w:cs="Times New Roman"/>
        </w:rPr>
        <w:t xml:space="preserve"> of 2001, which ensures that no</w:t>
      </w:r>
      <w:r w:rsidRPr="00FB65BE">
        <w:rPr>
          <w:rFonts w:ascii="Times New Roman" w:hAnsi="Times New Roman" w:cs="Times New Roman"/>
        </w:rPr>
        <w:t xml:space="preserve"> questions</w:t>
      </w:r>
      <w:r>
        <w:rPr>
          <w:rFonts w:ascii="Times New Roman" w:hAnsi="Times New Roman" w:cs="Times New Roman"/>
        </w:rPr>
        <w:t xml:space="preserve"> are asked</w:t>
      </w:r>
      <w:r w:rsidRPr="00FB65BE">
        <w:rPr>
          <w:rFonts w:ascii="Times New Roman" w:hAnsi="Times New Roman" w:cs="Times New Roman"/>
        </w:rPr>
        <w:t xml:space="preserve"> about the amount of money transfer from abroad through banking channels regular exchange in Pakistan</w:t>
      </w:r>
      <w:r>
        <w:rPr>
          <w:rFonts w:ascii="Times New Roman" w:hAnsi="Times New Roman" w:cs="Times New Roman"/>
        </w:rPr>
        <w:t>.</w:t>
      </w:r>
      <w:r w:rsidRPr="00FB65BE">
        <w:rPr>
          <w:rFonts w:ascii="Times New Roman" w:hAnsi="Times New Roman" w:cs="Times New Roman"/>
        </w:rPr>
        <w:t xml:space="preserve"> The use of this section </w:t>
      </w:r>
      <w:r>
        <w:rPr>
          <w:rFonts w:ascii="Times New Roman" w:hAnsi="Times New Roman" w:cs="Times New Roman"/>
        </w:rPr>
        <w:t xml:space="preserve">by all tax evaders is </w:t>
      </w:r>
      <w:r w:rsidRPr="00FB65BE">
        <w:rPr>
          <w:rFonts w:ascii="Times New Roman" w:hAnsi="Times New Roman" w:cs="Times New Roman"/>
        </w:rPr>
        <w:t>to get money</w:t>
      </w:r>
      <w:r>
        <w:rPr>
          <w:rFonts w:ascii="Times New Roman" w:hAnsi="Times New Roman" w:cs="Times New Roman"/>
        </w:rPr>
        <w:t xml:space="preserve"> whitened</w:t>
      </w:r>
      <w:r w:rsidRPr="00FB65BE">
        <w:rPr>
          <w:rFonts w:ascii="Times New Roman" w:hAnsi="Times New Roman" w:cs="Times New Roman"/>
        </w:rPr>
        <w:t xml:space="preserve"> </w:t>
      </w:r>
      <w:r w:rsidR="00002BF9">
        <w:rPr>
          <w:rFonts w:ascii="Times New Roman" w:hAnsi="Times New Roman" w:cs="Times New Roman"/>
        </w:rPr>
        <w:t xml:space="preserve">by paying </w:t>
      </w:r>
      <w:r w:rsidR="00021173">
        <w:rPr>
          <w:rFonts w:ascii="Times New Roman" w:hAnsi="Times New Roman" w:cs="Times New Roman"/>
        </w:rPr>
        <w:t>minimal tax</w:t>
      </w:r>
      <w:r w:rsidR="00B82B7C">
        <w:rPr>
          <w:rFonts w:ascii="Times New Roman" w:hAnsi="Times New Roman" w:cs="Times New Roman"/>
        </w:rPr>
        <w:t>.</w:t>
      </w:r>
    </w:p>
    <w:p w14:paraId="6CABB08C" w14:textId="77777777" w:rsidR="00B82B7C" w:rsidRDefault="00B82B7C" w:rsidP="008C0198">
      <w:pPr>
        <w:spacing w:line="360" w:lineRule="auto"/>
        <w:jc w:val="both"/>
        <w:rPr>
          <w:rFonts w:ascii="Times New Roman" w:hAnsi="Times New Roman" w:cs="Times New Roman"/>
        </w:rPr>
      </w:pPr>
    </w:p>
    <w:p w14:paraId="676C4EC8" w14:textId="16EC7FE5" w:rsidR="008C0198" w:rsidRDefault="008C0198" w:rsidP="008C0198">
      <w:pPr>
        <w:spacing w:line="360" w:lineRule="auto"/>
        <w:jc w:val="both"/>
        <w:rPr>
          <w:rFonts w:ascii="Times New Roman" w:hAnsi="Times New Roman" w:cs="Times New Roman"/>
        </w:rPr>
      </w:pPr>
      <w:r w:rsidRPr="00FB65BE">
        <w:rPr>
          <w:rFonts w:ascii="Times New Roman" w:hAnsi="Times New Roman" w:cs="Times New Roman"/>
        </w:rPr>
        <w:lastRenderedPageBreak/>
        <w:t>Another area of ​​problems</w:t>
      </w:r>
      <w:r>
        <w:rPr>
          <w:rFonts w:ascii="Times New Roman" w:hAnsi="Times New Roman" w:cs="Times New Roman"/>
        </w:rPr>
        <w:t xml:space="preserve"> is</w:t>
      </w:r>
      <w:r w:rsidR="00821349">
        <w:rPr>
          <w:rFonts w:ascii="Times New Roman" w:hAnsi="Times New Roman" w:cs="Times New Roman"/>
        </w:rPr>
        <w:t xml:space="preserve"> the</w:t>
      </w:r>
      <w:r w:rsidRPr="00FB65BE">
        <w:rPr>
          <w:rFonts w:ascii="Times New Roman" w:hAnsi="Times New Roman" w:cs="Times New Roman"/>
        </w:rPr>
        <w:t xml:space="preserve"> SRO fluctuations phenomenon. </w:t>
      </w:r>
      <w:r>
        <w:rPr>
          <w:rFonts w:ascii="Times New Roman" w:hAnsi="Times New Roman" w:cs="Times New Roman"/>
        </w:rPr>
        <w:t xml:space="preserve">Thus the </w:t>
      </w:r>
      <w:r w:rsidRPr="00FB65BE">
        <w:rPr>
          <w:rFonts w:ascii="Times New Roman" w:hAnsi="Times New Roman" w:cs="Times New Roman"/>
        </w:rPr>
        <w:t xml:space="preserve">parties to the </w:t>
      </w:r>
      <w:r>
        <w:rPr>
          <w:rFonts w:ascii="Times New Roman" w:hAnsi="Times New Roman" w:cs="Times New Roman"/>
        </w:rPr>
        <w:t xml:space="preserve">tax disputes are often confused because of frequent changes in the </w:t>
      </w:r>
      <w:r w:rsidRPr="00FB65BE">
        <w:rPr>
          <w:rFonts w:ascii="Times New Roman" w:hAnsi="Times New Roman" w:cs="Times New Roman"/>
        </w:rPr>
        <w:t>subs</w:t>
      </w:r>
      <w:r>
        <w:rPr>
          <w:rFonts w:ascii="Times New Roman" w:hAnsi="Times New Roman" w:cs="Times New Roman"/>
        </w:rPr>
        <w:t xml:space="preserve">tantive and procedural tax code, and also cancellation and modifications through SROs. </w:t>
      </w:r>
      <w:r w:rsidRPr="00FB65BE">
        <w:rPr>
          <w:rFonts w:ascii="Times New Roman" w:hAnsi="Times New Roman" w:cs="Times New Roman"/>
        </w:rPr>
        <w:t>In addition, there are some adjustments</w:t>
      </w:r>
      <w:r w:rsidR="008537C6">
        <w:rPr>
          <w:rFonts w:ascii="Times New Roman" w:hAnsi="Times New Roman" w:cs="Times New Roman"/>
        </w:rPr>
        <w:t>,</w:t>
      </w:r>
      <w:r w:rsidR="00AE65BA">
        <w:rPr>
          <w:rFonts w:ascii="Times New Roman" w:hAnsi="Times New Roman" w:cs="Times New Roman"/>
        </w:rPr>
        <w:t xml:space="preserve"> which</w:t>
      </w:r>
      <w:r w:rsidRPr="00FB65BE">
        <w:rPr>
          <w:rFonts w:ascii="Times New Roman" w:hAnsi="Times New Roman" w:cs="Times New Roman"/>
        </w:rPr>
        <w:t xml:space="preserve"> affect the collection of taxes and the business community.</w:t>
      </w:r>
      <w:r>
        <w:rPr>
          <w:rFonts w:ascii="Times New Roman" w:hAnsi="Times New Roman" w:cs="Times New Roman"/>
        </w:rPr>
        <w:t xml:space="preserve"> The </w:t>
      </w:r>
      <w:r w:rsidRPr="00FB65BE">
        <w:rPr>
          <w:rFonts w:ascii="Times New Roman" w:hAnsi="Times New Roman" w:cs="Times New Roman"/>
        </w:rPr>
        <w:t xml:space="preserve">legislators and policy makers </w:t>
      </w:r>
      <w:r>
        <w:rPr>
          <w:rFonts w:ascii="Times New Roman" w:hAnsi="Times New Roman" w:cs="Times New Roman"/>
        </w:rPr>
        <w:t xml:space="preserve">should </w:t>
      </w:r>
      <w:r w:rsidRPr="00FB65BE">
        <w:rPr>
          <w:rFonts w:ascii="Times New Roman" w:hAnsi="Times New Roman" w:cs="Times New Roman"/>
        </w:rPr>
        <w:t xml:space="preserve">give a semblance of </w:t>
      </w:r>
      <w:r>
        <w:rPr>
          <w:rFonts w:ascii="Times New Roman" w:hAnsi="Times New Roman" w:cs="Times New Roman"/>
        </w:rPr>
        <w:t>stability to</w:t>
      </w:r>
      <w:r w:rsidRPr="00FB65BE">
        <w:rPr>
          <w:rFonts w:ascii="Times New Roman" w:hAnsi="Times New Roman" w:cs="Times New Roman"/>
        </w:rPr>
        <w:t xml:space="preserve"> the tax law. </w:t>
      </w:r>
    </w:p>
    <w:p w14:paraId="411746D7" w14:textId="77777777" w:rsidR="008C0198" w:rsidRDefault="008C0198" w:rsidP="008C0198">
      <w:pPr>
        <w:spacing w:line="360" w:lineRule="auto"/>
        <w:jc w:val="both"/>
        <w:rPr>
          <w:rFonts w:ascii="Times New Roman" w:hAnsi="Times New Roman" w:cs="Times New Roman"/>
        </w:rPr>
      </w:pPr>
    </w:p>
    <w:p w14:paraId="70A38FAF" w14:textId="77777777" w:rsidR="008C0198" w:rsidRDefault="008C0198" w:rsidP="00D67384">
      <w:pPr>
        <w:spacing w:line="360" w:lineRule="auto"/>
        <w:rPr>
          <w:rFonts w:ascii="Times New Roman" w:hAnsi="Times New Roman" w:cs="Times New Roman"/>
          <w:sz w:val="32"/>
          <w:szCs w:val="32"/>
        </w:rPr>
      </w:pPr>
    </w:p>
    <w:p w14:paraId="184CF6F4" w14:textId="77777777" w:rsidR="00CB0DEE" w:rsidRDefault="00CB0DEE" w:rsidP="00D67384">
      <w:pPr>
        <w:spacing w:line="360" w:lineRule="auto"/>
        <w:rPr>
          <w:rFonts w:ascii="Times New Roman" w:hAnsi="Times New Roman" w:cs="Times New Roman"/>
          <w:sz w:val="32"/>
          <w:szCs w:val="32"/>
        </w:rPr>
      </w:pPr>
    </w:p>
    <w:p w14:paraId="5BAAA723" w14:textId="77777777" w:rsidR="00CB0DEE" w:rsidRDefault="00CB0DEE" w:rsidP="00D67384">
      <w:pPr>
        <w:spacing w:line="360" w:lineRule="auto"/>
        <w:rPr>
          <w:rFonts w:ascii="Times New Roman" w:hAnsi="Times New Roman" w:cs="Times New Roman"/>
          <w:sz w:val="32"/>
          <w:szCs w:val="32"/>
        </w:rPr>
      </w:pPr>
    </w:p>
    <w:p w14:paraId="3CDAC1E8" w14:textId="77777777" w:rsidR="00CB0DEE" w:rsidRDefault="00CB0DEE" w:rsidP="00D67384">
      <w:pPr>
        <w:spacing w:line="360" w:lineRule="auto"/>
        <w:rPr>
          <w:rFonts w:ascii="Times New Roman" w:hAnsi="Times New Roman" w:cs="Times New Roman"/>
          <w:sz w:val="32"/>
          <w:szCs w:val="32"/>
        </w:rPr>
      </w:pPr>
    </w:p>
    <w:p w14:paraId="2F4DB31B" w14:textId="77777777" w:rsidR="00CB0DEE" w:rsidRDefault="00CB0DEE" w:rsidP="00D67384">
      <w:pPr>
        <w:spacing w:line="360" w:lineRule="auto"/>
        <w:rPr>
          <w:rFonts w:ascii="Times New Roman" w:hAnsi="Times New Roman" w:cs="Times New Roman"/>
          <w:sz w:val="32"/>
          <w:szCs w:val="32"/>
        </w:rPr>
      </w:pPr>
    </w:p>
    <w:p w14:paraId="52DCD3C5" w14:textId="77777777" w:rsidR="00CB0DEE" w:rsidRDefault="00CB0DEE" w:rsidP="00D67384">
      <w:pPr>
        <w:spacing w:line="360" w:lineRule="auto"/>
        <w:rPr>
          <w:rFonts w:ascii="Times New Roman" w:hAnsi="Times New Roman" w:cs="Times New Roman"/>
          <w:sz w:val="32"/>
          <w:szCs w:val="32"/>
        </w:rPr>
      </w:pPr>
    </w:p>
    <w:p w14:paraId="7CB518E9" w14:textId="77777777" w:rsidR="00CB0DEE" w:rsidRDefault="00CB0DEE" w:rsidP="00D67384">
      <w:pPr>
        <w:spacing w:line="360" w:lineRule="auto"/>
        <w:rPr>
          <w:rFonts w:ascii="Times New Roman" w:hAnsi="Times New Roman" w:cs="Times New Roman"/>
          <w:sz w:val="32"/>
          <w:szCs w:val="32"/>
        </w:rPr>
      </w:pPr>
    </w:p>
    <w:p w14:paraId="4A899582" w14:textId="77777777" w:rsidR="00CB0DEE" w:rsidRDefault="00CB0DEE" w:rsidP="00D67384">
      <w:pPr>
        <w:spacing w:line="360" w:lineRule="auto"/>
        <w:rPr>
          <w:rFonts w:ascii="Times New Roman" w:hAnsi="Times New Roman" w:cs="Times New Roman"/>
          <w:sz w:val="32"/>
          <w:szCs w:val="32"/>
        </w:rPr>
      </w:pPr>
    </w:p>
    <w:p w14:paraId="1B39879A" w14:textId="77777777" w:rsidR="00CB0DEE" w:rsidRDefault="00CB0DEE" w:rsidP="00D67384">
      <w:pPr>
        <w:spacing w:line="360" w:lineRule="auto"/>
        <w:rPr>
          <w:rFonts w:ascii="Times New Roman" w:hAnsi="Times New Roman" w:cs="Times New Roman"/>
          <w:sz w:val="32"/>
          <w:szCs w:val="32"/>
        </w:rPr>
      </w:pPr>
    </w:p>
    <w:p w14:paraId="0913DD97" w14:textId="77777777" w:rsidR="00CB0DEE" w:rsidRDefault="00CB0DEE" w:rsidP="00D67384">
      <w:pPr>
        <w:spacing w:line="360" w:lineRule="auto"/>
        <w:rPr>
          <w:rFonts w:ascii="Times New Roman" w:hAnsi="Times New Roman" w:cs="Times New Roman"/>
          <w:sz w:val="32"/>
          <w:szCs w:val="32"/>
        </w:rPr>
      </w:pPr>
    </w:p>
    <w:p w14:paraId="5A2897A3" w14:textId="77777777" w:rsidR="00CB0DEE" w:rsidRDefault="00CB0DEE" w:rsidP="00D67384">
      <w:pPr>
        <w:spacing w:line="360" w:lineRule="auto"/>
        <w:rPr>
          <w:rFonts w:ascii="Times New Roman" w:hAnsi="Times New Roman" w:cs="Times New Roman"/>
          <w:sz w:val="32"/>
          <w:szCs w:val="32"/>
        </w:rPr>
      </w:pPr>
    </w:p>
    <w:p w14:paraId="624E2161" w14:textId="77777777" w:rsidR="00CB0DEE" w:rsidRDefault="00CB0DEE" w:rsidP="00D67384">
      <w:pPr>
        <w:spacing w:line="360" w:lineRule="auto"/>
        <w:rPr>
          <w:rFonts w:ascii="Times New Roman" w:hAnsi="Times New Roman" w:cs="Times New Roman"/>
          <w:sz w:val="32"/>
          <w:szCs w:val="32"/>
        </w:rPr>
      </w:pPr>
    </w:p>
    <w:p w14:paraId="6A6365EB" w14:textId="77777777" w:rsidR="00CB0DEE" w:rsidRDefault="00CB0DEE" w:rsidP="00D67384">
      <w:pPr>
        <w:spacing w:line="360" w:lineRule="auto"/>
        <w:rPr>
          <w:rFonts w:ascii="Times New Roman" w:hAnsi="Times New Roman" w:cs="Times New Roman"/>
          <w:sz w:val="32"/>
          <w:szCs w:val="32"/>
        </w:rPr>
      </w:pPr>
    </w:p>
    <w:p w14:paraId="0249E6DB" w14:textId="77777777" w:rsidR="00CB0DEE" w:rsidRDefault="00CB0DEE" w:rsidP="00D67384">
      <w:pPr>
        <w:spacing w:line="360" w:lineRule="auto"/>
        <w:rPr>
          <w:rFonts w:ascii="Times New Roman" w:hAnsi="Times New Roman" w:cs="Times New Roman"/>
          <w:sz w:val="32"/>
          <w:szCs w:val="32"/>
        </w:rPr>
      </w:pPr>
    </w:p>
    <w:p w14:paraId="682A040C" w14:textId="77777777" w:rsidR="00CB0DEE" w:rsidRDefault="00CB0DEE" w:rsidP="00D67384">
      <w:pPr>
        <w:spacing w:line="360" w:lineRule="auto"/>
        <w:rPr>
          <w:rFonts w:ascii="Times New Roman" w:hAnsi="Times New Roman" w:cs="Times New Roman"/>
          <w:sz w:val="32"/>
          <w:szCs w:val="32"/>
        </w:rPr>
      </w:pPr>
    </w:p>
    <w:p w14:paraId="2EEA2BCF" w14:textId="77777777" w:rsidR="00CB0DEE" w:rsidRDefault="00CB0DEE" w:rsidP="00D67384">
      <w:pPr>
        <w:spacing w:line="360" w:lineRule="auto"/>
        <w:rPr>
          <w:rFonts w:ascii="Times New Roman" w:hAnsi="Times New Roman" w:cs="Times New Roman"/>
          <w:sz w:val="32"/>
          <w:szCs w:val="32"/>
        </w:rPr>
      </w:pPr>
    </w:p>
    <w:p w14:paraId="689F80CF" w14:textId="77777777" w:rsidR="00CB0DEE" w:rsidRDefault="00CB0DEE" w:rsidP="00D67384">
      <w:pPr>
        <w:spacing w:line="360" w:lineRule="auto"/>
        <w:rPr>
          <w:rFonts w:ascii="Times New Roman" w:hAnsi="Times New Roman" w:cs="Times New Roman"/>
          <w:sz w:val="32"/>
          <w:szCs w:val="32"/>
        </w:rPr>
      </w:pPr>
    </w:p>
    <w:p w14:paraId="4A1D7285" w14:textId="77777777" w:rsidR="00CB0DEE" w:rsidRDefault="00CB0DEE" w:rsidP="00D67384">
      <w:pPr>
        <w:spacing w:line="360" w:lineRule="auto"/>
        <w:rPr>
          <w:rFonts w:ascii="Times New Roman" w:hAnsi="Times New Roman" w:cs="Times New Roman"/>
          <w:sz w:val="32"/>
          <w:szCs w:val="32"/>
        </w:rPr>
      </w:pPr>
    </w:p>
    <w:p w14:paraId="66BF32AE" w14:textId="77777777" w:rsidR="00CB0DEE" w:rsidRDefault="00CB0DEE" w:rsidP="00D67384">
      <w:pPr>
        <w:spacing w:line="360" w:lineRule="auto"/>
        <w:rPr>
          <w:rFonts w:ascii="Times New Roman" w:hAnsi="Times New Roman" w:cs="Times New Roman"/>
          <w:sz w:val="32"/>
          <w:szCs w:val="32"/>
        </w:rPr>
      </w:pPr>
    </w:p>
    <w:p w14:paraId="5008194C" w14:textId="77777777" w:rsidR="00CB0DEE" w:rsidRDefault="00CB0DEE" w:rsidP="00D67384">
      <w:pPr>
        <w:spacing w:line="360" w:lineRule="auto"/>
        <w:rPr>
          <w:rFonts w:ascii="Times New Roman" w:hAnsi="Times New Roman" w:cs="Times New Roman"/>
          <w:sz w:val="32"/>
          <w:szCs w:val="32"/>
        </w:rPr>
      </w:pPr>
    </w:p>
    <w:p w14:paraId="61BF5B83" w14:textId="77777777" w:rsidR="00CB0DEE" w:rsidRDefault="00CB0DEE" w:rsidP="00D67384">
      <w:pPr>
        <w:spacing w:line="360" w:lineRule="auto"/>
        <w:rPr>
          <w:rFonts w:ascii="Times New Roman" w:hAnsi="Times New Roman" w:cs="Times New Roman"/>
          <w:sz w:val="32"/>
          <w:szCs w:val="32"/>
        </w:rPr>
      </w:pPr>
    </w:p>
    <w:p w14:paraId="4DCC2B34" w14:textId="77777777" w:rsidR="008C0198" w:rsidRPr="002D73AE" w:rsidRDefault="008C0198" w:rsidP="008C0198">
      <w:pPr>
        <w:spacing w:line="360" w:lineRule="auto"/>
        <w:jc w:val="center"/>
        <w:rPr>
          <w:rFonts w:ascii="Times New Roman" w:hAnsi="Times New Roman" w:cs="Times New Roman"/>
          <w:sz w:val="32"/>
          <w:szCs w:val="32"/>
        </w:rPr>
      </w:pPr>
      <w:r w:rsidRPr="002D73AE">
        <w:rPr>
          <w:rFonts w:ascii="Times New Roman" w:hAnsi="Times New Roman" w:cs="Times New Roman"/>
          <w:sz w:val="32"/>
          <w:szCs w:val="32"/>
        </w:rPr>
        <w:t>Section 3</w:t>
      </w:r>
    </w:p>
    <w:p w14:paraId="2CA242D5" w14:textId="77777777" w:rsidR="008C0198" w:rsidRPr="00FC705A" w:rsidRDefault="008C0198" w:rsidP="008C0198">
      <w:pPr>
        <w:spacing w:line="360" w:lineRule="auto"/>
        <w:jc w:val="center"/>
        <w:rPr>
          <w:rFonts w:ascii="Times New Roman" w:hAnsi="Times New Roman" w:cs="Times New Roman"/>
          <w:sz w:val="32"/>
          <w:szCs w:val="32"/>
        </w:rPr>
      </w:pPr>
    </w:p>
    <w:p w14:paraId="67EAB028" w14:textId="77777777" w:rsidR="008C0198" w:rsidRPr="00FC705A" w:rsidRDefault="008C0198" w:rsidP="008C0198">
      <w:pPr>
        <w:spacing w:line="360" w:lineRule="auto"/>
        <w:jc w:val="center"/>
        <w:rPr>
          <w:rFonts w:ascii="Times New Roman" w:hAnsi="Times New Roman" w:cs="Times New Roman"/>
          <w:sz w:val="32"/>
          <w:szCs w:val="32"/>
        </w:rPr>
      </w:pPr>
      <w:r w:rsidRPr="00FC705A">
        <w:rPr>
          <w:rFonts w:ascii="Times New Roman" w:hAnsi="Times New Roman" w:cs="Times New Roman"/>
          <w:sz w:val="32"/>
          <w:szCs w:val="32"/>
        </w:rPr>
        <w:t>Reasons Behind the Absence of Tax Culture</w:t>
      </w:r>
    </w:p>
    <w:p w14:paraId="3174D303" w14:textId="77777777" w:rsidR="008C0198" w:rsidRPr="00FB6E8F" w:rsidRDefault="008C0198" w:rsidP="008C0198">
      <w:pPr>
        <w:spacing w:line="360" w:lineRule="auto"/>
        <w:jc w:val="both"/>
        <w:rPr>
          <w:rFonts w:ascii="Times New Roman" w:hAnsi="Times New Roman" w:cs="Times New Roman"/>
        </w:rPr>
      </w:pPr>
    </w:p>
    <w:p w14:paraId="69CFE3D1" w14:textId="77777777" w:rsidR="008C0198" w:rsidRPr="00FC705A" w:rsidRDefault="008C0198" w:rsidP="008C0198">
      <w:pPr>
        <w:spacing w:line="360" w:lineRule="auto"/>
        <w:rPr>
          <w:rStyle w:val="apple-style-span"/>
          <w:rFonts w:ascii="Times New Roman" w:hAnsi="Times New Roman" w:cs="Times New Roman"/>
          <w:color w:val="000000" w:themeColor="text1"/>
          <w:sz w:val="28"/>
          <w:szCs w:val="28"/>
        </w:rPr>
      </w:pPr>
      <w:r w:rsidRPr="00FC705A">
        <w:rPr>
          <w:rStyle w:val="apple-style-span"/>
          <w:rFonts w:ascii="Times New Roman" w:hAnsi="Times New Roman" w:cs="Times New Roman"/>
          <w:color w:val="000000" w:themeColor="text1"/>
          <w:sz w:val="28"/>
          <w:szCs w:val="28"/>
        </w:rPr>
        <w:t>3.1. Concept of Tax Culture</w:t>
      </w:r>
    </w:p>
    <w:p w14:paraId="6763BEF0" w14:textId="77777777" w:rsidR="008C0198" w:rsidRDefault="008C0198" w:rsidP="008C0198">
      <w:pPr>
        <w:spacing w:line="360" w:lineRule="auto"/>
        <w:jc w:val="both"/>
        <w:rPr>
          <w:rStyle w:val="apple-style-span"/>
          <w:rFonts w:ascii="Times New Roman" w:hAnsi="Times New Roman" w:cs="Times New Roman"/>
          <w:color w:val="000000" w:themeColor="text1"/>
        </w:rPr>
      </w:pPr>
    </w:p>
    <w:p w14:paraId="78A0DA3F" w14:textId="2870BB3F" w:rsidR="008C0198" w:rsidRDefault="008C0198" w:rsidP="008C0198">
      <w:pPr>
        <w:spacing w:line="360" w:lineRule="auto"/>
        <w:jc w:val="both"/>
        <w:rPr>
          <w:rStyle w:val="apple-style-span"/>
          <w:rFonts w:ascii="Times New Roman" w:hAnsi="Times New Roman" w:cs="Times New Roman"/>
          <w:color w:val="000000"/>
        </w:rPr>
      </w:pPr>
      <w:r w:rsidRPr="00FB6E8F">
        <w:rPr>
          <w:rStyle w:val="apple-style-span"/>
          <w:rFonts w:ascii="Times New Roman" w:hAnsi="Times New Roman" w:cs="Times New Roman"/>
          <w:color w:val="000000" w:themeColor="text1"/>
        </w:rPr>
        <w:t xml:space="preserve">German Scholar, Birger Nerre of University of Hamburg in his article </w:t>
      </w:r>
      <w:r w:rsidRPr="00FB6E8F">
        <w:rPr>
          <w:rStyle w:val="apple-converted-space"/>
          <w:rFonts w:ascii="Times New Roman" w:hAnsi="Times New Roman" w:cs="Times New Roman"/>
          <w:color w:val="000000" w:themeColor="text1"/>
        </w:rPr>
        <w:t>“</w:t>
      </w:r>
      <w:r w:rsidRPr="00FB6E8F">
        <w:rPr>
          <w:rStyle w:val="apple-style-span"/>
          <w:rFonts w:ascii="Times New Roman" w:hAnsi="Times New Roman" w:cs="Times New Roman"/>
          <w:color w:val="000000" w:themeColor="text1"/>
        </w:rPr>
        <w:t>The Concept of Tax Culture”</w:t>
      </w:r>
      <w:r w:rsidR="007069F8">
        <w:rPr>
          <w:rStyle w:val="apple-style-span"/>
          <w:rFonts w:ascii="Times New Roman" w:hAnsi="Times New Roman" w:cs="Times New Roman"/>
          <w:color w:val="000000" w:themeColor="text1"/>
        </w:rPr>
        <w:t xml:space="preserve"> </w:t>
      </w:r>
      <w:r w:rsidRPr="00FB6E8F">
        <w:rPr>
          <w:rStyle w:val="apple-style-span"/>
          <w:rFonts w:ascii="Times New Roman" w:hAnsi="Times New Roman" w:cs="Times New Roman"/>
          <w:color w:val="000000" w:themeColor="text1"/>
        </w:rPr>
        <w:t>defines the term of Tax Culture.</w:t>
      </w:r>
      <w:r w:rsidRPr="00FB6E8F">
        <w:rPr>
          <w:rStyle w:val="apple-style-span"/>
          <w:rFonts w:ascii="Times New Roman" w:hAnsi="Times New Roman" w:cs="Times New Roman"/>
          <w:color w:val="000000"/>
        </w:rPr>
        <w:t xml:space="preserve"> It is not an isolated term, rather deeply rooted within the culture of any country. Thus it can be rightly said that it is outlook of different players like taxpayers, tax collectors, the politicians, academic scholars, the cultural values and the tradition to pay tax. The tax culture in Pakistan is relatively an alien concept. The rich as well as poor both are not ready to pay taxes.</w:t>
      </w:r>
      <w:r>
        <w:rPr>
          <w:rStyle w:val="FootnoteReference"/>
          <w:rFonts w:ascii="Times New Roman" w:hAnsi="Times New Roman" w:cs="Times New Roman"/>
          <w:color w:val="000000"/>
        </w:rPr>
        <w:footnoteReference w:id="4"/>
      </w:r>
    </w:p>
    <w:p w14:paraId="4DE193A7" w14:textId="77777777" w:rsidR="008C0198" w:rsidRPr="00FB6E8F" w:rsidRDefault="008C0198" w:rsidP="008C0198">
      <w:pPr>
        <w:spacing w:line="360" w:lineRule="auto"/>
        <w:jc w:val="both"/>
        <w:rPr>
          <w:rFonts w:ascii="Times New Roman" w:hAnsi="Times New Roman" w:cs="Times New Roman"/>
          <w:color w:val="000000" w:themeColor="text1"/>
        </w:rPr>
      </w:pPr>
    </w:p>
    <w:p w14:paraId="61EA55BE" w14:textId="77777777" w:rsidR="008C0198" w:rsidRDefault="008C0198" w:rsidP="008C0198">
      <w:pPr>
        <w:spacing w:line="360" w:lineRule="auto"/>
        <w:jc w:val="both"/>
        <w:rPr>
          <w:rStyle w:val="apple-style-span"/>
          <w:rFonts w:ascii="Times New Roman" w:hAnsi="Times New Roman" w:cs="Times New Roman"/>
          <w:color w:val="000000"/>
        </w:rPr>
      </w:pPr>
      <w:r w:rsidRPr="00FB6E8F">
        <w:rPr>
          <w:rStyle w:val="apple-style-span"/>
          <w:rFonts w:ascii="Times New Roman" w:hAnsi="Times New Roman" w:cs="Times New Roman"/>
          <w:color w:val="000000"/>
        </w:rPr>
        <w:t xml:space="preserve">Tax culture in Pakistan is irrefutably feeble. Narrow tax base, undocumented economy, less number of tax payers, negligent enforcement of tax laws, lack of accountability and auditing mechanism and feudalistic mindset of people etc. are the main determinants of the weak tax culture prevalent in our country. There are many reasons for such prevalent low stratum of voluntary compliance of tax laws and lack of inherent readiness to pay taxes. The environment of mistrust between the taxpayers and government, created by corrupt tax officials and spending of tax amount by government are two major causes for the citizens to disobey the tax laws. </w:t>
      </w:r>
    </w:p>
    <w:p w14:paraId="75E83F53" w14:textId="77777777" w:rsidR="008C0198" w:rsidRPr="00FB6E8F" w:rsidRDefault="008C0198" w:rsidP="008C0198">
      <w:pPr>
        <w:spacing w:line="360" w:lineRule="auto"/>
        <w:jc w:val="both"/>
        <w:rPr>
          <w:rStyle w:val="apple-style-span"/>
          <w:rFonts w:ascii="Times New Roman" w:hAnsi="Times New Roman" w:cs="Times New Roman"/>
          <w:color w:val="000000"/>
        </w:rPr>
      </w:pPr>
    </w:p>
    <w:p w14:paraId="69D2432B" w14:textId="77777777" w:rsidR="008C0198" w:rsidRDefault="008C0198" w:rsidP="008C0198">
      <w:pPr>
        <w:spacing w:line="360" w:lineRule="auto"/>
        <w:jc w:val="both"/>
        <w:rPr>
          <w:rStyle w:val="apple-style-span"/>
          <w:rFonts w:ascii="Times New Roman" w:hAnsi="Times New Roman" w:cs="Times New Roman"/>
          <w:color w:val="000000" w:themeColor="text1"/>
        </w:rPr>
      </w:pPr>
      <w:r w:rsidRPr="00FB6E8F">
        <w:rPr>
          <w:rStyle w:val="apple-style-span"/>
          <w:rFonts w:ascii="Times New Roman" w:hAnsi="Times New Roman" w:cs="Times New Roman"/>
          <w:color w:val="000000" w:themeColor="text1"/>
        </w:rPr>
        <w:t>Today, Pakistan faces the dilemma of not only tax evasion but also the legitimate tax avoidance. Our taxation system is structured in a way that it gives preferential treatment to the rich and detrimental to the middle class and the poor. This can only be flourished if equitable tax measures are introduced. Otherwise we will always remain the victims of tax evasion and ultimately will never achieve sustainable tax to GDP ratio.</w:t>
      </w:r>
    </w:p>
    <w:p w14:paraId="4267B7BD" w14:textId="77777777" w:rsidR="008C0198" w:rsidRPr="00FB6E8F" w:rsidRDefault="008C0198" w:rsidP="008C0198">
      <w:pPr>
        <w:spacing w:line="360" w:lineRule="auto"/>
        <w:jc w:val="both"/>
        <w:rPr>
          <w:rStyle w:val="apple-style-span"/>
          <w:rFonts w:ascii="Times New Roman" w:hAnsi="Times New Roman" w:cs="Times New Roman"/>
          <w:color w:val="000000" w:themeColor="text1"/>
        </w:rPr>
      </w:pPr>
    </w:p>
    <w:p w14:paraId="2000B5D0" w14:textId="2A3923DF" w:rsidR="008C0198" w:rsidRDefault="008C0198" w:rsidP="008C0198">
      <w:pPr>
        <w:spacing w:line="360" w:lineRule="auto"/>
        <w:jc w:val="both"/>
        <w:rPr>
          <w:rFonts w:ascii="Times New Roman" w:hAnsi="Times New Roman" w:cs="Times New Roman"/>
        </w:rPr>
      </w:pPr>
      <w:r>
        <w:rPr>
          <w:rStyle w:val="apple-converted-space"/>
          <w:rFonts w:ascii="Times New Roman" w:hAnsi="Times New Roman" w:cs="Times New Roman"/>
          <w:color w:val="000000" w:themeColor="text1"/>
        </w:rPr>
        <w:lastRenderedPageBreak/>
        <w:t>Tax a</w:t>
      </w:r>
      <w:r w:rsidRPr="001D2FF6">
        <w:rPr>
          <w:rStyle w:val="apple-converted-space"/>
          <w:rFonts w:ascii="Times New Roman" w:hAnsi="Times New Roman" w:cs="Times New Roman"/>
          <w:color w:val="000000" w:themeColor="text1"/>
        </w:rPr>
        <w:t>voidance</w:t>
      </w:r>
      <w:r w:rsidR="00A127EF">
        <w:rPr>
          <w:rStyle w:val="apple-converted-space"/>
          <w:rFonts w:ascii="Times New Roman" w:hAnsi="Times New Roman" w:cs="Times New Roman"/>
          <w:color w:val="000000" w:themeColor="text1"/>
        </w:rPr>
        <w:t xml:space="preserve"> </w:t>
      </w:r>
      <w:r w:rsidRPr="00FB6E8F">
        <w:rPr>
          <w:rStyle w:val="apple-converted-space"/>
          <w:rFonts w:ascii="Times New Roman" w:hAnsi="Times New Roman" w:cs="Times New Roman"/>
          <w:color w:val="000000" w:themeColor="text1"/>
        </w:rPr>
        <w:t>can</w:t>
      </w:r>
      <w:r w:rsidRPr="00FB6E8F">
        <w:rPr>
          <w:rFonts w:ascii="Times New Roman" w:hAnsi="Times New Roman" w:cs="Times New Roman"/>
        </w:rPr>
        <w:t xml:space="preserve"> be defined as the action of taxpayers in which they discover diverse ways to cut or abolish their tax responsibility and do not show their lawful income without violating law. It comes in the form of deliberated exemptions. The agricultural tax exemption is the main example of legal use of tax laws to pay minimum tax. It is due to the manipulation of feudalistic elites present in legislative bodies where they prohibit any law to tax their actual wealth. Whereas the</w:t>
      </w:r>
      <w:r>
        <w:rPr>
          <w:rFonts w:ascii="Times New Roman" w:hAnsi="Times New Roman" w:cs="Times New Roman"/>
        </w:rPr>
        <w:t xml:space="preserve"> tax</w:t>
      </w:r>
      <w:r w:rsidR="00603C37">
        <w:rPr>
          <w:rFonts w:ascii="Times New Roman" w:hAnsi="Times New Roman" w:cs="Times New Roman"/>
        </w:rPr>
        <w:t xml:space="preserve"> </w:t>
      </w:r>
      <w:r>
        <w:rPr>
          <w:rFonts w:ascii="Times New Roman" w:hAnsi="Times New Roman" w:cs="Times New Roman"/>
        </w:rPr>
        <w:t>e</w:t>
      </w:r>
      <w:r w:rsidRPr="001D2FF6">
        <w:rPr>
          <w:rFonts w:ascii="Times New Roman" w:hAnsi="Times New Roman" w:cs="Times New Roman"/>
        </w:rPr>
        <w:t>vasion</w:t>
      </w:r>
      <w:r w:rsidR="00603C37">
        <w:rPr>
          <w:rFonts w:ascii="Times New Roman" w:hAnsi="Times New Roman" w:cs="Times New Roman"/>
        </w:rPr>
        <w:t xml:space="preserve"> </w:t>
      </w:r>
      <w:r w:rsidRPr="00FB6E8F">
        <w:rPr>
          <w:rFonts w:ascii="Times New Roman" w:hAnsi="Times New Roman" w:cs="Times New Roman"/>
        </w:rPr>
        <w:t>can be described as escaping the tax payments by planned violation of tax laws levied by tax officials.</w:t>
      </w:r>
      <w:r w:rsidR="00603C37">
        <w:rPr>
          <w:rFonts w:ascii="Times New Roman" w:hAnsi="Times New Roman" w:cs="Times New Roman"/>
        </w:rPr>
        <w:t xml:space="preserve"> </w:t>
      </w:r>
      <w:r w:rsidRPr="00FB6E8F">
        <w:rPr>
          <w:rFonts w:ascii="Times New Roman" w:hAnsi="Times New Roman" w:cs="Times New Roman"/>
        </w:rPr>
        <w:t xml:space="preserve">These two draconian issues have generated a tax gap among the nominal and real government revenues.  Government has protested against both said issues several times but all in vain as rich elite finds the ways to avoid tax laws thus pay a very minimal amount as taxes, therefore evades tax. </w:t>
      </w:r>
    </w:p>
    <w:p w14:paraId="564BB278" w14:textId="77777777" w:rsidR="008C0198" w:rsidRDefault="008C0198" w:rsidP="008C0198">
      <w:pPr>
        <w:spacing w:line="360" w:lineRule="auto"/>
        <w:jc w:val="both"/>
        <w:rPr>
          <w:rFonts w:ascii="Times New Roman" w:hAnsi="Times New Roman" w:cs="Times New Roman"/>
        </w:rPr>
      </w:pPr>
    </w:p>
    <w:p w14:paraId="310A917E" w14:textId="77777777" w:rsidR="008C0198" w:rsidRPr="00FB6E8F" w:rsidRDefault="008C0198" w:rsidP="008C0198">
      <w:pPr>
        <w:spacing w:line="360" w:lineRule="auto"/>
        <w:jc w:val="both"/>
        <w:rPr>
          <w:rFonts w:ascii="Times New Roman" w:hAnsi="Times New Roman" w:cs="Times New Roman"/>
          <w:lang w:val="en-GB"/>
        </w:rPr>
      </w:pPr>
      <w:r w:rsidRPr="00FB6E8F">
        <w:rPr>
          <w:rFonts w:ascii="Times New Roman" w:hAnsi="Times New Roman" w:cs="Times New Roman"/>
          <w:lang w:val="en-GB"/>
        </w:rPr>
        <w:t>The F</w:t>
      </w:r>
      <w:r>
        <w:rPr>
          <w:rFonts w:ascii="Times New Roman" w:hAnsi="Times New Roman" w:cs="Times New Roman"/>
          <w:lang w:val="en-GB"/>
        </w:rPr>
        <w:t xml:space="preserve">ederal Board of Revenue witnesses extreme political interference </w:t>
      </w:r>
      <w:r w:rsidRPr="00FB6E8F">
        <w:rPr>
          <w:rFonts w:ascii="Times New Roman" w:hAnsi="Times New Roman" w:cs="Times New Roman"/>
          <w:lang w:val="en-GB"/>
        </w:rPr>
        <w:t xml:space="preserve">by successive governments. The high-ranking </w:t>
      </w:r>
      <w:r>
        <w:rPr>
          <w:rFonts w:ascii="Times New Roman" w:hAnsi="Times New Roman" w:cs="Times New Roman"/>
          <w:lang w:val="en-GB"/>
        </w:rPr>
        <w:t>officials in the organization</w:t>
      </w:r>
      <w:r w:rsidRPr="00FB6E8F">
        <w:rPr>
          <w:rFonts w:ascii="Times New Roman" w:hAnsi="Times New Roman" w:cs="Times New Roman"/>
          <w:lang w:val="en-GB"/>
        </w:rPr>
        <w:t xml:space="preserve"> are</w:t>
      </w:r>
      <w:r>
        <w:rPr>
          <w:rFonts w:ascii="Times New Roman" w:hAnsi="Times New Roman" w:cs="Times New Roman"/>
          <w:lang w:val="en-GB"/>
        </w:rPr>
        <w:t xml:space="preserve"> appointed at the behest of political masters whom the former return their favours. </w:t>
      </w:r>
      <w:r w:rsidRPr="00FB6E8F">
        <w:rPr>
          <w:rFonts w:ascii="Times New Roman" w:hAnsi="Times New Roman" w:cs="Times New Roman"/>
          <w:lang w:val="en-GB"/>
        </w:rPr>
        <w:t>This</w:t>
      </w:r>
      <w:r>
        <w:rPr>
          <w:rFonts w:ascii="Times New Roman" w:hAnsi="Times New Roman" w:cs="Times New Roman"/>
          <w:lang w:val="en-GB"/>
        </w:rPr>
        <w:t xml:space="preserve"> opinion is lent credence by the fact</w:t>
      </w:r>
      <w:r w:rsidRPr="00FB6E8F">
        <w:rPr>
          <w:rFonts w:ascii="Times New Roman" w:hAnsi="Times New Roman" w:cs="Times New Roman"/>
          <w:lang w:val="en-GB"/>
        </w:rPr>
        <w:t xml:space="preserve"> in the last week of June when </w:t>
      </w:r>
      <w:r>
        <w:rPr>
          <w:rFonts w:ascii="Times New Roman" w:hAnsi="Times New Roman" w:cs="Times New Roman"/>
          <w:lang w:val="en-GB"/>
        </w:rPr>
        <w:t>it was</w:t>
      </w:r>
      <w:r w:rsidRPr="00FB6E8F">
        <w:rPr>
          <w:rFonts w:ascii="Times New Roman" w:hAnsi="Times New Roman" w:cs="Times New Roman"/>
          <w:lang w:val="en-GB"/>
        </w:rPr>
        <w:t xml:space="preserve"> required </w:t>
      </w:r>
      <w:r>
        <w:rPr>
          <w:rFonts w:ascii="Times New Roman" w:hAnsi="Times New Roman" w:cs="Times New Roman"/>
          <w:lang w:val="en-GB"/>
        </w:rPr>
        <w:t xml:space="preserve">of the FBR </w:t>
      </w:r>
      <w:r w:rsidRPr="00FB6E8F">
        <w:rPr>
          <w:rFonts w:ascii="Times New Roman" w:hAnsi="Times New Roman" w:cs="Times New Roman"/>
          <w:lang w:val="en-GB"/>
        </w:rPr>
        <w:t xml:space="preserve">to show that the budget target </w:t>
      </w:r>
      <w:r>
        <w:rPr>
          <w:rFonts w:ascii="Times New Roman" w:hAnsi="Times New Roman" w:cs="Times New Roman"/>
          <w:lang w:val="en-GB"/>
        </w:rPr>
        <w:t>has</w:t>
      </w:r>
      <w:r w:rsidRPr="00FB6E8F">
        <w:rPr>
          <w:rFonts w:ascii="Times New Roman" w:hAnsi="Times New Roman" w:cs="Times New Roman"/>
          <w:lang w:val="en-GB"/>
        </w:rPr>
        <w:t xml:space="preserve"> exceeded </w:t>
      </w:r>
      <w:r>
        <w:rPr>
          <w:rFonts w:ascii="Times New Roman" w:hAnsi="Times New Roman" w:cs="Times New Roman"/>
          <w:lang w:val="en-GB"/>
        </w:rPr>
        <w:t>and this demand was acceded to by showing fudged figures.</w:t>
      </w:r>
    </w:p>
    <w:p w14:paraId="7D7C57D3" w14:textId="77777777" w:rsidR="008C0198" w:rsidRDefault="008C0198" w:rsidP="008C0198">
      <w:pPr>
        <w:spacing w:line="360" w:lineRule="auto"/>
        <w:jc w:val="both"/>
        <w:rPr>
          <w:rFonts w:ascii="Times New Roman" w:hAnsi="Times New Roman" w:cs="Times New Roman"/>
        </w:rPr>
      </w:pPr>
    </w:p>
    <w:p w14:paraId="26423DAE" w14:textId="77777777" w:rsidR="008C0198" w:rsidRPr="00FC705A" w:rsidRDefault="008C0198" w:rsidP="008C0198">
      <w:pPr>
        <w:spacing w:line="360" w:lineRule="auto"/>
        <w:rPr>
          <w:rFonts w:ascii="Times New Roman" w:hAnsi="Times New Roman" w:cs="Times New Roman"/>
          <w:sz w:val="28"/>
          <w:szCs w:val="28"/>
        </w:rPr>
      </w:pPr>
      <w:r w:rsidRPr="00FC705A">
        <w:rPr>
          <w:rFonts w:ascii="Times New Roman" w:hAnsi="Times New Roman" w:cs="Times New Roman"/>
          <w:sz w:val="28"/>
          <w:szCs w:val="28"/>
        </w:rPr>
        <w:t>3.2. Reasons Behind the Absence of Tax culture</w:t>
      </w:r>
    </w:p>
    <w:p w14:paraId="5644F1C9" w14:textId="77777777" w:rsidR="008C0198" w:rsidRPr="00FB6E8F" w:rsidRDefault="008C0198" w:rsidP="008C0198">
      <w:pPr>
        <w:spacing w:line="360" w:lineRule="auto"/>
        <w:jc w:val="both"/>
        <w:rPr>
          <w:rFonts w:ascii="Times New Roman" w:hAnsi="Times New Roman" w:cs="Times New Roman"/>
        </w:rPr>
      </w:pPr>
    </w:p>
    <w:p w14:paraId="2DFC80FD" w14:textId="77777777" w:rsidR="008C0198" w:rsidRPr="00FC705A" w:rsidRDefault="008C0198" w:rsidP="008C0198">
      <w:pPr>
        <w:spacing w:line="360" w:lineRule="auto"/>
        <w:rPr>
          <w:rFonts w:ascii="Times New Roman" w:hAnsi="Times New Roman" w:cs="Times New Roman"/>
          <w:sz w:val="28"/>
          <w:szCs w:val="28"/>
        </w:rPr>
      </w:pPr>
      <w:r>
        <w:rPr>
          <w:rFonts w:ascii="Times New Roman" w:hAnsi="Times New Roman" w:cs="Times New Roman"/>
          <w:sz w:val="28"/>
          <w:szCs w:val="28"/>
        </w:rPr>
        <w:t xml:space="preserve">3.2.1 </w:t>
      </w:r>
      <w:r w:rsidRPr="00FC705A">
        <w:rPr>
          <w:rFonts w:ascii="Times New Roman" w:hAnsi="Times New Roman" w:cs="Times New Roman"/>
          <w:sz w:val="28"/>
          <w:szCs w:val="28"/>
        </w:rPr>
        <w:t>Weak Audit And Enforcement</w:t>
      </w:r>
    </w:p>
    <w:p w14:paraId="4AED4300" w14:textId="77777777" w:rsidR="008C0198" w:rsidRPr="00FB6E8F" w:rsidRDefault="008C0198" w:rsidP="008C0198">
      <w:pPr>
        <w:spacing w:line="360" w:lineRule="auto"/>
        <w:jc w:val="both"/>
        <w:rPr>
          <w:rFonts w:ascii="Times New Roman" w:hAnsi="Times New Roman" w:cs="Times New Roman"/>
        </w:rPr>
      </w:pPr>
    </w:p>
    <w:p w14:paraId="0B302FB8" w14:textId="77777777" w:rsidR="008C0198" w:rsidRDefault="008C0198" w:rsidP="008C0198">
      <w:pPr>
        <w:spacing w:line="360" w:lineRule="auto"/>
        <w:jc w:val="both"/>
        <w:rPr>
          <w:rFonts w:ascii="Times New Roman" w:hAnsi="Times New Roman" w:cs="Times New Roman"/>
        </w:rPr>
      </w:pPr>
      <w:r>
        <w:rPr>
          <w:rFonts w:ascii="Times New Roman" w:hAnsi="Times New Roman" w:cs="Times New Roman"/>
        </w:rPr>
        <w:t>L</w:t>
      </w:r>
      <w:r w:rsidRPr="00FB6E8F">
        <w:rPr>
          <w:rFonts w:ascii="Times New Roman" w:hAnsi="Times New Roman" w:cs="Times New Roman"/>
        </w:rPr>
        <w:t>arge scale tax evasions and avoidance</w:t>
      </w:r>
      <w:r>
        <w:rPr>
          <w:rFonts w:ascii="Times New Roman" w:hAnsi="Times New Roman" w:cs="Times New Roman"/>
        </w:rPr>
        <w:t>,</w:t>
      </w:r>
      <w:r w:rsidRPr="00FB6E8F">
        <w:rPr>
          <w:rFonts w:ascii="Times New Roman" w:hAnsi="Times New Roman" w:cs="Times New Roman"/>
        </w:rPr>
        <w:t xml:space="preserve"> which flourish because of weak audit and enforcement. Not even there is any well-organized enforcement of ample penalties in falsified cases and so that the tax evaders are deterred. The professional capacity of the FBR officials is facing paucity of required training and professional attitude to fight against the tax evasion. Returns are filed under Universal Self Assessment and degree of fairness is relatively poor in our tax culture. So mis</w:t>
      </w:r>
      <w:r>
        <w:rPr>
          <w:rFonts w:ascii="Times New Roman" w:hAnsi="Times New Roman" w:cs="Times New Roman"/>
        </w:rPr>
        <w:t>statement on the part of tax</w:t>
      </w:r>
      <w:r w:rsidRPr="00FB6E8F">
        <w:rPr>
          <w:rFonts w:ascii="Times New Roman" w:hAnsi="Times New Roman" w:cs="Times New Roman"/>
        </w:rPr>
        <w:t>payer can be audited at anytime.  As per FBR, enforcement and audit mechanism is eating our tax culture as termites and its rectification is the need of the hour to save the country from further falling in the depth of economic crunch.</w:t>
      </w:r>
      <w:r>
        <w:rPr>
          <w:rStyle w:val="FootnoteReference"/>
          <w:rFonts w:ascii="Times New Roman" w:hAnsi="Times New Roman" w:cs="Times New Roman"/>
        </w:rPr>
        <w:footnoteReference w:id="5"/>
      </w:r>
    </w:p>
    <w:p w14:paraId="52A35BB7" w14:textId="77777777" w:rsidR="008C0198" w:rsidRPr="00FB6E8F" w:rsidRDefault="008C0198" w:rsidP="008C0198">
      <w:pPr>
        <w:spacing w:line="360" w:lineRule="auto"/>
        <w:jc w:val="both"/>
        <w:rPr>
          <w:rFonts w:ascii="Times New Roman" w:hAnsi="Times New Roman" w:cs="Times New Roman"/>
        </w:rPr>
      </w:pPr>
    </w:p>
    <w:p w14:paraId="60026C52" w14:textId="77777777" w:rsidR="008C0198" w:rsidRPr="00FC705A" w:rsidRDefault="008C0198" w:rsidP="008C0198">
      <w:pPr>
        <w:spacing w:line="360" w:lineRule="auto"/>
        <w:rPr>
          <w:rFonts w:ascii="Times New Roman" w:hAnsi="Times New Roman" w:cs="Times New Roman"/>
          <w:sz w:val="28"/>
          <w:szCs w:val="28"/>
        </w:rPr>
      </w:pPr>
      <w:r>
        <w:rPr>
          <w:rFonts w:ascii="Times New Roman" w:hAnsi="Times New Roman" w:cs="Times New Roman"/>
          <w:sz w:val="28"/>
          <w:szCs w:val="28"/>
        </w:rPr>
        <w:t xml:space="preserve">3.2.2 </w:t>
      </w:r>
      <w:r w:rsidRPr="00FC705A">
        <w:rPr>
          <w:rFonts w:ascii="Times New Roman" w:hAnsi="Times New Roman" w:cs="Times New Roman"/>
          <w:sz w:val="28"/>
          <w:szCs w:val="28"/>
        </w:rPr>
        <w:t>Narrow Tax Base</w:t>
      </w:r>
    </w:p>
    <w:p w14:paraId="580274C2" w14:textId="77777777" w:rsidR="008C0198" w:rsidRPr="00FB6E8F" w:rsidRDefault="008C0198" w:rsidP="008C0198">
      <w:pPr>
        <w:spacing w:line="360" w:lineRule="auto"/>
        <w:jc w:val="both"/>
        <w:rPr>
          <w:rFonts w:ascii="Times New Roman" w:hAnsi="Times New Roman" w:cs="Times New Roman"/>
        </w:rPr>
      </w:pPr>
    </w:p>
    <w:p w14:paraId="714610B0"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There is a significant class of population, which is o</w:t>
      </w:r>
      <w:r>
        <w:rPr>
          <w:rFonts w:ascii="Times New Roman" w:hAnsi="Times New Roman" w:cs="Times New Roman"/>
        </w:rPr>
        <w:t>ut of tax net. There are only 1.8 million tax</w:t>
      </w:r>
      <w:r w:rsidRPr="00FB6E8F">
        <w:rPr>
          <w:rFonts w:ascii="Times New Roman" w:hAnsi="Times New Roman" w:cs="Times New Roman"/>
        </w:rPr>
        <w:t>payers out of 180 million that is posing a great threat to our revenue collections.</w:t>
      </w:r>
      <w:r>
        <w:rPr>
          <w:rStyle w:val="FootnoteReference"/>
          <w:rFonts w:ascii="Times New Roman" w:hAnsi="Times New Roman" w:cs="Times New Roman"/>
        </w:rPr>
        <w:footnoteReference w:id="6"/>
      </w:r>
      <w:r w:rsidRPr="00FB6E8F">
        <w:rPr>
          <w:rFonts w:ascii="Times New Roman" w:hAnsi="Times New Roman" w:cs="Times New Roman"/>
        </w:rPr>
        <w:t xml:space="preserve"> The FBR has failed to broaden the tax base despite several rigorous efforts. Multiple raison d'être have been given like governments inefficiency to check and curb corruption, legislation flaws etc. Nevertheless our tax system is structured purely to favor rich few and the tax burden is purely imposed on poor and middle salaried class. The government has become unsuccessful in implementing direct taxation (income tax) and has focused on enforcing Sales Tax to further widen the gap between rich and the poor strata of society.</w:t>
      </w:r>
    </w:p>
    <w:p w14:paraId="27FB2474" w14:textId="77777777" w:rsidR="008C0198" w:rsidRPr="00FB6E8F" w:rsidRDefault="008C0198" w:rsidP="008C0198">
      <w:pPr>
        <w:spacing w:line="360" w:lineRule="auto"/>
        <w:jc w:val="both"/>
        <w:rPr>
          <w:rFonts w:ascii="Times New Roman" w:hAnsi="Times New Roman" w:cs="Times New Roman"/>
        </w:rPr>
      </w:pPr>
    </w:p>
    <w:p w14:paraId="68B23AFF" w14:textId="77777777" w:rsidR="008C0198" w:rsidRPr="00FC705A" w:rsidRDefault="008C0198" w:rsidP="008C0198">
      <w:pPr>
        <w:spacing w:line="360" w:lineRule="auto"/>
        <w:rPr>
          <w:rFonts w:ascii="Times New Roman" w:hAnsi="Times New Roman" w:cs="Times New Roman"/>
          <w:sz w:val="28"/>
          <w:szCs w:val="28"/>
        </w:rPr>
      </w:pPr>
      <w:r>
        <w:rPr>
          <w:rFonts w:ascii="Times New Roman" w:hAnsi="Times New Roman" w:cs="Times New Roman"/>
          <w:sz w:val="28"/>
          <w:szCs w:val="28"/>
        </w:rPr>
        <w:t xml:space="preserve">3.2.3 </w:t>
      </w:r>
      <w:r w:rsidRPr="00FC705A">
        <w:rPr>
          <w:rFonts w:ascii="Times New Roman" w:hAnsi="Times New Roman" w:cs="Times New Roman"/>
          <w:sz w:val="28"/>
          <w:szCs w:val="28"/>
        </w:rPr>
        <w:t xml:space="preserve">Low Tax Literacy </w:t>
      </w:r>
    </w:p>
    <w:p w14:paraId="188E4612" w14:textId="77777777" w:rsidR="008C0198" w:rsidRPr="00FB6E8F" w:rsidRDefault="008C0198" w:rsidP="008C0198">
      <w:pPr>
        <w:spacing w:line="360" w:lineRule="auto"/>
        <w:jc w:val="both"/>
        <w:rPr>
          <w:rFonts w:ascii="Times New Roman" w:hAnsi="Times New Roman" w:cs="Times New Roman"/>
        </w:rPr>
      </w:pPr>
    </w:p>
    <w:p w14:paraId="2522D690"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 xml:space="preserve">The low literacy rate is also main component of our tax culture and one of the main reasons of such a huge tax evasion.  The current literacy rate of Pakistan is 54.9%. In addition to low literacy rate, Pakistan has also dearth of skilled and technical population, which can hardly contribute towards GDP growth of Pakistan on the one hand. And on the other hand, illiteracy invokes common man to not to comply with laws of the country. Thus public disobey the tax laws and do not consider it a moral obligation to pay taxes. </w:t>
      </w:r>
    </w:p>
    <w:p w14:paraId="448E2ABA" w14:textId="77777777" w:rsidR="008C0198" w:rsidRPr="00FB6E8F" w:rsidRDefault="008C0198" w:rsidP="008C0198">
      <w:pPr>
        <w:spacing w:line="360" w:lineRule="auto"/>
        <w:jc w:val="both"/>
        <w:rPr>
          <w:rFonts w:ascii="Times New Roman" w:hAnsi="Times New Roman" w:cs="Times New Roman"/>
        </w:rPr>
      </w:pPr>
    </w:p>
    <w:p w14:paraId="1D0A084D" w14:textId="77777777" w:rsidR="008C0198" w:rsidRPr="00FC705A" w:rsidRDefault="008C0198" w:rsidP="008C0198">
      <w:pPr>
        <w:spacing w:line="360" w:lineRule="auto"/>
        <w:rPr>
          <w:rFonts w:ascii="Times New Roman" w:hAnsi="Times New Roman" w:cs="Times New Roman"/>
          <w:sz w:val="28"/>
          <w:szCs w:val="28"/>
        </w:rPr>
      </w:pPr>
      <w:r>
        <w:rPr>
          <w:rFonts w:ascii="Times New Roman" w:hAnsi="Times New Roman" w:cs="Times New Roman"/>
          <w:sz w:val="28"/>
          <w:szCs w:val="28"/>
        </w:rPr>
        <w:t xml:space="preserve">3.2.4 </w:t>
      </w:r>
      <w:r w:rsidRPr="00FC705A">
        <w:rPr>
          <w:rFonts w:ascii="Times New Roman" w:hAnsi="Times New Roman" w:cs="Times New Roman"/>
          <w:sz w:val="28"/>
          <w:szCs w:val="28"/>
        </w:rPr>
        <w:t>Corruption</w:t>
      </w:r>
    </w:p>
    <w:p w14:paraId="24ED2693" w14:textId="77777777" w:rsidR="008C0198" w:rsidRPr="00FB6E8F" w:rsidRDefault="008C0198" w:rsidP="008C0198">
      <w:pPr>
        <w:spacing w:line="360" w:lineRule="auto"/>
        <w:jc w:val="both"/>
        <w:rPr>
          <w:rFonts w:ascii="Times New Roman" w:hAnsi="Times New Roman" w:cs="Times New Roman"/>
        </w:rPr>
      </w:pPr>
    </w:p>
    <w:p w14:paraId="38ED9C83"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Corruption is considered to be the mother of all social problems including poor governance and low tax to GDP ratio in Pakistan. In Pakistan it is a conventional phenomenon. In the year 2012, the Transparency International, marked Pakistan as 33</w:t>
      </w:r>
      <w:r w:rsidRPr="00FB6E8F">
        <w:rPr>
          <w:rFonts w:ascii="Times New Roman" w:hAnsi="Times New Roman" w:cs="Times New Roman"/>
          <w:vertAlign w:val="superscript"/>
        </w:rPr>
        <w:t>rd</w:t>
      </w:r>
      <w:r w:rsidRPr="00FB6E8F">
        <w:rPr>
          <w:rFonts w:ascii="Times New Roman" w:hAnsi="Times New Roman" w:cs="Times New Roman"/>
        </w:rPr>
        <w:t xml:space="preserve"> most corrupt country raising the rank from 42</w:t>
      </w:r>
      <w:r w:rsidRPr="00FB6E8F">
        <w:rPr>
          <w:rFonts w:ascii="Times New Roman" w:hAnsi="Times New Roman" w:cs="Times New Roman"/>
          <w:vertAlign w:val="superscript"/>
        </w:rPr>
        <w:t>nd</w:t>
      </w:r>
      <w:r w:rsidRPr="00FB6E8F">
        <w:rPr>
          <w:rFonts w:ascii="Times New Roman" w:hAnsi="Times New Roman" w:cs="Times New Roman"/>
        </w:rPr>
        <w:t xml:space="preserve"> to 33</w:t>
      </w:r>
      <w:r w:rsidRPr="00FB6E8F">
        <w:rPr>
          <w:rFonts w:ascii="Times New Roman" w:hAnsi="Times New Roman" w:cs="Times New Roman"/>
          <w:vertAlign w:val="superscript"/>
        </w:rPr>
        <w:t>rd</w:t>
      </w:r>
      <w:r w:rsidRPr="00FB6E8F">
        <w:rPr>
          <w:rFonts w:ascii="Times New Roman" w:hAnsi="Times New Roman" w:cs="Times New Roman"/>
        </w:rPr>
        <w:t>.</w:t>
      </w:r>
      <w:r>
        <w:rPr>
          <w:rFonts w:ascii="Times New Roman" w:hAnsi="Times New Roman" w:cs="Times New Roman"/>
        </w:rPr>
        <w:t xml:space="preserve"> The corruption cases worth Rs.</w:t>
      </w:r>
      <w:r w:rsidRPr="00FB6E8F">
        <w:rPr>
          <w:rFonts w:ascii="Times New Roman" w:hAnsi="Times New Roman" w:cs="Times New Roman"/>
        </w:rPr>
        <w:t>12600 billion during past five years have been identified.</w:t>
      </w:r>
      <w:r>
        <w:rPr>
          <w:rStyle w:val="FootnoteReference"/>
          <w:rFonts w:ascii="Times New Roman" w:hAnsi="Times New Roman" w:cs="Times New Roman"/>
        </w:rPr>
        <w:footnoteReference w:id="7"/>
      </w:r>
      <w:r w:rsidRPr="00FB6E8F">
        <w:rPr>
          <w:rFonts w:ascii="Times New Roman" w:hAnsi="Times New Roman" w:cs="Times New Roman"/>
        </w:rPr>
        <w:t xml:space="preserve"> There is </w:t>
      </w:r>
      <w:r w:rsidRPr="00FB6E8F">
        <w:rPr>
          <w:rFonts w:ascii="Times New Roman" w:hAnsi="Times New Roman" w:cs="Times New Roman"/>
        </w:rPr>
        <w:lastRenderedPageBreak/>
        <w:t xml:space="preserve">widespread corruption in tax department as well.  The tax evaders with the support of corrupt tax officials either pay low tax or avoid paying any tax.  Thus the contribution towards national exchequer is </w:t>
      </w:r>
      <w:r>
        <w:rPr>
          <w:rFonts w:ascii="Times New Roman" w:hAnsi="Times New Roman" w:cs="Times New Roman"/>
        </w:rPr>
        <w:t>so low to improve low tax to GDP</w:t>
      </w:r>
      <w:r w:rsidRPr="00FB6E8F">
        <w:rPr>
          <w:rFonts w:ascii="Times New Roman" w:hAnsi="Times New Roman" w:cs="Times New Roman"/>
        </w:rPr>
        <w:t xml:space="preserve"> ratio.The corruption in income tax field is found in self-assessment, cutback in taxes, refund of tax, fabricated assessment etc. </w:t>
      </w:r>
    </w:p>
    <w:p w14:paraId="0E9A0F88" w14:textId="77777777" w:rsidR="008C0198" w:rsidRPr="00FB6E8F" w:rsidRDefault="008C0198" w:rsidP="008C0198">
      <w:pPr>
        <w:spacing w:line="360" w:lineRule="auto"/>
        <w:jc w:val="both"/>
        <w:rPr>
          <w:rFonts w:ascii="Times New Roman" w:hAnsi="Times New Roman" w:cs="Times New Roman"/>
        </w:rPr>
      </w:pPr>
    </w:p>
    <w:p w14:paraId="475281E3" w14:textId="77777777" w:rsidR="008C0198" w:rsidRDefault="008C0198" w:rsidP="008C0198">
      <w:pPr>
        <w:spacing w:line="360" w:lineRule="auto"/>
        <w:rPr>
          <w:rFonts w:ascii="Times New Roman" w:hAnsi="Times New Roman" w:cs="Times New Roman"/>
          <w:sz w:val="28"/>
          <w:szCs w:val="28"/>
        </w:rPr>
      </w:pPr>
      <w:r>
        <w:rPr>
          <w:rFonts w:ascii="Times New Roman" w:hAnsi="Times New Roman" w:cs="Times New Roman"/>
          <w:sz w:val="28"/>
          <w:szCs w:val="28"/>
        </w:rPr>
        <w:t xml:space="preserve">3.2.5 </w:t>
      </w:r>
      <w:r w:rsidRPr="0095041C">
        <w:rPr>
          <w:rFonts w:ascii="Times New Roman" w:hAnsi="Times New Roman" w:cs="Times New Roman"/>
          <w:sz w:val="28"/>
          <w:szCs w:val="28"/>
        </w:rPr>
        <w:t>Undocumented Economy</w:t>
      </w:r>
    </w:p>
    <w:p w14:paraId="6D21DF73" w14:textId="77777777" w:rsidR="00603C37" w:rsidRDefault="00603C37" w:rsidP="008C0198">
      <w:pPr>
        <w:spacing w:line="360" w:lineRule="auto"/>
        <w:rPr>
          <w:rFonts w:ascii="Times New Roman" w:hAnsi="Times New Roman" w:cs="Times New Roman"/>
          <w:sz w:val="28"/>
          <w:szCs w:val="28"/>
        </w:rPr>
      </w:pPr>
    </w:p>
    <w:p w14:paraId="434DC51F" w14:textId="77777777" w:rsidR="008C0198" w:rsidRPr="004641F7" w:rsidRDefault="008C0198" w:rsidP="00603C37">
      <w:pPr>
        <w:spacing w:line="360" w:lineRule="auto"/>
        <w:jc w:val="both"/>
        <w:rPr>
          <w:rFonts w:ascii="Times New Roman" w:hAnsi="Times New Roman" w:cs="Times New Roman"/>
        </w:rPr>
      </w:pPr>
      <w:r w:rsidRPr="004641F7">
        <w:rPr>
          <w:rFonts w:ascii="Times New Roman" w:hAnsi="Times New Roman" w:cs="Times New Roman"/>
        </w:rPr>
        <w:t xml:space="preserve">The documented sector, the size of which is very small, comes to bear the main burden of taxation in Pakistan. Excluding the registered companies and the salaried officials, the number of business taxpayers remains very low. </w:t>
      </w:r>
    </w:p>
    <w:p w14:paraId="19900012" w14:textId="77777777" w:rsidR="008C0198" w:rsidRPr="00FB6E8F" w:rsidRDefault="008C0198" w:rsidP="008C0198">
      <w:pPr>
        <w:spacing w:line="360" w:lineRule="auto"/>
        <w:jc w:val="both"/>
        <w:rPr>
          <w:rFonts w:ascii="Times New Roman" w:hAnsi="Times New Roman" w:cs="Times New Roman"/>
        </w:rPr>
      </w:pPr>
    </w:p>
    <w:p w14:paraId="445F62CB" w14:textId="77777777" w:rsidR="008C0198" w:rsidRPr="0095041C" w:rsidRDefault="008C0198" w:rsidP="008C0198">
      <w:pPr>
        <w:spacing w:line="360" w:lineRule="auto"/>
        <w:rPr>
          <w:rFonts w:ascii="Times New Roman" w:hAnsi="Times New Roman" w:cs="Times New Roman"/>
          <w:sz w:val="28"/>
          <w:szCs w:val="28"/>
        </w:rPr>
      </w:pPr>
      <w:r>
        <w:rPr>
          <w:rFonts w:ascii="Times New Roman" w:hAnsi="Times New Roman" w:cs="Times New Roman"/>
          <w:sz w:val="28"/>
          <w:szCs w:val="28"/>
        </w:rPr>
        <w:t xml:space="preserve">3.2.6 </w:t>
      </w:r>
      <w:r w:rsidRPr="0095041C">
        <w:rPr>
          <w:rFonts w:ascii="Times New Roman" w:hAnsi="Times New Roman" w:cs="Times New Roman"/>
          <w:sz w:val="28"/>
          <w:szCs w:val="28"/>
        </w:rPr>
        <w:t>Trust Deficit between Government Of Pakistan and Taxpayers</w:t>
      </w:r>
    </w:p>
    <w:p w14:paraId="1A5DDEB0" w14:textId="77777777" w:rsidR="008C0198" w:rsidRPr="00FB6E8F" w:rsidRDefault="008C0198" w:rsidP="008C0198">
      <w:pPr>
        <w:spacing w:line="360" w:lineRule="auto"/>
        <w:jc w:val="both"/>
        <w:rPr>
          <w:rFonts w:ascii="Times New Roman" w:hAnsi="Times New Roman" w:cs="Times New Roman"/>
        </w:rPr>
      </w:pPr>
    </w:p>
    <w:p w14:paraId="1E34D0B8"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There is a feeling of mistrust among the taxpayers against the government on the use of tax amount generated and spent.  The taxpaying community believes that this amount is mishandled and misappropriated by government. The lavish spending of government creates a feeling of hostility in the minds of taxpayers, which ultimately grows in the form of denial of taxpaying. As per FBR officials this is one of the biggest reasons for large tax evasion. The government should ensure the transparent use of tax money to make public comply with tax laws.</w:t>
      </w:r>
    </w:p>
    <w:p w14:paraId="6B37E0F5" w14:textId="77777777" w:rsidR="008C0198" w:rsidRPr="00FB6E8F" w:rsidRDefault="008C0198" w:rsidP="008C0198">
      <w:pPr>
        <w:spacing w:line="480" w:lineRule="auto"/>
        <w:jc w:val="both"/>
        <w:rPr>
          <w:rFonts w:ascii="Times New Roman" w:hAnsi="Times New Roman" w:cs="Times New Roman"/>
        </w:rPr>
      </w:pPr>
    </w:p>
    <w:p w14:paraId="59BE0718" w14:textId="77777777" w:rsidR="008C0198" w:rsidRDefault="008C0198" w:rsidP="008C0198">
      <w:pPr>
        <w:spacing w:line="360" w:lineRule="auto"/>
        <w:jc w:val="both"/>
        <w:rPr>
          <w:rFonts w:ascii="Times New Roman" w:hAnsi="Times New Roman" w:cs="Times New Roman"/>
        </w:rPr>
      </w:pPr>
    </w:p>
    <w:p w14:paraId="6A2319BB" w14:textId="77777777" w:rsidR="008C0198" w:rsidRDefault="008C0198" w:rsidP="008C0198">
      <w:pPr>
        <w:spacing w:line="360" w:lineRule="auto"/>
        <w:jc w:val="both"/>
        <w:rPr>
          <w:rFonts w:ascii="Times New Roman" w:hAnsi="Times New Roman" w:cs="Times New Roman"/>
        </w:rPr>
      </w:pPr>
    </w:p>
    <w:p w14:paraId="5F9EF7FE" w14:textId="77777777" w:rsidR="008C0198" w:rsidRDefault="008C0198" w:rsidP="008C0198">
      <w:pPr>
        <w:spacing w:line="360" w:lineRule="auto"/>
        <w:jc w:val="center"/>
        <w:rPr>
          <w:rFonts w:ascii="Times New Roman" w:hAnsi="Times New Roman" w:cs="Times New Roman"/>
        </w:rPr>
      </w:pPr>
    </w:p>
    <w:p w14:paraId="709CBC0A" w14:textId="77777777" w:rsidR="008C0198" w:rsidRDefault="008C0198" w:rsidP="008C0198">
      <w:pPr>
        <w:spacing w:line="360" w:lineRule="auto"/>
        <w:jc w:val="center"/>
        <w:rPr>
          <w:rFonts w:ascii="Times New Roman" w:hAnsi="Times New Roman" w:cs="Times New Roman"/>
        </w:rPr>
      </w:pPr>
    </w:p>
    <w:p w14:paraId="47E6B3A2" w14:textId="77777777" w:rsidR="008C0198" w:rsidRDefault="008C0198" w:rsidP="008C0198">
      <w:pPr>
        <w:spacing w:line="360" w:lineRule="auto"/>
        <w:jc w:val="center"/>
        <w:rPr>
          <w:rFonts w:ascii="Times New Roman" w:hAnsi="Times New Roman" w:cs="Times New Roman"/>
        </w:rPr>
      </w:pPr>
    </w:p>
    <w:p w14:paraId="78862C2F" w14:textId="77777777" w:rsidR="008C0198" w:rsidRDefault="008C0198" w:rsidP="008C0198">
      <w:pPr>
        <w:spacing w:line="360" w:lineRule="auto"/>
        <w:jc w:val="center"/>
        <w:rPr>
          <w:rFonts w:ascii="Times New Roman" w:hAnsi="Times New Roman" w:cs="Times New Roman"/>
        </w:rPr>
      </w:pPr>
    </w:p>
    <w:p w14:paraId="4E59FB36" w14:textId="77777777" w:rsidR="008C0198" w:rsidRDefault="008C0198" w:rsidP="008C0198">
      <w:pPr>
        <w:spacing w:line="360" w:lineRule="auto"/>
        <w:jc w:val="center"/>
        <w:rPr>
          <w:rFonts w:ascii="Times New Roman" w:hAnsi="Times New Roman" w:cs="Times New Roman"/>
          <w:sz w:val="32"/>
          <w:szCs w:val="32"/>
        </w:rPr>
      </w:pPr>
    </w:p>
    <w:p w14:paraId="6D07356F" w14:textId="77777777" w:rsidR="008C0198" w:rsidRDefault="008C0198" w:rsidP="008C0198">
      <w:pPr>
        <w:spacing w:line="360" w:lineRule="auto"/>
        <w:jc w:val="center"/>
        <w:rPr>
          <w:rFonts w:ascii="Times New Roman" w:hAnsi="Times New Roman" w:cs="Times New Roman"/>
          <w:sz w:val="32"/>
          <w:szCs w:val="32"/>
        </w:rPr>
      </w:pPr>
    </w:p>
    <w:p w14:paraId="4899D5F7" w14:textId="77777777" w:rsidR="008C0198" w:rsidRDefault="008C0198" w:rsidP="008C0198">
      <w:pPr>
        <w:spacing w:line="360" w:lineRule="auto"/>
        <w:jc w:val="center"/>
        <w:rPr>
          <w:rFonts w:ascii="Times New Roman" w:hAnsi="Times New Roman" w:cs="Times New Roman"/>
          <w:sz w:val="32"/>
          <w:szCs w:val="32"/>
        </w:rPr>
      </w:pPr>
    </w:p>
    <w:p w14:paraId="50B23B46" w14:textId="77777777" w:rsidR="008C0198" w:rsidRDefault="008C0198" w:rsidP="008C0198">
      <w:pPr>
        <w:spacing w:line="360" w:lineRule="auto"/>
        <w:jc w:val="center"/>
        <w:rPr>
          <w:rFonts w:ascii="Times New Roman" w:hAnsi="Times New Roman" w:cs="Times New Roman"/>
          <w:sz w:val="32"/>
          <w:szCs w:val="32"/>
        </w:rPr>
      </w:pPr>
    </w:p>
    <w:p w14:paraId="6098BE66" w14:textId="77777777" w:rsidR="008C0198" w:rsidRPr="002D73AE" w:rsidRDefault="008C0198" w:rsidP="008C0198">
      <w:pPr>
        <w:spacing w:line="360" w:lineRule="auto"/>
        <w:jc w:val="center"/>
        <w:rPr>
          <w:rFonts w:ascii="Times New Roman" w:hAnsi="Times New Roman" w:cs="Times New Roman"/>
          <w:sz w:val="32"/>
          <w:szCs w:val="32"/>
        </w:rPr>
      </w:pPr>
      <w:r w:rsidRPr="002D73AE">
        <w:rPr>
          <w:rFonts w:ascii="Times New Roman" w:hAnsi="Times New Roman" w:cs="Times New Roman"/>
          <w:sz w:val="32"/>
          <w:szCs w:val="32"/>
        </w:rPr>
        <w:lastRenderedPageBreak/>
        <w:t>Section 4</w:t>
      </w:r>
    </w:p>
    <w:p w14:paraId="5ECD4451" w14:textId="77777777" w:rsidR="008C0198" w:rsidRPr="00FB6E8F" w:rsidRDefault="008C0198" w:rsidP="008C0198">
      <w:pPr>
        <w:spacing w:line="360" w:lineRule="auto"/>
        <w:jc w:val="both"/>
        <w:rPr>
          <w:rFonts w:ascii="Times New Roman" w:hAnsi="Times New Roman" w:cs="Times New Roman"/>
        </w:rPr>
      </w:pPr>
    </w:p>
    <w:p w14:paraId="03C2BB89" w14:textId="77777777" w:rsidR="008C0198" w:rsidRPr="0095041C" w:rsidRDefault="008C0198" w:rsidP="008C0198">
      <w:pPr>
        <w:spacing w:line="360" w:lineRule="auto"/>
        <w:jc w:val="center"/>
        <w:rPr>
          <w:rFonts w:ascii="Times New Roman" w:hAnsi="Times New Roman" w:cs="Times New Roman"/>
          <w:sz w:val="32"/>
          <w:szCs w:val="32"/>
        </w:rPr>
      </w:pPr>
      <w:r w:rsidRPr="0095041C">
        <w:rPr>
          <w:rFonts w:ascii="Times New Roman" w:hAnsi="Times New Roman" w:cs="Times New Roman"/>
          <w:sz w:val="32"/>
          <w:szCs w:val="32"/>
        </w:rPr>
        <w:t>A Review of Previous Attempts At Reform</w:t>
      </w:r>
    </w:p>
    <w:p w14:paraId="60A11DA8" w14:textId="77777777" w:rsidR="008C0198" w:rsidRPr="00FB6E8F" w:rsidRDefault="008C0198" w:rsidP="008C0198">
      <w:pPr>
        <w:spacing w:line="360" w:lineRule="auto"/>
        <w:jc w:val="both"/>
        <w:rPr>
          <w:rFonts w:ascii="Times New Roman" w:hAnsi="Times New Roman" w:cs="Times New Roman"/>
        </w:rPr>
      </w:pPr>
    </w:p>
    <w:p w14:paraId="1FFB9A4A" w14:textId="77777777" w:rsidR="008C0198" w:rsidRPr="00FB6E8F" w:rsidRDefault="008C0198" w:rsidP="008C0198">
      <w:pPr>
        <w:spacing w:line="360" w:lineRule="auto"/>
        <w:jc w:val="both"/>
        <w:rPr>
          <w:rFonts w:ascii="Times New Roman" w:hAnsi="Times New Roman" w:cs="Times New Roman"/>
        </w:rPr>
      </w:pPr>
    </w:p>
    <w:p w14:paraId="125ABDB6" w14:textId="4FF2FD3C"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Pakistan is highly centralized taxation system. In Pak</w:t>
      </w:r>
      <w:r>
        <w:rPr>
          <w:rFonts w:ascii="Times New Roman" w:hAnsi="Times New Roman" w:cs="Times New Roman"/>
        </w:rPr>
        <w:t xml:space="preserve">istan over 95 % of tax revenue </w:t>
      </w:r>
      <w:r w:rsidRPr="00FB6E8F">
        <w:rPr>
          <w:rFonts w:ascii="Times New Roman" w:hAnsi="Times New Roman" w:cs="Times New Roman"/>
        </w:rPr>
        <w:t>is collected by</w:t>
      </w:r>
      <w:r>
        <w:rPr>
          <w:rFonts w:ascii="Times New Roman" w:hAnsi="Times New Roman" w:cs="Times New Roman"/>
        </w:rPr>
        <w:t xml:space="preserve"> the</w:t>
      </w:r>
      <w:r w:rsidR="004E5BCE">
        <w:rPr>
          <w:rFonts w:ascii="Times New Roman" w:hAnsi="Times New Roman" w:cs="Times New Roman"/>
        </w:rPr>
        <w:t xml:space="preserve"> Federal G</w:t>
      </w:r>
      <w:r w:rsidRPr="00FB6E8F">
        <w:rPr>
          <w:rFonts w:ascii="Times New Roman" w:hAnsi="Times New Roman" w:cs="Times New Roman"/>
        </w:rPr>
        <w:t>overnment. Overall level of fiscal effort is low and Tax-GDP ratio remained more or less stagnant at 10-11 percent. Pakistan relies more on indirect taxes</w:t>
      </w:r>
      <w:r>
        <w:rPr>
          <w:rFonts w:ascii="Times New Roman" w:hAnsi="Times New Roman" w:cs="Times New Roman"/>
        </w:rPr>
        <w:t>,</w:t>
      </w:r>
      <w:r w:rsidRPr="00FB6E8F">
        <w:rPr>
          <w:rFonts w:ascii="Times New Roman" w:hAnsi="Times New Roman" w:cs="Times New Roman"/>
        </w:rPr>
        <w:t xml:space="preserve"> which comprise of 63% of revenue while the need of the hour is the </w:t>
      </w:r>
      <w:r w:rsidRPr="007C79C9">
        <w:rPr>
          <w:rFonts w:ascii="Times New Roman" w:hAnsi="Times New Roman" w:cs="Times New Roman"/>
        </w:rPr>
        <w:t>direct taxes,</w:t>
      </w:r>
      <w:r w:rsidRPr="00FB6E8F">
        <w:rPr>
          <w:rFonts w:ascii="Times New Roman" w:hAnsi="Times New Roman" w:cs="Times New Roman"/>
        </w:rPr>
        <w:t xml:space="preserve"> which constitute only 37% of the revenue.</w:t>
      </w:r>
      <w:r>
        <w:rPr>
          <w:rStyle w:val="FootnoteReference"/>
          <w:rFonts w:ascii="Times New Roman" w:hAnsi="Times New Roman" w:cs="Times New Roman"/>
        </w:rPr>
        <w:footnoteReference w:id="8"/>
      </w:r>
      <w:r w:rsidRPr="00FB6E8F">
        <w:rPr>
          <w:rFonts w:ascii="Times New Roman" w:hAnsi="Times New Roman" w:cs="Times New Roman"/>
        </w:rPr>
        <w:t xml:space="preserve"> The greatest dilemma is that the effective tax base remains narrow due to exemptions, concessions and tax evasion (for example, agricultural income is exempt from tax).</w:t>
      </w:r>
    </w:p>
    <w:p w14:paraId="3E2CA4C4" w14:textId="77777777" w:rsidR="008C0198" w:rsidRPr="00FB6E8F" w:rsidRDefault="008C0198" w:rsidP="008C0198">
      <w:pPr>
        <w:spacing w:line="360" w:lineRule="auto"/>
        <w:jc w:val="both"/>
        <w:rPr>
          <w:rFonts w:ascii="Times New Roman" w:hAnsi="Times New Roman" w:cs="Times New Roman"/>
        </w:rPr>
      </w:pPr>
    </w:p>
    <w:p w14:paraId="51B9CF24" w14:textId="77777777" w:rsidR="008C0198" w:rsidRDefault="008C0198" w:rsidP="008C0198">
      <w:pPr>
        <w:spacing w:line="360" w:lineRule="auto"/>
        <w:jc w:val="both"/>
        <w:rPr>
          <w:rFonts w:ascii="Times New Roman" w:hAnsi="Times New Roman" w:cs="Times New Roman"/>
          <w:bCs/>
          <w:color w:val="000000"/>
        </w:rPr>
      </w:pPr>
      <w:r w:rsidRPr="00FB6E8F">
        <w:rPr>
          <w:rFonts w:ascii="Times New Roman" w:hAnsi="Times New Roman" w:cs="Times New Roman"/>
          <w:bCs/>
          <w:color w:val="000000"/>
        </w:rPr>
        <w:t xml:space="preserve">Pakistan has an embarrassingly low tax to GDP ratio. The structure of taxation in Pakistan has proven inefficient despite many reforms is one of the developing countries with very low tax to GDP ratio. Substantial reforms have been made since 1970 to improve the system of tax in Pakistan with the help of agencies like the World Bank and International Monetary Fund (IMF). An analysis of the reforms carried out in the last two decades shows that they were basically designed to achieve a broadening of the tax base, simplification of the procedure for ease of use both for the tax officials and the common man, rationalizing tax rates and providing strength to the tax administration. It is quite evidently obvious that the hopes of improving the tax structure in a way that can pave the way for increased public revenue and promote tax culture remain unmet. The basic dilemma of any law in Pakistan is that of its implementation, and same is the case with the tax reforms, whose failure can be accorded to this very lack of implementation either because of a lack of a political-economy or administrative apathy towards these reforms. </w:t>
      </w:r>
    </w:p>
    <w:p w14:paraId="604C6D0C" w14:textId="77777777" w:rsidR="008C0198" w:rsidRPr="00FB6E8F" w:rsidRDefault="008C0198" w:rsidP="008C0198">
      <w:pPr>
        <w:spacing w:line="360" w:lineRule="auto"/>
        <w:jc w:val="both"/>
        <w:rPr>
          <w:rFonts w:ascii="Times New Roman" w:hAnsi="Times New Roman" w:cs="Times New Roman"/>
          <w:bCs/>
          <w:color w:val="000000"/>
        </w:rPr>
      </w:pPr>
    </w:p>
    <w:p w14:paraId="6F003E72" w14:textId="77777777" w:rsidR="008C0198" w:rsidRDefault="008C0198" w:rsidP="008C0198">
      <w:pPr>
        <w:spacing w:line="360" w:lineRule="auto"/>
        <w:jc w:val="both"/>
        <w:rPr>
          <w:rFonts w:ascii="Times New Roman" w:hAnsi="Times New Roman" w:cs="Times New Roman"/>
          <w:color w:val="000000"/>
        </w:rPr>
      </w:pPr>
      <w:r w:rsidRPr="00FB6E8F">
        <w:rPr>
          <w:rFonts w:ascii="Times New Roman" w:hAnsi="Times New Roman" w:cs="Times New Roman"/>
          <w:bCs/>
          <w:color w:val="000000"/>
        </w:rPr>
        <w:t>The taxation system of Pakistan</w:t>
      </w:r>
      <w:r w:rsidRPr="00FB6E8F">
        <w:rPr>
          <w:rStyle w:val="apple-converted-space"/>
          <w:rFonts w:ascii="Times New Roman" w:hAnsi="Times New Roman" w:cs="Times New Roman"/>
          <w:color w:val="000000"/>
        </w:rPr>
        <w:t> </w:t>
      </w:r>
      <w:r w:rsidRPr="00FB6E8F">
        <w:rPr>
          <w:rFonts w:ascii="Times New Roman" w:hAnsi="Times New Roman" w:cs="Times New Roman"/>
          <w:color w:val="000000"/>
        </w:rPr>
        <w:t>is very complex with more than 70 unique</w:t>
      </w:r>
      <w:r w:rsidRPr="00FB6E8F">
        <w:rPr>
          <w:rStyle w:val="apple-converted-space"/>
          <w:rFonts w:ascii="Times New Roman" w:hAnsi="Times New Roman" w:cs="Times New Roman"/>
          <w:color w:val="000000"/>
        </w:rPr>
        <w:t> </w:t>
      </w:r>
      <w:r w:rsidRPr="00FB6E8F">
        <w:rPr>
          <w:rFonts w:ascii="Times New Roman" w:hAnsi="Times New Roman" w:cs="Times New Roman"/>
        </w:rPr>
        <w:t>taxes being</w:t>
      </w:r>
      <w:r w:rsidRPr="00FB6E8F">
        <w:rPr>
          <w:rStyle w:val="apple-converted-space"/>
          <w:rFonts w:ascii="Times New Roman" w:hAnsi="Times New Roman" w:cs="Times New Roman"/>
          <w:color w:val="000000"/>
        </w:rPr>
        <w:t> </w:t>
      </w:r>
      <w:r w:rsidRPr="00FB6E8F">
        <w:rPr>
          <w:rFonts w:ascii="Times New Roman" w:hAnsi="Times New Roman" w:cs="Times New Roman"/>
          <w:color w:val="000000"/>
        </w:rPr>
        <w:t>administered by over 35 agencies of the</w:t>
      </w:r>
      <w:r w:rsidRPr="00FB6E8F">
        <w:rPr>
          <w:rStyle w:val="apple-converted-space"/>
          <w:rFonts w:ascii="Times New Roman" w:hAnsi="Times New Roman" w:cs="Times New Roman"/>
          <w:color w:val="000000"/>
        </w:rPr>
        <w:t> </w:t>
      </w:r>
      <w:r w:rsidRPr="00FB6E8F">
        <w:rPr>
          <w:rFonts w:ascii="Times New Roman" w:hAnsi="Times New Roman" w:cs="Times New Roman"/>
        </w:rPr>
        <w:t>Government of Pakistan</w:t>
      </w:r>
      <w:r w:rsidRPr="00FB6E8F">
        <w:rPr>
          <w:rFonts w:ascii="Times New Roman" w:hAnsi="Times New Roman" w:cs="Times New Roman"/>
          <w:color w:val="000000"/>
        </w:rPr>
        <w:t xml:space="preserve">. The country is seriously indebted and yet only 1.9 million people in a country of almost 180 </w:t>
      </w:r>
      <w:r w:rsidRPr="00FB6E8F">
        <w:rPr>
          <w:rFonts w:ascii="Times New Roman" w:hAnsi="Times New Roman" w:cs="Times New Roman"/>
          <w:color w:val="000000"/>
        </w:rPr>
        <w:lastRenderedPageBreak/>
        <w:t>million filed tax returns in the year 2010. Total number of people registered to pay taxes in Pakistan exceeds 10million; still the vast majority of this figure doesn’t pay a rupee</w:t>
      </w:r>
    </w:p>
    <w:p w14:paraId="77689A7D" w14:textId="77777777" w:rsidR="008C0198" w:rsidRPr="0095041C" w:rsidRDefault="008C0198" w:rsidP="008C0198">
      <w:pPr>
        <w:spacing w:line="360" w:lineRule="auto"/>
        <w:jc w:val="both"/>
        <w:rPr>
          <w:rFonts w:ascii="Times New Roman" w:hAnsi="Times New Roman" w:cs="Times New Roman"/>
          <w:color w:val="000000"/>
        </w:rPr>
      </w:pPr>
    </w:p>
    <w:p w14:paraId="02FBB004" w14:textId="77777777" w:rsidR="008C0198" w:rsidRPr="002D73AE" w:rsidRDefault="008C0198" w:rsidP="008C019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4.1. </w:t>
      </w:r>
      <w:r w:rsidRPr="002D73AE">
        <w:rPr>
          <w:rFonts w:ascii="Times New Roman" w:hAnsi="Times New Roman" w:cs="Times New Roman"/>
          <w:sz w:val="28"/>
          <w:szCs w:val="28"/>
        </w:rPr>
        <w:t>Various Bodies Formed For Attempts To Reform Taxation</w:t>
      </w:r>
    </w:p>
    <w:p w14:paraId="0C9C2DA6" w14:textId="77777777" w:rsidR="008C0198" w:rsidRDefault="008C0198" w:rsidP="008C0198">
      <w:pPr>
        <w:spacing w:line="360" w:lineRule="auto"/>
        <w:jc w:val="both"/>
        <w:rPr>
          <w:rFonts w:ascii="Times New Roman" w:hAnsi="Times New Roman" w:cs="Times New Roman"/>
        </w:rPr>
      </w:pPr>
    </w:p>
    <w:p w14:paraId="5E8FE284"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It seems that there was a sudden realization in 1980s that the tax structure was becoming primitive and inefficient and needed reforms and restructuring. Several Research Groups and Task Forces were constituted since then and their contribution has resulted into following valuable studies and reports:</w:t>
      </w:r>
    </w:p>
    <w:p w14:paraId="50F1CF0A" w14:textId="77777777" w:rsidR="008C0198" w:rsidRPr="00FB6E8F" w:rsidRDefault="008C0198" w:rsidP="008C0198">
      <w:pPr>
        <w:spacing w:line="360" w:lineRule="auto"/>
        <w:jc w:val="both"/>
        <w:rPr>
          <w:rFonts w:ascii="Times New Roman" w:hAnsi="Times New Roman" w:cs="Times New Roman"/>
        </w:rPr>
      </w:pPr>
    </w:p>
    <w:p w14:paraId="67A08F2B" w14:textId="77777777" w:rsidR="008C0198" w:rsidRPr="006F3929" w:rsidRDefault="008C0198" w:rsidP="008C0198">
      <w:pPr>
        <w:pStyle w:val="ListParagraph"/>
        <w:numPr>
          <w:ilvl w:val="0"/>
          <w:numId w:val="19"/>
        </w:numPr>
        <w:spacing w:line="360" w:lineRule="auto"/>
        <w:jc w:val="both"/>
        <w:rPr>
          <w:rFonts w:ascii="Times New Roman" w:hAnsi="Times New Roman" w:cs="Times New Roman"/>
        </w:rPr>
      </w:pPr>
      <w:r w:rsidRPr="006F3929">
        <w:rPr>
          <w:rFonts w:ascii="Times New Roman" w:hAnsi="Times New Roman" w:cs="Times New Roman"/>
        </w:rPr>
        <w:t>National Taxation Reform Commission Report (1986)</w:t>
      </w:r>
    </w:p>
    <w:p w14:paraId="15A14AFA" w14:textId="77777777" w:rsidR="008C0198" w:rsidRPr="006F3929" w:rsidRDefault="008C0198" w:rsidP="008C0198">
      <w:pPr>
        <w:pStyle w:val="ListParagraph"/>
        <w:numPr>
          <w:ilvl w:val="0"/>
          <w:numId w:val="19"/>
        </w:numPr>
        <w:spacing w:line="360" w:lineRule="auto"/>
        <w:jc w:val="both"/>
        <w:rPr>
          <w:rFonts w:ascii="Times New Roman" w:hAnsi="Times New Roman" w:cs="Times New Roman"/>
        </w:rPr>
      </w:pPr>
      <w:r w:rsidRPr="006F3929">
        <w:rPr>
          <w:rFonts w:ascii="Times New Roman" w:hAnsi="Times New Roman" w:cs="Times New Roman"/>
        </w:rPr>
        <w:t>Resource Mobilization and Tax Reforms Commission Report (1994);</w:t>
      </w:r>
    </w:p>
    <w:p w14:paraId="67C610F1" w14:textId="77777777" w:rsidR="008C0198" w:rsidRPr="006F3929" w:rsidRDefault="008C0198" w:rsidP="008C0198">
      <w:pPr>
        <w:pStyle w:val="ListParagraph"/>
        <w:numPr>
          <w:ilvl w:val="0"/>
          <w:numId w:val="19"/>
        </w:numPr>
        <w:spacing w:line="360" w:lineRule="auto"/>
        <w:jc w:val="both"/>
        <w:rPr>
          <w:rFonts w:ascii="Times New Roman" w:hAnsi="Times New Roman" w:cs="Times New Roman"/>
        </w:rPr>
      </w:pPr>
      <w:r w:rsidRPr="006F3929">
        <w:rPr>
          <w:rFonts w:ascii="Times New Roman" w:hAnsi="Times New Roman" w:cs="Times New Roman"/>
        </w:rPr>
        <w:t>Report on Income Tax Reforms (2001);</w:t>
      </w:r>
    </w:p>
    <w:p w14:paraId="3484C944" w14:textId="77777777" w:rsidR="008C0198" w:rsidRPr="006F3929" w:rsidRDefault="008C0198" w:rsidP="008C0198">
      <w:pPr>
        <w:pStyle w:val="ListParagraph"/>
        <w:numPr>
          <w:ilvl w:val="0"/>
          <w:numId w:val="19"/>
        </w:numPr>
        <w:spacing w:line="360" w:lineRule="auto"/>
        <w:jc w:val="both"/>
        <w:rPr>
          <w:rFonts w:ascii="Times New Roman" w:hAnsi="Times New Roman" w:cs="Times New Roman"/>
        </w:rPr>
      </w:pPr>
      <w:r w:rsidRPr="006F3929">
        <w:rPr>
          <w:rFonts w:ascii="Times New Roman" w:hAnsi="Times New Roman" w:cs="Times New Roman"/>
        </w:rPr>
        <w:t>Several Reports by the Task Force on Reform of Tax Administration (2001).</w:t>
      </w:r>
    </w:p>
    <w:p w14:paraId="6529F5C4" w14:textId="77777777" w:rsidR="008C0198" w:rsidRPr="00FB6E8F" w:rsidRDefault="008C0198" w:rsidP="008C0198">
      <w:pPr>
        <w:spacing w:line="360" w:lineRule="auto"/>
        <w:jc w:val="both"/>
        <w:rPr>
          <w:rFonts w:ascii="Times New Roman" w:hAnsi="Times New Roman" w:cs="Times New Roman"/>
        </w:rPr>
      </w:pPr>
    </w:p>
    <w:p w14:paraId="15C645A9" w14:textId="77777777" w:rsidR="008C0198" w:rsidRPr="0095041C" w:rsidRDefault="008C0198" w:rsidP="008C0198">
      <w:pPr>
        <w:spacing w:line="360" w:lineRule="auto"/>
        <w:rPr>
          <w:rFonts w:ascii="Times New Roman" w:hAnsi="Times New Roman" w:cs="Times New Roman"/>
          <w:sz w:val="28"/>
          <w:szCs w:val="28"/>
        </w:rPr>
      </w:pPr>
      <w:r w:rsidRPr="0095041C">
        <w:rPr>
          <w:rFonts w:ascii="Times New Roman" w:hAnsi="Times New Roman" w:cs="Times New Roman"/>
          <w:sz w:val="28"/>
          <w:szCs w:val="28"/>
        </w:rPr>
        <w:t>National Taxation Reform Commission Report (1986):</w:t>
      </w:r>
    </w:p>
    <w:p w14:paraId="726B159F" w14:textId="77777777" w:rsidR="008C0198" w:rsidRPr="00FB6E8F" w:rsidRDefault="008C0198" w:rsidP="008C0198">
      <w:pPr>
        <w:spacing w:line="360" w:lineRule="auto"/>
        <w:jc w:val="both"/>
        <w:rPr>
          <w:rFonts w:ascii="Times New Roman" w:hAnsi="Times New Roman" w:cs="Times New Roman"/>
        </w:rPr>
      </w:pPr>
    </w:p>
    <w:p w14:paraId="11295B91"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The report stated that the rates of direct taxes were too high and tax laws were way too complex. The procedures were a source of inconvenience for the taxpayers, on the other hand the harassment of taxpayers by the tax collectors was quite common, and complaints of corruption against tax collectors were present in abundance. The bulk of the indirect taxes were derived from the lo</w:t>
      </w:r>
      <w:r>
        <w:rPr>
          <w:rFonts w:ascii="Times New Roman" w:hAnsi="Times New Roman" w:cs="Times New Roman"/>
        </w:rPr>
        <w:t>wer middle-</w:t>
      </w:r>
      <w:r w:rsidRPr="00FB6E8F">
        <w:rPr>
          <w:rFonts w:ascii="Times New Roman" w:hAnsi="Times New Roman" w:cs="Times New Roman"/>
        </w:rPr>
        <w:t>income groups. There was a prevalent lack of pu</w:t>
      </w:r>
      <w:r>
        <w:rPr>
          <w:rFonts w:ascii="Times New Roman" w:hAnsi="Times New Roman" w:cs="Times New Roman"/>
        </w:rPr>
        <w:t>blic confidence in the system. T</w:t>
      </w:r>
      <w:r w:rsidRPr="00FB6E8F">
        <w:rPr>
          <w:rFonts w:ascii="Times New Roman" w:hAnsi="Times New Roman" w:cs="Times New Roman"/>
        </w:rPr>
        <w:t>he customs tariff was excessively biased towards revenue and the rates of custom duty was very high leading to false declarations and smuggling.</w:t>
      </w:r>
      <w:r>
        <w:rPr>
          <w:rStyle w:val="FootnoteReference"/>
          <w:rFonts w:ascii="Times New Roman" w:hAnsi="Times New Roman" w:cs="Times New Roman"/>
        </w:rPr>
        <w:footnoteReference w:id="9"/>
      </w:r>
    </w:p>
    <w:p w14:paraId="55FC55C1" w14:textId="510D582A" w:rsidR="006618D1" w:rsidRDefault="006618D1" w:rsidP="008C0198">
      <w:pPr>
        <w:spacing w:line="360" w:lineRule="auto"/>
        <w:rPr>
          <w:rFonts w:ascii="Times New Roman" w:hAnsi="Times New Roman" w:cs="Times New Roman"/>
          <w:sz w:val="28"/>
          <w:szCs w:val="28"/>
        </w:rPr>
      </w:pPr>
    </w:p>
    <w:p w14:paraId="7AC684DF" w14:textId="7F2BFFAC" w:rsidR="008C0198" w:rsidRPr="0095041C" w:rsidRDefault="008C0198" w:rsidP="008C0198">
      <w:pPr>
        <w:spacing w:line="360" w:lineRule="auto"/>
        <w:rPr>
          <w:rFonts w:ascii="Times New Roman" w:hAnsi="Times New Roman" w:cs="Times New Roman"/>
          <w:sz w:val="28"/>
          <w:szCs w:val="28"/>
        </w:rPr>
      </w:pPr>
      <w:r w:rsidRPr="0095041C">
        <w:rPr>
          <w:rFonts w:ascii="Times New Roman" w:hAnsi="Times New Roman" w:cs="Times New Roman"/>
          <w:sz w:val="28"/>
          <w:szCs w:val="28"/>
        </w:rPr>
        <w:t>Resource Mobilization and Tax Reforms Commission Report (1994):</w:t>
      </w:r>
    </w:p>
    <w:p w14:paraId="2CE447D7" w14:textId="77777777" w:rsidR="008C0198" w:rsidRPr="00FB6E8F" w:rsidRDefault="008C0198" w:rsidP="008C0198">
      <w:pPr>
        <w:spacing w:line="360" w:lineRule="auto"/>
        <w:jc w:val="both"/>
        <w:rPr>
          <w:rFonts w:ascii="Times New Roman" w:hAnsi="Times New Roman" w:cs="Times New Roman"/>
        </w:rPr>
      </w:pPr>
    </w:p>
    <w:p w14:paraId="4CA4BB14"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This report again highlighted the fact that t</w:t>
      </w:r>
      <w:r>
        <w:rPr>
          <w:rFonts w:ascii="Times New Roman" w:hAnsi="Times New Roman" w:cs="Times New Roman"/>
        </w:rPr>
        <w:t>he rates of taxes were too high and that</w:t>
      </w:r>
      <w:r w:rsidRPr="00FB6E8F">
        <w:rPr>
          <w:rFonts w:ascii="Times New Roman" w:hAnsi="Times New Roman" w:cs="Times New Roman"/>
        </w:rPr>
        <w:t xml:space="preserve"> withholding tax rates needed rationalization. It was observed at that time that the burden of litigation was huge with too many pending appeals. Harsh and arbitrary </w:t>
      </w:r>
      <w:r w:rsidRPr="00FB6E8F">
        <w:rPr>
          <w:rFonts w:ascii="Times New Roman" w:hAnsi="Times New Roman" w:cs="Times New Roman"/>
        </w:rPr>
        <w:lastRenderedPageBreak/>
        <w:t xml:space="preserve">orders were the norm and there was a vivid lack in transparency. Zero incentive was given for record keeping. The tax education program was in shambles, the tax base was very limited and too many exemptions were being tolerated. </w:t>
      </w:r>
    </w:p>
    <w:p w14:paraId="66A9BC0A" w14:textId="77777777" w:rsidR="008C0198" w:rsidRDefault="008C0198" w:rsidP="008C0198">
      <w:pPr>
        <w:spacing w:line="360" w:lineRule="auto"/>
        <w:rPr>
          <w:rFonts w:ascii="Times New Roman" w:hAnsi="Times New Roman" w:cs="Times New Roman"/>
          <w:sz w:val="28"/>
          <w:szCs w:val="28"/>
        </w:rPr>
      </w:pPr>
    </w:p>
    <w:p w14:paraId="189FBA4E" w14:textId="77777777" w:rsidR="008C0198" w:rsidRPr="0095041C" w:rsidRDefault="008C0198" w:rsidP="008C0198">
      <w:pPr>
        <w:spacing w:line="360" w:lineRule="auto"/>
        <w:rPr>
          <w:rFonts w:ascii="Times New Roman" w:hAnsi="Times New Roman" w:cs="Times New Roman"/>
          <w:sz w:val="28"/>
          <w:szCs w:val="28"/>
        </w:rPr>
      </w:pPr>
      <w:r w:rsidRPr="0095041C">
        <w:rPr>
          <w:rFonts w:ascii="Times New Roman" w:hAnsi="Times New Roman" w:cs="Times New Roman"/>
          <w:sz w:val="28"/>
          <w:szCs w:val="28"/>
        </w:rPr>
        <w:t>Report on Income Tax Reforms (2001)</w:t>
      </w:r>
    </w:p>
    <w:p w14:paraId="42BB00AD" w14:textId="77777777" w:rsidR="008C0198" w:rsidRPr="00FB6E8F" w:rsidRDefault="008C0198" w:rsidP="008C0198">
      <w:pPr>
        <w:spacing w:line="360" w:lineRule="auto"/>
        <w:jc w:val="both"/>
        <w:rPr>
          <w:rFonts w:ascii="Times New Roman" w:hAnsi="Times New Roman" w:cs="Times New Roman"/>
        </w:rPr>
      </w:pPr>
    </w:p>
    <w:p w14:paraId="1B15CB7C"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w:t>
      </w:r>
      <w:r w:rsidRPr="00FB6E8F">
        <w:rPr>
          <w:rFonts w:ascii="Times New Roman" w:hAnsi="Times New Roman" w:cs="Times New Roman"/>
        </w:rPr>
        <w:tab/>
        <w:t>These reforms were issued to bring uniformity in the treatment of tax and to revise the law on income tax. It aimed at reducing reliance on withholding taxes, reviewing the appeal system and facilitates redrafting the law.</w:t>
      </w:r>
    </w:p>
    <w:p w14:paraId="2E2C1755"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w:t>
      </w:r>
      <w:r w:rsidRPr="00FB6E8F">
        <w:rPr>
          <w:rFonts w:ascii="Times New Roman" w:hAnsi="Times New Roman" w:cs="Times New Roman"/>
        </w:rPr>
        <w:tab/>
        <w:t>The corner stones of this new policy were the introduction of universal self-assessment, zero immunity and efficient arrangement of documentation and audit.</w:t>
      </w:r>
    </w:p>
    <w:p w14:paraId="6C87F610" w14:textId="77777777" w:rsidR="008C0198" w:rsidRPr="00EB53D3" w:rsidRDefault="008C0198" w:rsidP="008C0198">
      <w:pPr>
        <w:pStyle w:val="ListParagraph"/>
        <w:numPr>
          <w:ilvl w:val="0"/>
          <w:numId w:val="11"/>
        </w:numPr>
        <w:spacing w:line="360" w:lineRule="auto"/>
        <w:jc w:val="both"/>
        <w:rPr>
          <w:rFonts w:ascii="Times New Roman" w:hAnsi="Times New Roman" w:cs="Times New Roman"/>
        </w:rPr>
      </w:pPr>
      <w:r w:rsidRPr="00EB53D3">
        <w:rPr>
          <w:rFonts w:ascii="Times New Roman" w:hAnsi="Times New Roman" w:cs="Times New Roman"/>
        </w:rPr>
        <w:t xml:space="preserve">It incorporated wide-ranging recommendations on all aspects including rate structure, threshold rates, K-Gains, withholding tax and VC under self-assessment. It also emphasized on minimizing tax exemptions, improves methods for redressing grievances, and compulsory maintenance of updated records. </w:t>
      </w:r>
    </w:p>
    <w:p w14:paraId="36F7AA04" w14:textId="77777777" w:rsidR="008C0198" w:rsidRDefault="008C0198" w:rsidP="008C0198">
      <w:pPr>
        <w:spacing w:line="360" w:lineRule="auto"/>
        <w:jc w:val="both"/>
        <w:rPr>
          <w:rFonts w:ascii="Times New Roman" w:hAnsi="Times New Roman" w:cs="Times New Roman"/>
        </w:rPr>
      </w:pPr>
    </w:p>
    <w:p w14:paraId="56422C00" w14:textId="77777777" w:rsidR="008C0198" w:rsidRPr="0095041C" w:rsidRDefault="008C0198" w:rsidP="008C0198">
      <w:pPr>
        <w:spacing w:line="360" w:lineRule="auto"/>
        <w:rPr>
          <w:rFonts w:ascii="Times New Roman" w:hAnsi="Times New Roman" w:cs="Times New Roman"/>
          <w:sz w:val="28"/>
          <w:szCs w:val="28"/>
        </w:rPr>
      </w:pPr>
      <w:r w:rsidRPr="0095041C">
        <w:rPr>
          <w:rFonts w:ascii="Times New Roman" w:hAnsi="Times New Roman" w:cs="Times New Roman"/>
          <w:sz w:val="28"/>
          <w:szCs w:val="28"/>
        </w:rPr>
        <w:t>Task Force on Tax Administration (2001)</w:t>
      </w:r>
    </w:p>
    <w:p w14:paraId="439EDFF4" w14:textId="77777777" w:rsidR="008C0198" w:rsidRPr="00FB6E8F" w:rsidRDefault="008C0198" w:rsidP="008C0198">
      <w:pPr>
        <w:spacing w:line="360" w:lineRule="auto"/>
        <w:jc w:val="both"/>
        <w:rPr>
          <w:rFonts w:ascii="Times New Roman" w:hAnsi="Times New Roman" w:cs="Times New Roman"/>
        </w:rPr>
      </w:pPr>
    </w:p>
    <w:p w14:paraId="41027952"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This report constituted five volumes covering greater details of the system and offered new approach for developing all-inclusive reforms. The salient features of the report were:</w:t>
      </w:r>
    </w:p>
    <w:p w14:paraId="16F504ED"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w:t>
      </w:r>
      <w:r w:rsidRPr="00FB6E8F">
        <w:rPr>
          <w:rFonts w:ascii="Times New Roman" w:hAnsi="Times New Roman" w:cs="Times New Roman"/>
        </w:rPr>
        <w:tab/>
        <w:t xml:space="preserve">Fundamental changes were required in the structure of the CBR at both the field office level as well as the organizational level. It also suggested at establishing separate positions within CBR for Member (Audit) and Member (Legal). </w:t>
      </w:r>
    </w:p>
    <w:p w14:paraId="50CAAC2C"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w:t>
      </w:r>
      <w:r w:rsidRPr="00FB6E8F">
        <w:rPr>
          <w:rFonts w:ascii="Times New Roman" w:hAnsi="Times New Roman" w:cs="Times New Roman"/>
        </w:rPr>
        <w:tab/>
        <w:t>The human resource management system should be upgraded to bring improvement in the hiring, training, evaluating and promotion system and market rates to be used to determine the salary packages.</w:t>
      </w:r>
    </w:p>
    <w:p w14:paraId="0A3BF70B"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w:t>
      </w:r>
      <w:r w:rsidRPr="00FB6E8F">
        <w:rPr>
          <w:rFonts w:ascii="Times New Roman" w:hAnsi="Times New Roman" w:cs="Times New Roman"/>
        </w:rPr>
        <w:tab/>
        <w:t>Tax administration should be independent,</w:t>
      </w:r>
    </w:p>
    <w:p w14:paraId="3981196B"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t>–</w:t>
      </w:r>
      <w:r w:rsidRPr="00FB6E8F">
        <w:rPr>
          <w:rFonts w:ascii="Times New Roman" w:hAnsi="Times New Roman" w:cs="Times New Roman"/>
        </w:rPr>
        <w:tab/>
        <w:t>Every collectorate should have one Internal Audit Divisions,</w:t>
      </w:r>
    </w:p>
    <w:p w14:paraId="28B8EF18" w14:textId="77777777" w:rsidR="008C0198" w:rsidRPr="00FB6E8F" w:rsidRDefault="008C0198" w:rsidP="008C0198">
      <w:pPr>
        <w:spacing w:line="360" w:lineRule="auto"/>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sidRPr="00FB6E8F">
        <w:rPr>
          <w:rFonts w:ascii="Times New Roman" w:hAnsi="Times New Roman" w:cs="Times New Roman"/>
        </w:rPr>
        <w:t>Collectorates should be established at regional level,</w:t>
      </w:r>
    </w:p>
    <w:p w14:paraId="59B941A9" w14:textId="77777777" w:rsidR="008C0198" w:rsidRPr="00FB6E8F" w:rsidRDefault="008C0198" w:rsidP="008C0198">
      <w:pPr>
        <w:spacing w:line="360" w:lineRule="auto"/>
        <w:ind w:left="720" w:hanging="720"/>
        <w:jc w:val="both"/>
        <w:rPr>
          <w:rFonts w:ascii="Times New Roman" w:hAnsi="Times New Roman" w:cs="Times New Roman"/>
        </w:rPr>
      </w:pPr>
      <w:r w:rsidRPr="00FB6E8F">
        <w:rPr>
          <w:rFonts w:ascii="Times New Roman" w:hAnsi="Times New Roman" w:cs="Times New Roman"/>
        </w:rPr>
        <w:t>–</w:t>
      </w:r>
      <w:r w:rsidRPr="00FB6E8F">
        <w:rPr>
          <w:rFonts w:ascii="Times New Roman" w:hAnsi="Times New Roman" w:cs="Times New Roman"/>
        </w:rPr>
        <w:tab/>
        <w:t>To streamline the contact between taxpayers and tax officials, Taxpayers Assistance Units be setup.</w:t>
      </w:r>
    </w:p>
    <w:p w14:paraId="3318D759" w14:textId="77777777" w:rsidR="008C0198" w:rsidRPr="00FB6E8F" w:rsidRDefault="008C0198" w:rsidP="008C0198">
      <w:pPr>
        <w:spacing w:line="360" w:lineRule="auto"/>
        <w:jc w:val="both"/>
        <w:rPr>
          <w:rFonts w:ascii="Times New Roman" w:hAnsi="Times New Roman" w:cs="Times New Roman"/>
        </w:rPr>
      </w:pPr>
      <w:r w:rsidRPr="00FB6E8F">
        <w:rPr>
          <w:rFonts w:ascii="Times New Roman" w:hAnsi="Times New Roman" w:cs="Times New Roman"/>
        </w:rPr>
        <w:lastRenderedPageBreak/>
        <w:t>–</w:t>
      </w:r>
      <w:r w:rsidRPr="00FB6E8F">
        <w:rPr>
          <w:rFonts w:ascii="Times New Roman" w:hAnsi="Times New Roman" w:cs="Times New Roman"/>
        </w:rPr>
        <w:tab/>
        <w:t>Realistic annual revenue targets should be made,</w:t>
      </w:r>
    </w:p>
    <w:p w14:paraId="5B0A3AD6" w14:textId="77777777" w:rsidR="008C0198" w:rsidRDefault="008C0198" w:rsidP="008C0198">
      <w:pPr>
        <w:spacing w:line="360" w:lineRule="auto"/>
        <w:ind w:left="720" w:hanging="720"/>
        <w:jc w:val="both"/>
        <w:rPr>
          <w:rFonts w:ascii="Times New Roman" w:hAnsi="Times New Roman" w:cs="Times New Roman"/>
        </w:rPr>
      </w:pPr>
      <w:r w:rsidRPr="00FB6E8F">
        <w:rPr>
          <w:rFonts w:ascii="Times New Roman" w:hAnsi="Times New Roman" w:cs="Times New Roman"/>
        </w:rPr>
        <w:t>–</w:t>
      </w:r>
      <w:r w:rsidRPr="00FB6E8F">
        <w:rPr>
          <w:rFonts w:ascii="Times New Roman" w:hAnsi="Times New Roman" w:cs="Times New Roman"/>
        </w:rPr>
        <w:tab/>
        <w:t>The introduction and enhancement of information technology to the system that ensure safety and fast retrieval and use of data.</w:t>
      </w:r>
      <w:r>
        <w:rPr>
          <w:rStyle w:val="FootnoteReference"/>
          <w:rFonts w:ascii="Times New Roman" w:hAnsi="Times New Roman" w:cs="Times New Roman"/>
        </w:rPr>
        <w:footnoteReference w:id="10"/>
      </w:r>
    </w:p>
    <w:p w14:paraId="328004DA" w14:textId="77777777" w:rsidR="008C0198" w:rsidRPr="00FB6E8F" w:rsidRDefault="008C0198" w:rsidP="008C0198">
      <w:pPr>
        <w:spacing w:line="360" w:lineRule="auto"/>
        <w:ind w:left="720" w:hanging="720"/>
        <w:jc w:val="both"/>
        <w:rPr>
          <w:rFonts w:ascii="Times New Roman" w:hAnsi="Times New Roman" w:cs="Times New Roman"/>
        </w:rPr>
      </w:pPr>
    </w:p>
    <w:p w14:paraId="7446E241" w14:textId="7B1D2F64"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 xml:space="preserve">It can be observed that major reforms have been undertaken in direct taxes. An elaborate withholding/presumptive tax regime was put in place during the early to mid-1990. To broaden the tax base the unearned capital, beyond the typical deductions at source of salary/wage income, was dragged into the tax net. Deductions at source were introduced, like on the income from bank deposits, national saving schemes, securities, house rentals, dividends etc. Additionally, withholding taxes in the form of advance taxes were introduced on proxies of income in the form of advance taxes on telephone, electricity and gas bills, car sales, </w:t>
      </w:r>
      <w:r w:rsidR="00A6349E" w:rsidRPr="00FB6E8F">
        <w:rPr>
          <w:rFonts w:ascii="Times New Roman" w:hAnsi="Times New Roman" w:cs="Times New Roman"/>
        </w:rPr>
        <w:t>and cash</w:t>
      </w:r>
      <w:r w:rsidRPr="00FB6E8F">
        <w:rPr>
          <w:rFonts w:ascii="Times New Roman" w:hAnsi="Times New Roman" w:cs="Times New Roman"/>
        </w:rPr>
        <w:t xml:space="preserve"> withdrawals from banks etc.</w:t>
      </w:r>
      <w:r>
        <w:rPr>
          <w:rStyle w:val="FootnoteReference"/>
          <w:rFonts w:ascii="Times New Roman" w:hAnsi="Times New Roman" w:cs="Times New Roman"/>
        </w:rPr>
        <w:footnoteReference w:id="11"/>
      </w:r>
      <w:r w:rsidRPr="00FB6E8F">
        <w:rPr>
          <w:rFonts w:ascii="Times New Roman" w:hAnsi="Times New Roman" w:cs="Times New Roman"/>
        </w:rPr>
        <w:t>Th</w:t>
      </w:r>
      <w:r>
        <w:rPr>
          <w:rFonts w:ascii="Times New Roman" w:hAnsi="Times New Roman" w:cs="Times New Roman"/>
        </w:rPr>
        <w:t>ese</w:t>
      </w:r>
      <w:r w:rsidRPr="00FB6E8F">
        <w:rPr>
          <w:rFonts w:ascii="Times New Roman" w:hAnsi="Times New Roman" w:cs="Times New Roman"/>
        </w:rPr>
        <w:t xml:space="preserve"> withholding taxes</w:t>
      </w:r>
      <w:r>
        <w:rPr>
          <w:rFonts w:ascii="Times New Roman" w:hAnsi="Times New Roman" w:cs="Times New Roman"/>
        </w:rPr>
        <w:t xml:space="preserve"> regime</w:t>
      </w:r>
      <w:r w:rsidRPr="00FB6E8F">
        <w:rPr>
          <w:rFonts w:ascii="Times New Roman" w:hAnsi="Times New Roman" w:cs="Times New Roman"/>
        </w:rPr>
        <w:t xml:space="preserve"> had </w:t>
      </w:r>
      <w:r>
        <w:rPr>
          <w:rFonts w:ascii="Times New Roman" w:hAnsi="Times New Roman" w:cs="Times New Roman"/>
        </w:rPr>
        <w:t>significantly</w:t>
      </w:r>
      <w:r w:rsidR="00A6349E">
        <w:rPr>
          <w:rFonts w:ascii="Times New Roman" w:hAnsi="Times New Roman" w:cs="Times New Roman"/>
        </w:rPr>
        <w:t xml:space="preserve"> </w:t>
      </w:r>
      <w:r w:rsidRPr="00003D2E">
        <w:rPr>
          <w:rFonts w:ascii="Times New Roman" w:hAnsi="Times New Roman" w:cs="Times New Roman"/>
        </w:rPr>
        <w:t>added</w:t>
      </w:r>
      <w:r w:rsidR="00A6349E">
        <w:rPr>
          <w:rFonts w:ascii="Times New Roman" w:hAnsi="Times New Roman" w:cs="Times New Roman"/>
        </w:rPr>
        <w:t xml:space="preserve"> </w:t>
      </w:r>
      <w:r>
        <w:rPr>
          <w:rFonts w:ascii="Times New Roman" w:hAnsi="Times New Roman" w:cs="Times New Roman"/>
        </w:rPr>
        <w:t>to</w:t>
      </w:r>
      <w:r w:rsidR="00A6349E">
        <w:rPr>
          <w:rFonts w:ascii="Times New Roman" w:hAnsi="Times New Roman" w:cs="Times New Roman"/>
        </w:rPr>
        <w:t xml:space="preserve"> </w:t>
      </w:r>
      <w:r>
        <w:rPr>
          <w:rFonts w:ascii="Times New Roman" w:hAnsi="Times New Roman" w:cs="Times New Roman"/>
        </w:rPr>
        <w:t xml:space="preserve">the revenues. But this also helped the helped in curtailing the tax officials’ discretionary power. </w:t>
      </w:r>
    </w:p>
    <w:p w14:paraId="5E62C741" w14:textId="77777777" w:rsidR="008C0198" w:rsidRPr="0095041C" w:rsidRDefault="008C0198" w:rsidP="008C0198">
      <w:pPr>
        <w:spacing w:line="360" w:lineRule="auto"/>
        <w:jc w:val="both"/>
        <w:rPr>
          <w:rFonts w:ascii="Times New Roman" w:hAnsi="Times New Roman" w:cs="Times New Roman"/>
        </w:rPr>
      </w:pPr>
    </w:p>
    <w:p w14:paraId="0E82FB55" w14:textId="77777777" w:rsidR="008C0198" w:rsidRPr="0095041C" w:rsidRDefault="008C0198" w:rsidP="008C0198">
      <w:pPr>
        <w:spacing w:line="360" w:lineRule="auto"/>
        <w:rPr>
          <w:rFonts w:ascii="Times New Roman" w:hAnsi="Times New Roman" w:cs="Times New Roman"/>
          <w:sz w:val="28"/>
          <w:szCs w:val="28"/>
        </w:rPr>
      </w:pPr>
      <w:r>
        <w:rPr>
          <w:rFonts w:ascii="Times New Roman" w:hAnsi="Times New Roman" w:cs="Times New Roman"/>
          <w:sz w:val="28"/>
          <w:szCs w:val="28"/>
        </w:rPr>
        <w:t xml:space="preserve">4.2. </w:t>
      </w:r>
      <w:r w:rsidRPr="0095041C">
        <w:rPr>
          <w:rFonts w:ascii="Times New Roman" w:hAnsi="Times New Roman" w:cs="Times New Roman"/>
          <w:sz w:val="28"/>
          <w:szCs w:val="28"/>
        </w:rPr>
        <w:t>Major taxation reforms:</w:t>
      </w:r>
    </w:p>
    <w:p w14:paraId="51F0A2E0" w14:textId="77777777" w:rsidR="008C0198" w:rsidRPr="00FB6E8F" w:rsidRDefault="008C0198" w:rsidP="008C0198">
      <w:pPr>
        <w:spacing w:line="360" w:lineRule="auto"/>
        <w:jc w:val="both"/>
        <w:rPr>
          <w:rFonts w:ascii="Times New Roman" w:hAnsi="Times New Roman" w:cs="Times New Roman"/>
          <w:b/>
        </w:rPr>
      </w:pPr>
    </w:p>
    <w:p w14:paraId="17A551A8" w14:textId="3102AA7D" w:rsidR="008C0198" w:rsidRPr="006F3929" w:rsidRDefault="00DD0423" w:rsidP="008C0198">
      <w:pPr>
        <w:pStyle w:val="ListParagraph"/>
        <w:numPr>
          <w:ilvl w:val="0"/>
          <w:numId w:val="20"/>
        </w:numPr>
        <w:spacing w:line="360" w:lineRule="auto"/>
        <w:jc w:val="both"/>
        <w:rPr>
          <w:rFonts w:ascii="Times New Roman" w:hAnsi="Times New Roman" w:cs="Times New Roman"/>
        </w:rPr>
      </w:pPr>
      <w:r>
        <w:rPr>
          <w:rFonts w:ascii="Times New Roman" w:hAnsi="Times New Roman" w:cs="Times New Roman"/>
        </w:rPr>
        <w:t xml:space="preserve">Income Tax Ordinance </w:t>
      </w:r>
      <w:r w:rsidR="008C0198" w:rsidRPr="006F3929">
        <w:rPr>
          <w:rFonts w:ascii="Times New Roman" w:hAnsi="Times New Roman" w:cs="Times New Roman"/>
        </w:rPr>
        <w:t>2001</w:t>
      </w:r>
    </w:p>
    <w:p w14:paraId="3C3A4B2F" w14:textId="77777777" w:rsidR="008C0198" w:rsidRPr="006F3929" w:rsidRDefault="008C0198" w:rsidP="008C0198">
      <w:pPr>
        <w:pStyle w:val="ListParagraph"/>
        <w:numPr>
          <w:ilvl w:val="0"/>
          <w:numId w:val="20"/>
        </w:numPr>
        <w:spacing w:line="360" w:lineRule="auto"/>
        <w:jc w:val="both"/>
        <w:rPr>
          <w:rFonts w:ascii="Times New Roman" w:hAnsi="Times New Roman" w:cs="Times New Roman"/>
        </w:rPr>
      </w:pPr>
      <w:r w:rsidRPr="006F3929">
        <w:rPr>
          <w:rFonts w:ascii="Times New Roman" w:hAnsi="Times New Roman" w:cs="Times New Roman"/>
        </w:rPr>
        <w:t>Introduction of withholding and presumptive tax regime.</w:t>
      </w:r>
    </w:p>
    <w:p w14:paraId="236329E9" w14:textId="77777777" w:rsidR="008C0198" w:rsidRPr="006F3929" w:rsidRDefault="008C0198" w:rsidP="008C0198">
      <w:pPr>
        <w:pStyle w:val="ListParagraph"/>
        <w:numPr>
          <w:ilvl w:val="0"/>
          <w:numId w:val="20"/>
        </w:numPr>
        <w:spacing w:line="360" w:lineRule="auto"/>
        <w:jc w:val="both"/>
        <w:rPr>
          <w:rFonts w:ascii="Times New Roman" w:hAnsi="Times New Roman" w:cs="Times New Roman"/>
        </w:rPr>
      </w:pPr>
      <w:r w:rsidRPr="006F3929">
        <w:rPr>
          <w:rFonts w:ascii="Times New Roman" w:hAnsi="Times New Roman" w:cs="Times New Roman"/>
        </w:rPr>
        <w:t>Reduction in income and corporate tax rates.</w:t>
      </w:r>
    </w:p>
    <w:p w14:paraId="2E4B8F56" w14:textId="77777777" w:rsidR="008C0198" w:rsidRPr="006F3929" w:rsidRDefault="008C0198" w:rsidP="008C0198">
      <w:pPr>
        <w:pStyle w:val="ListParagraph"/>
        <w:numPr>
          <w:ilvl w:val="0"/>
          <w:numId w:val="20"/>
        </w:numPr>
        <w:spacing w:line="360" w:lineRule="auto"/>
        <w:jc w:val="both"/>
        <w:rPr>
          <w:rFonts w:ascii="Times New Roman" w:hAnsi="Times New Roman" w:cs="Times New Roman"/>
        </w:rPr>
      </w:pPr>
      <w:r w:rsidRPr="006F3929">
        <w:rPr>
          <w:rFonts w:ascii="Times New Roman" w:hAnsi="Times New Roman" w:cs="Times New Roman"/>
        </w:rPr>
        <w:t>Initial attempts to convert GST into VAT.</w:t>
      </w:r>
    </w:p>
    <w:p w14:paraId="23C698DB" w14:textId="77777777" w:rsidR="008C0198" w:rsidRPr="006F3929" w:rsidRDefault="008C0198" w:rsidP="008C0198">
      <w:pPr>
        <w:pStyle w:val="ListParagraph"/>
        <w:numPr>
          <w:ilvl w:val="0"/>
          <w:numId w:val="20"/>
        </w:numPr>
        <w:spacing w:line="360" w:lineRule="auto"/>
        <w:jc w:val="both"/>
        <w:rPr>
          <w:rFonts w:ascii="Times New Roman" w:hAnsi="Times New Roman" w:cs="Times New Roman"/>
        </w:rPr>
      </w:pPr>
      <w:r w:rsidRPr="006F3929">
        <w:rPr>
          <w:rFonts w:ascii="Times New Roman" w:hAnsi="Times New Roman" w:cs="Times New Roman"/>
        </w:rPr>
        <w:t>Reorganization of department along functional lines.</w:t>
      </w:r>
    </w:p>
    <w:p w14:paraId="14E2CF65" w14:textId="77777777" w:rsidR="008C0198" w:rsidRPr="006F3929" w:rsidRDefault="008C0198" w:rsidP="008C0198">
      <w:pPr>
        <w:pStyle w:val="ListParagraph"/>
        <w:numPr>
          <w:ilvl w:val="0"/>
          <w:numId w:val="20"/>
        </w:numPr>
        <w:spacing w:line="360" w:lineRule="auto"/>
        <w:jc w:val="both"/>
        <w:rPr>
          <w:rFonts w:ascii="Times New Roman" w:hAnsi="Times New Roman" w:cs="Times New Roman"/>
        </w:rPr>
      </w:pPr>
      <w:r w:rsidRPr="006F3929">
        <w:rPr>
          <w:rFonts w:ascii="Times New Roman" w:hAnsi="Times New Roman" w:cs="Times New Roman"/>
        </w:rPr>
        <w:t>Integrated tax administrative structure.</w:t>
      </w:r>
    </w:p>
    <w:p w14:paraId="5C3B1441" w14:textId="77777777" w:rsidR="008C0198" w:rsidRPr="00FB6E8F" w:rsidRDefault="008C0198" w:rsidP="008C0198">
      <w:pPr>
        <w:spacing w:line="360" w:lineRule="auto"/>
        <w:jc w:val="both"/>
        <w:rPr>
          <w:rFonts w:ascii="Times New Roman" w:hAnsi="Times New Roman" w:cs="Times New Roman"/>
        </w:rPr>
      </w:pPr>
    </w:p>
    <w:p w14:paraId="6184F527" w14:textId="77777777" w:rsidR="008C0198" w:rsidRPr="0095041C" w:rsidRDefault="008C0198" w:rsidP="008C019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4.2.1 </w:t>
      </w:r>
      <w:r w:rsidRPr="0095041C">
        <w:rPr>
          <w:rFonts w:ascii="Times New Roman" w:hAnsi="Times New Roman" w:cs="Times New Roman"/>
          <w:sz w:val="28"/>
          <w:szCs w:val="28"/>
        </w:rPr>
        <w:t>Outcomes:</w:t>
      </w:r>
    </w:p>
    <w:p w14:paraId="44BDB674" w14:textId="77777777" w:rsidR="008C0198" w:rsidRPr="00FB6E8F" w:rsidRDefault="008C0198" w:rsidP="008C0198">
      <w:pPr>
        <w:spacing w:line="360" w:lineRule="auto"/>
        <w:jc w:val="both"/>
        <w:rPr>
          <w:rFonts w:ascii="Times New Roman" w:hAnsi="Times New Roman" w:cs="Times New Roman"/>
          <w:b/>
          <w:i/>
        </w:rPr>
      </w:pPr>
    </w:p>
    <w:p w14:paraId="3D0D5F73" w14:textId="0155151B"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Share of direct taxes in total tax revenue increased (from 15% in 1990 to over 30% in 2000); currently it is 37%. Overall, tax-to-GDP ratio did not improve much.</w:t>
      </w:r>
      <w:r w:rsidR="000E5339">
        <w:rPr>
          <w:rFonts w:ascii="Times New Roman" w:hAnsi="Times New Roman" w:cs="Times New Roman"/>
        </w:rPr>
        <w:t xml:space="preserve"> </w:t>
      </w:r>
      <w:r w:rsidRPr="00FB6E8F">
        <w:rPr>
          <w:rFonts w:ascii="Times New Roman" w:hAnsi="Times New Roman" w:cs="Times New Roman"/>
        </w:rPr>
        <w:t xml:space="preserve">In nineties success was achieved by the government in extending the network of </w:t>
      </w:r>
      <w:r w:rsidRPr="00FB6E8F">
        <w:rPr>
          <w:rFonts w:ascii="Times New Roman" w:hAnsi="Times New Roman" w:cs="Times New Roman"/>
        </w:rPr>
        <w:lastRenderedPageBreak/>
        <w:t>withholding /presumptive taxes by including, for example, interest income, from financial institutions, dividends, exports, electricity bills, etc.</w:t>
      </w:r>
      <w:r>
        <w:rPr>
          <w:rStyle w:val="FootnoteReference"/>
          <w:rFonts w:ascii="Times New Roman" w:hAnsi="Times New Roman" w:cs="Times New Roman"/>
        </w:rPr>
        <w:footnoteReference w:id="12"/>
      </w:r>
    </w:p>
    <w:p w14:paraId="45139A6A" w14:textId="77777777" w:rsidR="008C0198" w:rsidRPr="00FB6E8F" w:rsidRDefault="008C0198" w:rsidP="008C0198">
      <w:pPr>
        <w:spacing w:line="360" w:lineRule="auto"/>
        <w:jc w:val="both"/>
        <w:rPr>
          <w:rFonts w:ascii="Times New Roman" w:hAnsi="Times New Roman" w:cs="Times New Roman"/>
        </w:rPr>
      </w:pPr>
    </w:p>
    <w:p w14:paraId="1C17B3F8" w14:textId="75B2CCB9"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The government, however, could not succeed in eliminating concessions and exemptions enjoyed as a privilege by power groups such as agriculturists and business community.</w:t>
      </w:r>
      <w:r w:rsidR="000E5339">
        <w:rPr>
          <w:rFonts w:ascii="Times New Roman" w:hAnsi="Times New Roman" w:cs="Times New Roman"/>
        </w:rPr>
        <w:t xml:space="preserve"> </w:t>
      </w:r>
      <w:r w:rsidRPr="00FB6E8F">
        <w:rPr>
          <w:rFonts w:ascii="Times New Roman" w:hAnsi="Times New Roman" w:cs="Times New Roman"/>
        </w:rPr>
        <w:t>Similarly, GST could not be implemented in true VAT mode and was not extended to wholesale and retail trade and services.</w:t>
      </w:r>
      <w:r w:rsidR="000E5339">
        <w:rPr>
          <w:rFonts w:ascii="Times New Roman" w:hAnsi="Times New Roman" w:cs="Times New Roman"/>
        </w:rPr>
        <w:t xml:space="preserve"> </w:t>
      </w:r>
      <w:r w:rsidRPr="00FB6E8F">
        <w:rPr>
          <w:rFonts w:ascii="Times New Roman" w:hAnsi="Times New Roman" w:cs="Times New Roman"/>
        </w:rPr>
        <w:t>Influence of various interest groups still remains effective.</w:t>
      </w:r>
    </w:p>
    <w:p w14:paraId="545FF44E" w14:textId="77777777" w:rsidR="008C0198" w:rsidRDefault="008C0198" w:rsidP="008C0198">
      <w:pPr>
        <w:spacing w:line="360" w:lineRule="auto"/>
        <w:jc w:val="both"/>
        <w:rPr>
          <w:rFonts w:ascii="Times New Roman" w:hAnsi="Times New Roman" w:cs="Times New Roman"/>
        </w:rPr>
      </w:pPr>
    </w:p>
    <w:p w14:paraId="002C2B8F"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The Go</w:t>
      </w:r>
      <w:r>
        <w:rPr>
          <w:rFonts w:ascii="Times New Roman" w:hAnsi="Times New Roman" w:cs="Times New Roman"/>
        </w:rPr>
        <w:t>vernment of Pakistan</w:t>
      </w:r>
      <w:r w:rsidRPr="00FB6E8F">
        <w:rPr>
          <w:rFonts w:ascii="Times New Roman" w:hAnsi="Times New Roman" w:cs="Times New Roman"/>
        </w:rPr>
        <w:t xml:space="preserve"> took a series of administrative measures during 2009 to reorganize FBR along functional lines for the achievement of its reform objectives by merging the administration of sales, income and excise taxes at LTUs/RTOs and integrating functions for collection, enforcement, audit and legal. FBR was, therefore, reorganized through the establishment of the IRS, allowing officers from the previously separated occupational groups – the Customs and Excise Group and the Income Tax Group - the option to transfer to the new service or remain in their existing groups.</w:t>
      </w:r>
    </w:p>
    <w:p w14:paraId="398FAA8C" w14:textId="77777777" w:rsidR="008C0198" w:rsidRPr="00FB6E8F" w:rsidRDefault="008C0198" w:rsidP="008C0198">
      <w:pPr>
        <w:spacing w:line="360" w:lineRule="auto"/>
        <w:jc w:val="both"/>
        <w:rPr>
          <w:rFonts w:ascii="Times New Roman" w:hAnsi="Times New Roman" w:cs="Times New Roman"/>
        </w:rPr>
      </w:pPr>
    </w:p>
    <w:p w14:paraId="578E8D08" w14:textId="77777777" w:rsidR="008C0198" w:rsidRPr="0095041C" w:rsidRDefault="008C0198" w:rsidP="008C0198">
      <w:pPr>
        <w:spacing w:line="360" w:lineRule="auto"/>
        <w:rPr>
          <w:rFonts w:ascii="Times New Roman" w:hAnsi="Times New Roman" w:cs="Times New Roman"/>
          <w:sz w:val="28"/>
          <w:szCs w:val="28"/>
        </w:rPr>
      </w:pPr>
      <w:r>
        <w:rPr>
          <w:rFonts w:ascii="Times New Roman" w:hAnsi="Times New Roman" w:cs="Times New Roman"/>
          <w:sz w:val="28"/>
          <w:szCs w:val="28"/>
        </w:rPr>
        <w:t xml:space="preserve">4.2.2 </w:t>
      </w:r>
      <w:r w:rsidRPr="0095041C">
        <w:rPr>
          <w:rFonts w:ascii="Times New Roman" w:hAnsi="Times New Roman" w:cs="Times New Roman"/>
          <w:sz w:val="28"/>
          <w:szCs w:val="28"/>
        </w:rPr>
        <w:t>Hurdles faced in achieving successful results:</w:t>
      </w:r>
    </w:p>
    <w:p w14:paraId="12C561C6" w14:textId="77777777" w:rsidR="008C0198" w:rsidRPr="00FB6E8F" w:rsidRDefault="008C0198" w:rsidP="008C0198">
      <w:pPr>
        <w:spacing w:line="360" w:lineRule="auto"/>
        <w:jc w:val="both"/>
        <w:rPr>
          <w:rFonts w:ascii="Times New Roman" w:hAnsi="Times New Roman" w:cs="Times New Roman"/>
          <w:b/>
          <w:i/>
        </w:rPr>
      </w:pPr>
    </w:p>
    <w:p w14:paraId="394491B1"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There are a number of formal and informal lobbies in Pakistan, which influence policy formulation including tax reforms.</w:t>
      </w:r>
    </w:p>
    <w:p w14:paraId="169605F3" w14:textId="77777777" w:rsidR="008C0198" w:rsidRPr="00FB6E8F" w:rsidRDefault="008C0198" w:rsidP="008C0198">
      <w:pPr>
        <w:spacing w:line="360" w:lineRule="auto"/>
        <w:jc w:val="both"/>
        <w:rPr>
          <w:rFonts w:ascii="Times New Roman" w:hAnsi="Times New Roman" w:cs="Times New Roman"/>
        </w:rPr>
      </w:pPr>
    </w:p>
    <w:p w14:paraId="146EFC2B"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Agricultural income continues to remains exempted from tax</w:t>
      </w:r>
      <w:r>
        <w:rPr>
          <w:rFonts w:ascii="Times New Roman" w:hAnsi="Times New Roman" w:cs="Times New Roman"/>
        </w:rPr>
        <w:t xml:space="preserve">. </w:t>
      </w:r>
      <w:r w:rsidRPr="00FB6E8F">
        <w:rPr>
          <w:rFonts w:ascii="Times New Roman" w:hAnsi="Times New Roman" w:cs="Times New Roman"/>
        </w:rPr>
        <w:t>Though provinces have levied agricultural income tax but the collection is negligible and the tax is mainly based on land holding not on agricultural income.</w:t>
      </w:r>
    </w:p>
    <w:p w14:paraId="00CCBCA4" w14:textId="77777777" w:rsidR="008C0198" w:rsidRPr="00FB6E8F" w:rsidRDefault="008C0198" w:rsidP="008C0198">
      <w:pPr>
        <w:spacing w:line="360" w:lineRule="auto"/>
        <w:jc w:val="both"/>
        <w:rPr>
          <w:rFonts w:ascii="Times New Roman" w:hAnsi="Times New Roman" w:cs="Times New Roman"/>
        </w:rPr>
      </w:pPr>
    </w:p>
    <w:p w14:paraId="496D89D6"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Several efforts from government for greater documentation of economy have failed due to strong resistance from business lobby. For example, survey for the documentation of economy launched by the government in 2000 was strongly opposed and resisted by the business sector</w:t>
      </w:r>
    </w:p>
    <w:p w14:paraId="0A4DC1AB" w14:textId="77777777" w:rsidR="008C0198" w:rsidRPr="00FB6E8F" w:rsidRDefault="008C0198" w:rsidP="008C0198">
      <w:pPr>
        <w:spacing w:line="360" w:lineRule="auto"/>
        <w:jc w:val="both"/>
        <w:rPr>
          <w:rFonts w:ascii="Times New Roman" w:hAnsi="Times New Roman" w:cs="Times New Roman"/>
        </w:rPr>
      </w:pPr>
    </w:p>
    <w:p w14:paraId="640B83C7" w14:textId="7777777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lastRenderedPageBreak/>
        <w:t>Banking sector made huge profits during last decade while tax rate for banking companies were brought down from 50% in 2002 to 35% in 2007</w:t>
      </w:r>
      <w:r>
        <w:rPr>
          <w:rFonts w:ascii="Times New Roman" w:hAnsi="Times New Roman" w:cs="Times New Roman"/>
        </w:rPr>
        <w:t>.</w:t>
      </w:r>
    </w:p>
    <w:p w14:paraId="28CB4E26" w14:textId="77777777" w:rsidR="008C0198" w:rsidRPr="00FB6E8F" w:rsidRDefault="008C0198" w:rsidP="008C0198">
      <w:pPr>
        <w:spacing w:line="360" w:lineRule="auto"/>
        <w:jc w:val="both"/>
        <w:rPr>
          <w:rFonts w:ascii="Times New Roman" w:hAnsi="Times New Roman" w:cs="Times New Roman"/>
        </w:rPr>
      </w:pPr>
    </w:p>
    <w:p w14:paraId="1A81CE04" w14:textId="1F39F2E7"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The Stock Exchange lobby resisted successfully avoiding taxation on capital gains until 2010-11. Capital Gains Tax could not be levied at the time when stock markets were flourishing.</w:t>
      </w:r>
      <w:r w:rsidR="000E5339">
        <w:rPr>
          <w:rFonts w:ascii="Times New Roman" w:hAnsi="Times New Roman" w:cs="Times New Roman"/>
        </w:rPr>
        <w:t xml:space="preserve"> </w:t>
      </w:r>
      <w:r w:rsidRPr="00FB6E8F">
        <w:rPr>
          <w:rFonts w:ascii="Times New Roman" w:hAnsi="Times New Roman" w:cs="Times New Roman"/>
        </w:rPr>
        <w:t>Capital Gains Tax on real estate could not be levied due to strong resistance from the concerned interest groups.</w:t>
      </w:r>
      <w:r w:rsidR="000E5339">
        <w:rPr>
          <w:rFonts w:ascii="Times New Roman" w:hAnsi="Times New Roman" w:cs="Times New Roman"/>
        </w:rPr>
        <w:t xml:space="preserve"> </w:t>
      </w:r>
      <w:r w:rsidRPr="00FB6E8F">
        <w:rPr>
          <w:rFonts w:ascii="Times New Roman" w:hAnsi="Times New Roman" w:cs="Times New Roman"/>
        </w:rPr>
        <w:t>It was not extended to wholesale trade and services due to strong resistance from trading community.</w:t>
      </w:r>
      <w:r w:rsidRPr="00AE097C">
        <w:rPr>
          <w:rFonts w:ascii="Times New Roman" w:hAnsi="Times New Roman" w:cs="Times New Roman"/>
          <w:sz w:val="4"/>
          <w:szCs w:val="4"/>
        </w:rPr>
        <w:t>”</w:t>
      </w:r>
      <w:r>
        <w:rPr>
          <w:rStyle w:val="FootnoteReference"/>
          <w:rFonts w:ascii="Times New Roman" w:hAnsi="Times New Roman" w:cs="Times New Roman"/>
        </w:rPr>
        <w:footnoteReference w:id="13"/>
      </w:r>
    </w:p>
    <w:p w14:paraId="00C92A80" w14:textId="77777777" w:rsidR="008C0198" w:rsidRPr="00FB6E8F" w:rsidRDefault="008C0198" w:rsidP="008C0198">
      <w:pPr>
        <w:spacing w:line="360" w:lineRule="auto"/>
        <w:jc w:val="both"/>
        <w:rPr>
          <w:rFonts w:ascii="Times New Roman" w:hAnsi="Times New Roman" w:cs="Times New Roman"/>
        </w:rPr>
      </w:pPr>
    </w:p>
    <w:p w14:paraId="40702912" w14:textId="77777777" w:rsidR="008C0198" w:rsidRPr="002D73AE" w:rsidRDefault="008C0198" w:rsidP="008C0198">
      <w:pPr>
        <w:spacing w:line="360" w:lineRule="auto"/>
        <w:jc w:val="both"/>
        <w:rPr>
          <w:rFonts w:ascii="Times New Roman" w:hAnsi="Times New Roman" w:cs="Times New Roman"/>
          <w:sz w:val="28"/>
          <w:szCs w:val="28"/>
        </w:rPr>
      </w:pPr>
      <w:r w:rsidRPr="002D73AE">
        <w:rPr>
          <w:rFonts w:ascii="Times New Roman" w:hAnsi="Times New Roman" w:cs="Times New Roman"/>
          <w:sz w:val="28"/>
          <w:szCs w:val="28"/>
        </w:rPr>
        <w:t>4.3. Analysis of Tax Reforms in Pakistan:</w:t>
      </w:r>
    </w:p>
    <w:p w14:paraId="29E476B3" w14:textId="77777777" w:rsidR="008C0198" w:rsidRPr="00FB6E8F" w:rsidRDefault="008C0198" w:rsidP="008C0198">
      <w:pPr>
        <w:spacing w:line="360" w:lineRule="auto"/>
        <w:jc w:val="both"/>
        <w:rPr>
          <w:rFonts w:ascii="Times New Roman" w:eastAsia="Calibri" w:hAnsi="Times New Roman" w:cs="Times New Roman"/>
          <w:b/>
        </w:rPr>
      </w:pPr>
    </w:p>
    <w:p w14:paraId="3CAA8A31" w14:textId="4312BEF2" w:rsidR="008C0198" w:rsidRDefault="008C0198" w:rsidP="008C0198">
      <w:pPr>
        <w:spacing w:line="360" w:lineRule="auto"/>
        <w:jc w:val="both"/>
        <w:rPr>
          <w:rFonts w:ascii="Times New Roman" w:eastAsia="Calibri" w:hAnsi="Times New Roman" w:cs="Times New Roman"/>
        </w:rPr>
      </w:pPr>
      <w:r>
        <w:rPr>
          <w:rFonts w:ascii="Times New Roman" w:eastAsia="Calibri" w:hAnsi="Times New Roman" w:cs="Times New Roman"/>
        </w:rPr>
        <w:t>In the initial years of the decade of</w:t>
      </w:r>
      <w:r w:rsidRPr="00FB6E8F">
        <w:rPr>
          <w:rFonts w:ascii="Times New Roman" w:eastAsia="Calibri" w:hAnsi="Times New Roman" w:cs="Times New Roman"/>
        </w:rPr>
        <w:t xml:space="preserve"> 1990s</w:t>
      </w:r>
      <w:r>
        <w:rPr>
          <w:rFonts w:ascii="Times New Roman" w:eastAsia="Calibri" w:hAnsi="Times New Roman" w:cs="Times New Roman"/>
        </w:rPr>
        <w:t>, the tax to GDP ratio hovered around</w:t>
      </w:r>
      <w:r w:rsidRPr="00FB6E8F">
        <w:rPr>
          <w:rFonts w:ascii="Times New Roman" w:eastAsia="Calibri" w:hAnsi="Times New Roman" w:cs="Times New Roman"/>
        </w:rPr>
        <w:t xml:space="preserve"> </w:t>
      </w:r>
      <w:r w:rsidR="00D87158">
        <w:rPr>
          <w:rFonts w:ascii="Times New Roman" w:eastAsia="Calibri" w:hAnsi="Times New Roman" w:cs="Times New Roman"/>
        </w:rPr>
        <w:t>14 per cent</w:t>
      </w:r>
      <w:r w:rsidRPr="00FB6E8F">
        <w:rPr>
          <w:rFonts w:ascii="Times New Roman" w:eastAsia="Calibri" w:hAnsi="Times New Roman" w:cs="Times New Roman"/>
        </w:rPr>
        <w:t>, which</w:t>
      </w:r>
      <w:r>
        <w:rPr>
          <w:rFonts w:ascii="Times New Roman" w:eastAsia="Calibri" w:hAnsi="Times New Roman" w:cs="Times New Roman"/>
        </w:rPr>
        <w:t xml:space="preserve"> came down to 10%ten years later.</w:t>
      </w:r>
      <w:r w:rsidR="00D87158">
        <w:rPr>
          <w:rFonts w:ascii="Times New Roman" w:eastAsia="Calibri" w:hAnsi="Times New Roman" w:cs="Times New Roman"/>
        </w:rPr>
        <w:t xml:space="preserve"> </w:t>
      </w:r>
      <w:r>
        <w:rPr>
          <w:rFonts w:ascii="Times New Roman" w:eastAsia="Calibri" w:hAnsi="Times New Roman" w:cs="Times New Roman"/>
        </w:rPr>
        <w:t>The tax-</w:t>
      </w:r>
      <w:r w:rsidRPr="00FB6E8F">
        <w:rPr>
          <w:rFonts w:ascii="Times New Roman" w:eastAsia="Calibri" w:hAnsi="Times New Roman" w:cs="Times New Roman"/>
        </w:rPr>
        <w:t>to</w:t>
      </w:r>
      <w:r>
        <w:rPr>
          <w:rFonts w:ascii="Times New Roman" w:eastAsia="Calibri" w:hAnsi="Times New Roman" w:cs="Times New Roman"/>
        </w:rPr>
        <w:t xml:space="preserve">-GDP </w:t>
      </w:r>
      <w:r w:rsidRPr="00FB6E8F">
        <w:rPr>
          <w:rFonts w:ascii="Times New Roman" w:eastAsia="Calibri" w:hAnsi="Times New Roman" w:cs="Times New Roman"/>
        </w:rPr>
        <w:t xml:space="preserve">ratio further </w:t>
      </w:r>
      <w:r w:rsidRPr="002B562E">
        <w:rPr>
          <w:rFonts w:ascii="Times New Roman" w:eastAsia="Calibri" w:hAnsi="Times New Roman" w:cs="Times New Roman"/>
        </w:rPr>
        <w:t>plunged</w:t>
      </w:r>
      <w:r w:rsidRPr="00FB6E8F">
        <w:rPr>
          <w:rFonts w:ascii="Times New Roman" w:eastAsia="Calibri" w:hAnsi="Times New Roman" w:cs="Times New Roman"/>
        </w:rPr>
        <w:t xml:space="preserve"> to </w:t>
      </w:r>
      <w:r>
        <w:rPr>
          <w:rFonts w:ascii="Times New Roman" w:eastAsia="Calibri" w:hAnsi="Times New Roman" w:cs="Times New Roman"/>
        </w:rPr>
        <w:t>around</w:t>
      </w:r>
      <w:r w:rsidRPr="00FB6E8F">
        <w:rPr>
          <w:rFonts w:ascii="Times New Roman" w:eastAsia="Calibri" w:hAnsi="Times New Roman" w:cs="Times New Roman"/>
        </w:rPr>
        <w:t xml:space="preserve"> 9% in 2009-10. For countries like Pakistan</w:t>
      </w:r>
      <w:r>
        <w:rPr>
          <w:rFonts w:ascii="Times New Roman" w:eastAsia="Calibri" w:hAnsi="Times New Roman" w:cs="Times New Roman"/>
        </w:rPr>
        <w:t>,</w:t>
      </w:r>
      <w:r w:rsidRPr="00FB6E8F">
        <w:rPr>
          <w:rFonts w:ascii="Times New Roman" w:eastAsia="Calibri" w:hAnsi="Times New Roman" w:cs="Times New Roman"/>
        </w:rPr>
        <w:t xml:space="preserve"> the tax t</w:t>
      </w:r>
      <w:r>
        <w:rPr>
          <w:rFonts w:ascii="Times New Roman" w:eastAsia="Calibri" w:hAnsi="Times New Roman" w:cs="Times New Roman"/>
        </w:rPr>
        <w:t>o GDP ratio must be around 20 per cent</w:t>
      </w:r>
      <w:r w:rsidR="00D87158">
        <w:rPr>
          <w:rFonts w:ascii="Times New Roman" w:eastAsia="Calibri" w:hAnsi="Times New Roman" w:cs="Times New Roman"/>
        </w:rPr>
        <w:t xml:space="preserve"> </w:t>
      </w:r>
      <w:r>
        <w:rPr>
          <w:rFonts w:ascii="Times New Roman" w:eastAsia="Calibri" w:hAnsi="Times New Roman" w:cs="Times New Roman"/>
        </w:rPr>
        <w:t xml:space="preserve">if the country wants to </w:t>
      </w:r>
      <w:r w:rsidRPr="002B562E">
        <w:rPr>
          <w:rFonts w:ascii="Times New Roman" w:eastAsia="Calibri" w:hAnsi="Times New Roman" w:cs="Times New Roman"/>
        </w:rPr>
        <w:t>uphold</w:t>
      </w:r>
      <w:r w:rsidR="00D87158">
        <w:rPr>
          <w:rFonts w:ascii="Times New Roman" w:eastAsia="Calibri" w:hAnsi="Times New Roman" w:cs="Times New Roman"/>
        </w:rPr>
        <w:t xml:space="preserve"> </w:t>
      </w:r>
      <w:r w:rsidRPr="002B562E">
        <w:rPr>
          <w:rFonts w:ascii="Times New Roman" w:eastAsia="Calibri" w:hAnsi="Times New Roman" w:cs="Times New Roman"/>
        </w:rPr>
        <w:t>efficient</w:t>
      </w:r>
      <w:r>
        <w:rPr>
          <w:rFonts w:ascii="Times New Roman" w:eastAsia="Calibri" w:hAnsi="Times New Roman" w:cs="Times New Roman"/>
        </w:rPr>
        <w:t xml:space="preserve"> public service delivery and a</w:t>
      </w:r>
      <w:r w:rsidR="00D87158">
        <w:rPr>
          <w:rFonts w:ascii="Times New Roman" w:eastAsia="Calibri" w:hAnsi="Times New Roman" w:cs="Times New Roman"/>
        </w:rPr>
        <w:t xml:space="preserve"> </w:t>
      </w:r>
      <w:r w:rsidRPr="002B562E">
        <w:rPr>
          <w:rFonts w:ascii="Times New Roman" w:eastAsia="Calibri" w:hAnsi="Times New Roman" w:cs="Times New Roman"/>
        </w:rPr>
        <w:t>satisfactory</w:t>
      </w:r>
      <w:r w:rsidRPr="00FB6E8F">
        <w:rPr>
          <w:rFonts w:ascii="Times New Roman" w:eastAsia="Calibri" w:hAnsi="Times New Roman" w:cs="Times New Roman"/>
        </w:rPr>
        <w:t xml:space="preserve"> investment</w:t>
      </w:r>
      <w:r>
        <w:rPr>
          <w:rFonts w:ascii="Times New Roman" w:eastAsia="Calibri" w:hAnsi="Times New Roman" w:cs="Times New Roman"/>
        </w:rPr>
        <w:t xml:space="preserve"> level. Taxes constitute the major</w:t>
      </w:r>
      <w:r w:rsidRPr="00FB6E8F">
        <w:rPr>
          <w:rFonts w:ascii="Times New Roman" w:eastAsia="Calibri" w:hAnsi="Times New Roman" w:cs="Times New Roman"/>
        </w:rPr>
        <w:t xml:space="preserve"> source of </w:t>
      </w:r>
      <w:r>
        <w:rPr>
          <w:rFonts w:ascii="Times New Roman" w:eastAsia="Calibri" w:hAnsi="Times New Roman" w:cs="Times New Roman"/>
        </w:rPr>
        <w:t>revenue, around 70 to 80 percent</w:t>
      </w:r>
      <w:r w:rsidRPr="00FB6E8F">
        <w:rPr>
          <w:rFonts w:ascii="Times New Roman" w:eastAsia="Calibri" w:hAnsi="Times New Roman" w:cs="Times New Roman"/>
        </w:rPr>
        <w:t xml:space="preserve"> of public revenue is contributed by direct and indirect taxes</w:t>
      </w:r>
      <w:r>
        <w:rPr>
          <w:rFonts w:ascii="Times New Roman" w:eastAsia="Calibri" w:hAnsi="Times New Roman" w:cs="Times New Roman"/>
        </w:rPr>
        <w:t xml:space="preserve"> combined and the rest of 20 to 30 percent</w:t>
      </w:r>
      <w:r w:rsidRPr="00FB6E8F">
        <w:rPr>
          <w:rFonts w:ascii="Times New Roman" w:eastAsia="Calibri" w:hAnsi="Times New Roman" w:cs="Times New Roman"/>
        </w:rPr>
        <w:t xml:space="preserve"> comes from non-tax sources. </w:t>
      </w:r>
    </w:p>
    <w:p w14:paraId="41342C98" w14:textId="77777777" w:rsidR="00D87158" w:rsidRDefault="00D87158" w:rsidP="008C0198">
      <w:pPr>
        <w:spacing w:line="360" w:lineRule="auto"/>
        <w:jc w:val="both"/>
        <w:rPr>
          <w:rFonts w:ascii="Times New Roman" w:eastAsia="Calibri" w:hAnsi="Times New Roman" w:cs="Times New Roman"/>
        </w:rPr>
      </w:pPr>
    </w:p>
    <w:p w14:paraId="7584597B" w14:textId="2BF4FD16" w:rsidR="008C0198" w:rsidRDefault="008C0198" w:rsidP="008C0198">
      <w:pPr>
        <w:spacing w:line="360" w:lineRule="auto"/>
        <w:jc w:val="both"/>
        <w:rPr>
          <w:rFonts w:ascii="Times New Roman" w:eastAsia="Calibri" w:hAnsi="Times New Roman"/>
        </w:rPr>
      </w:pPr>
      <w:r w:rsidRPr="00114F28">
        <w:rPr>
          <w:rFonts w:ascii="Times New Roman" w:eastAsia="Calibri" w:hAnsi="Times New Roman"/>
        </w:rPr>
        <w:t>Share of tax revenue</w:t>
      </w:r>
      <w:r w:rsidR="00D87158">
        <w:rPr>
          <w:rFonts w:ascii="Times New Roman" w:eastAsia="Calibri" w:hAnsi="Times New Roman"/>
        </w:rPr>
        <w:t xml:space="preserve"> </w:t>
      </w:r>
      <w:r w:rsidRPr="00114F28">
        <w:rPr>
          <w:rFonts w:ascii="Times New Roman" w:eastAsia="Calibri" w:hAnsi="Times New Roman"/>
        </w:rPr>
        <w:t>in</w:t>
      </w:r>
      <w:r w:rsidR="00D87158">
        <w:rPr>
          <w:rFonts w:ascii="Times New Roman" w:eastAsia="Calibri" w:hAnsi="Times New Roman"/>
        </w:rPr>
        <w:t xml:space="preserve"> </w:t>
      </w:r>
      <w:r w:rsidRPr="00114F28">
        <w:rPr>
          <w:rFonts w:ascii="Times New Roman" w:eastAsia="Calibri" w:hAnsi="Times New Roman"/>
        </w:rPr>
        <w:t>total government revenue and</w:t>
      </w:r>
      <w:r w:rsidR="00D87158">
        <w:rPr>
          <w:rFonts w:ascii="Times New Roman" w:eastAsia="Calibri" w:hAnsi="Times New Roman"/>
        </w:rPr>
        <w:t xml:space="preserve"> </w:t>
      </w:r>
      <w:r w:rsidRPr="00114F28">
        <w:rPr>
          <w:rFonts w:ascii="Times New Roman" w:eastAsia="Calibri" w:hAnsi="Times New Roman"/>
        </w:rPr>
        <w:t>over</w:t>
      </w:r>
      <w:r w:rsidR="00D87158">
        <w:rPr>
          <w:rFonts w:ascii="Times New Roman" w:eastAsia="Calibri" w:hAnsi="Times New Roman"/>
        </w:rPr>
        <w:t xml:space="preserve"> </w:t>
      </w:r>
      <w:r w:rsidRPr="00114F28">
        <w:rPr>
          <w:rFonts w:ascii="Times New Roman" w:eastAsia="Calibri" w:hAnsi="Times New Roman"/>
        </w:rPr>
        <w:t>time</w:t>
      </w:r>
      <w:r w:rsidR="00D87158">
        <w:rPr>
          <w:rFonts w:ascii="Times New Roman" w:eastAsia="Calibri" w:hAnsi="Times New Roman"/>
        </w:rPr>
        <w:t xml:space="preserve"> </w:t>
      </w:r>
      <w:r w:rsidRPr="00114F28">
        <w:rPr>
          <w:rFonts w:ascii="Times New Roman" w:eastAsia="Calibri" w:hAnsi="Times New Roman"/>
        </w:rPr>
        <w:t>shows</w:t>
      </w:r>
      <w:r w:rsidR="00D87158">
        <w:rPr>
          <w:rFonts w:ascii="Times New Roman" w:eastAsia="Calibri" w:hAnsi="Times New Roman"/>
        </w:rPr>
        <w:t xml:space="preserve"> </w:t>
      </w:r>
      <w:r w:rsidRPr="00114F28">
        <w:rPr>
          <w:rFonts w:ascii="Times New Roman" w:eastAsia="Calibri" w:hAnsi="Times New Roman"/>
        </w:rPr>
        <w:t>a</w:t>
      </w:r>
      <w:r w:rsidR="00D87158">
        <w:rPr>
          <w:rFonts w:ascii="Times New Roman" w:eastAsia="Calibri" w:hAnsi="Times New Roman"/>
        </w:rPr>
        <w:t xml:space="preserve"> </w:t>
      </w:r>
      <w:r w:rsidRPr="00114F28">
        <w:rPr>
          <w:rFonts w:ascii="Times New Roman" w:eastAsia="Calibri" w:hAnsi="Times New Roman"/>
        </w:rPr>
        <w:t>downward trend</w:t>
      </w:r>
      <w:r w:rsidRPr="00114F28">
        <w:rPr>
          <w:rFonts w:ascii="Times New Roman" w:eastAsia="Calibri" w:hAnsi="Times New Roman" w:cs="Times New Roman"/>
        </w:rPr>
        <w:t xml:space="preserve">, while the share </w:t>
      </w:r>
      <w:r w:rsidRPr="00114F28">
        <w:rPr>
          <w:rFonts w:ascii="Times New Roman" w:eastAsia="Calibri" w:hAnsi="Times New Roman"/>
        </w:rPr>
        <w:t>of</w:t>
      </w:r>
      <w:r w:rsidR="00D87158">
        <w:rPr>
          <w:rFonts w:ascii="Times New Roman" w:eastAsia="Calibri" w:hAnsi="Times New Roman"/>
        </w:rPr>
        <w:t xml:space="preserve"> </w:t>
      </w:r>
      <w:r w:rsidRPr="00114F28">
        <w:rPr>
          <w:rFonts w:ascii="Times New Roman" w:eastAsia="Calibri" w:hAnsi="Times New Roman"/>
        </w:rPr>
        <w:t>non-tax revenue</w:t>
      </w:r>
      <w:r w:rsidR="00D87158">
        <w:rPr>
          <w:rFonts w:ascii="Times New Roman" w:eastAsia="Calibri" w:hAnsi="Times New Roman"/>
        </w:rPr>
        <w:t xml:space="preserve"> </w:t>
      </w:r>
      <w:r w:rsidRPr="00114F28">
        <w:rPr>
          <w:rFonts w:ascii="Times New Roman" w:eastAsia="Calibri" w:hAnsi="Times New Roman"/>
        </w:rPr>
        <w:t>shows an</w:t>
      </w:r>
      <w:r w:rsidR="00D87158">
        <w:rPr>
          <w:rFonts w:ascii="Times New Roman" w:eastAsia="Calibri" w:hAnsi="Times New Roman"/>
        </w:rPr>
        <w:t xml:space="preserve"> </w:t>
      </w:r>
      <w:r w:rsidRPr="00114F28">
        <w:rPr>
          <w:rFonts w:ascii="Times New Roman" w:eastAsia="Calibri" w:hAnsi="Times New Roman"/>
        </w:rPr>
        <w:t>upward trend</w:t>
      </w:r>
      <w:r w:rsidR="00D87158">
        <w:rPr>
          <w:rFonts w:ascii="Times New Roman" w:eastAsia="Calibri" w:hAnsi="Times New Roman"/>
        </w:rPr>
        <w:t xml:space="preserve"> </w:t>
      </w:r>
      <w:r w:rsidRPr="00114F28">
        <w:rPr>
          <w:rFonts w:ascii="Times New Roman" w:eastAsia="Calibri" w:hAnsi="Times New Roman"/>
        </w:rPr>
        <w:t>in</w:t>
      </w:r>
      <w:r w:rsidR="00D87158">
        <w:rPr>
          <w:rFonts w:ascii="Times New Roman" w:eastAsia="Calibri" w:hAnsi="Times New Roman"/>
        </w:rPr>
        <w:t xml:space="preserve"> </w:t>
      </w:r>
      <w:r w:rsidRPr="00114F28">
        <w:rPr>
          <w:rFonts w:ascii="Times New Roman" w:eastAsia="Calibri" w:hAnsi="Times New Roman"/>
        </w:rPr>
        <w:t>recent years.</w:t>
      </w:r>
      <w:r w:rsidR="00D87158">
        <w:rPr>
          <w:rFonts w:ascii="Times New Roman" w:eastAsia="Calibri" w:hAnsi="Times New Roman"/>
        </w:rPr>
        <w:t xml:space="preserve"> </w:t>
      </w:r>
      <w:r w:rsidRPr="00114F28">
        <w:rPr>
          <w:rFonts w:ascii="Times New Roman" w:eastAsia="Calibri" w:hAnsi="Times New Roman"/>
        </w:rPr>
        <w:t>Moreover, the</w:t>
      </w:r>
      <w:r w:rsidR="00D87158">
        <w:rPr>
          <w:rFonts w:ascii="Times New Roman" w:eastAsia="Calibri" w:hAnsi="Times New Roman"/>
        </w:rPr>
        <w:t xml:space="preserve"> </w:t>
      </w:r>
      <w:r w:rsidRPr="00114F28">
        <w:rPr>
          <w:rFonts w:ascii="Times New Roman" w:eastAsia="Calibri" w:hAnsi="Times New Roman"/>
        </w:rPr>
        <w:t>share of indirect taxes</w:t>
      </w:r>
      <w:r>
        <w:rPr>
          <w:rFonts w:ascii="Times New Roman" w:eastAsia="Calibri" w:hAnsi="Times New Roman"/>
        </w:rPr>
        <w:t xml:space="preserve"> was</w:t>
      </w:r>
      <w:r w:rsidR="00D87158">
        <w:rPr>
          <w:rFonts w:ascii="Times New Roman" w:eastAsia="Calibri" w:hAnsi="Times New Roman"/>
        </w:rPr>
        <w:t xml:space="preserve"> </w:t>
      </w:r>
      <w:r w:rsidRPr="00114F28">
        <w:rPr>
          <w:rFonts w:ascii="Times New Roman" w:eastAsia="Calibri" w:hAnsi="Times New Roman"/>
        </w:rPr>
        <w:t>over 80%inFY1990-</w:t>
      </w:r>
      <w:r w:rsidRPr="00114F28">
        <w:rPr>
          <w:rFonts w:ascii="Times New Roman" w:eastAsia="Calibri" w:hAnsi="Times New Roman" w:cs="Times New Roman"/>
        </w:rPr>
        <w:t xml:space="preserve">91 </w:t>
      </w:r>
      <w:r w:rsidRPr="00114F28">
        <w:rPr>
          <w:rFonts w:ascii="Times New Roman" w:eastAsia="Calibri" w:hAnsi="Times New Roman"/>
        </w:rPr>
        <w:t>and</w:t>
      </w:r>
      <w:r>
        <w:rPr>
          <w:rFonts w:ascii="Times New Roman" w:eastAsia="Calibri" w:hAnsi="Times New Roman"/>
        </w:rPr>
        <w:t xml:space="preserve"> direct taxes</w:t>
      </w:r>
      <w:r w:rsidRPr="00114F28">
        <w:rPr>
          <w:rFonts w:ascii="Times New Roman" w:eastAsia="Calibri" w:hAnsi="Times New Roman"/>
        </w:rPr>
        <w:t xml:space="preserve"> contributed the</w:t>
      </w:r>
      <w:r w:rsidR="00D87158">
        <w:rPr>
          <w:rFonts w:ascii="Times New Roman" w:eastAsia="Calibri" w:hAnsi="Times New Roman"/>
        </w:rPr>
        <w:t xml:space="preserve"> </w:t>
      </w:r>
      <w:r>
        <w:rPr>
          <w:rFonts w:ascii="Times New Roman" w:eastAsia="Calibri" w:hAnsi="Times New Roman"/>
        </w:rPr>
        <w:t>remaining 20 per cent</w:t>
      </w:r>
      <w:r w:rsidRPr="00114F28">
        <w:rPr>
          <w:rFonts w:ascii="Times New Roman" w:eastAsia="Calibri" w:hAnsi="Times New Roman" w:cs="Times New Roman"/>
        </w:rPr>
        <w:t xml:space="preserve">. </w:t>
      </w:r>
      <w:r w:rsidRPr="00114F28">
        <w:rPr>
          <w:rFonts w:ascii="Times New Roman" w:eastAsia="Calibri" w:hAnsi="Times New Roman"/>
        </w:rPr>
        <w:t>However,</w:t>
      </w:r>
      <w:r>
        <w:rPr>
          <w:rFonts w:ascii="Times New Roman" w:eastAsia="Calibri" w:hAnsi="Times New Roman"/>
        </w:rPr>
        <w:t xml:space="preserve"> the system of withholding tax </w:t>
      </w:r>
      <w:r w:rsidRPr="00114F28">
        <w:rPr>
          <w:rFonts w:ascii="Times New Roman" w:eastAsia="Calibri" w:hAnsi="Times New Roman"/>
        </w:rPr>
        <w:t>has</w:t>
      </w:r>
      <w:r w:rsidR="00D87158">
        <w:rPr>
          <w:rFonts w:ascii="Times New Roman" w:eastAsia="Calibri" w:hAnsi="Times New Roman"/>
        </w:rPr>
        <w:t xml:space="preserve"> </w:t>
      </w:r>
      <w:r w:rsidRPr="00114F28">
        <w:rPr>
          <w:rFonts w:ascii="Times New Roman" w:eastAsia="Calibri" w:hAnsi="Times New Roman"/>
        </w:rPr>
        <w:t>been one of</w:t>
      </w:r>
      <w:r w:rsidR="00D87158">
        <w:rPr>
          <w:rFonts w:ascii="Times New Roman" w:eastAsia="Calibri" w:hAnsi="Times New Roman"/>
        </w:rPr>
        <w:t xml:space="preserve"> </w:t>
      </w:r>
      <w:r w:rsidRPr="00114F28">
        <w:rPr>
          <w:rFonts w:ascii="Times New Roman" w:eastAsia="Calibri" w:hAnsi="Times New Roman"/>
        </w:rPr>
        <w:t>the most important reasons</w:t>
      </w:r>
      <w:r w:rsidR="00D87158">
        <w:rPr>
          <w:rFonts w:ascii="Times New Roman" w:eastAsia="Calibri" w:hAnsi="Times New Roman"/>
        </w:rPr>
        <w:t xml:space="preserve"> </w:t>
      </w:r>
      <w:r w:rsidRPr="00114F28">
        <w:rPr>
          <w:rFonts w:ascii="Times New Roman" w:eastAsia="Calibri" w:hAnsi="Times New Roman"/>
        </w:rPr>
        <w:t>for</w:t>
      </w:r>
      <w:r w:rsidR="00D87158">
        <w:rPr>
          <w:rFonts w:ascii="Times New Roman" w:eastAsia="Calibri" w:hAnsi="Times New Roman"/>
        </w:rPr>
        <w:t xml:space="preserve"> </w:t>
      </w:r>
      <w:r w:rsidRPr="00114F28">
        <w:rPr>
          <w:rFonts w:ascii="Times New Roman" w:eastAsia="Calibri" w:hAnsi="Times New Roman"/>
        </w:rPr>
        <w:t>the increase in the</w:t>
      </w:r>
      <w:r w:rsidR="00D87158">
        <w:rPr>
          <w:rFonts w:ascii="Times New Roman" w:eastAsia="Calibri" w:hAnsi="Times New Roman"/>
        </w:rPr>
        <w:t xml:space="preserve"> </w:t>
      </w:r>
      <w:r w:rsidRPr="00114F28">
        <w:rPr>
          <w:rFonts w:ascii="Times New Roman" w:eastAsia="Calibri" w:hAnsi="Times New Roman"/>
        </w:rPr>
        <w:t>share of direct taxes</w:t>
      </w:r>
      <w:r w:rsidR="00D87158">
        <w:rPr>
          <w:rFonts w:ascii="Times New Roman" w:eastAsia="Calibri" w:hAnsi="Times New Roman"/>
        </w:rPr>
        <w:t xml:space="preserve"> </w:t>
      </w:r>
      <w:r>
        <w:rPr>
          <w:rFonts w:ascii="Times New Roman" w:eastAsia="Calibri" w:hAnsi="Times New Roman"/>
        </w:rPr>
        <w:t>from 18 per cent</w:t>
      </w:r>
      <w:r w:rsidRPr="00114F28">
        <w:rPr>
          <w:rFonts w:ascii="Times New Roman" w:eastAsia="Calibri" w:hAnsi="Times New Roman"/>
        </w:rPr>
        <w:t xml:space="preserve"> to</w:t>
      </w:r>
      <w:r>
        <w:rPr>
          <w:rFonts w:ascii="Times New Roman" w:eastAsia="Calibri" w:hAnsi="Times New Roman"/>
        </w:rPr>
        <w:t>40 per cent</w:t>
      </w:r>
      <w:r w:rsidR="00D87158">
        <w:rPr>
          <w:rFonts w:ascii="Times New Roman" w:eastAsia="Calibri" w:hAnsi="Times New Roman"/>
        </w:rPr>
        <w:t xml:space="preserve"> </w:t>
      </w:r>
      <w:r w:rsidRPr="00114F28">
        <w:rPr>
          <w:rFonts w:ascii="Times New Roman" w:eastAsia="Calibri" w:hAnsi="Times New Roman"/>
        </w:rPr>
        <w:t>instead</w:t>
      </w:r>
      <w:r>
        <w:rPr>
          <w:rFonts w:ascii="Times New Roman" w:eastAsia="Calibri" w:hAnsi="Times New Roman"/>
        </w:rPr>
        <w:t xml:space="preserve"> of</w:t>
      </w:r>
      <w:r w:rsidR="00D87158">
        <w:rPr>
          <w:rFonts w:ascii="Times New Roman" w:eastAsia="Calibri" w:hAnsi="Times New Roman"/>
        </w:rPr>
        <w:t xml:space="preserve"> </w:t>
      </w:r>
      <w:r w:rsidRPr="00114F28">
        <w:rPr>
          <w:rFonts w:ascii="Times New Roman" w:eastAsia="Calibri" w:hAnsi="Times New Roman"/>
        </w:rPr>
        <w:t>occur</w:t>
      </w:r>
      <w:r>
        <w:rPr>
          <w:rFonts w:ascii="Times New Roman" w:eastAsia="Calibri" w:hAnsi="Times New Roman" w:cs="Times New Roman"/>
        </w:rPr>
        <w:t xml:space="preserve">ring </w:t>
      </w:r>
      <w:r w:rsidRPr="00114F28">
        <w:rPr>
          <w:rFonts w:ascii="Times New Roman" w:eastAsia="Calibri" w:hAnsi="Times New Roman"/>
        </w:rPr>
        <w:t>because of</w:t>
      </w:r>
      <w:r w:rsidR="00D87158">
        <w:rPr>
          <w:rFonts w:ascii="Times New Roman" w:eastAsia="Calibri" w:hAnsi="Times New Roman"/>
        </w:rPr>
        <w:t xml:space="preserve"> </w:t>
      </w:r>
      <w:r w:rsidRPr="00114F28">
        <w:rPr>
          <w:rFonts w:ascii="Times New Roman" w:eastAsia="Calibri" w:hAnsi="Times New Roman"/>
        </w:rPr>
        <w:t>the</w:t>
      </w:r>
      <w:r w:rsidR="00D87158">
        <w:rPr>
          <w:rFonts w:ascii="Times New Roman" w:eastAsia="Calibri" w:hAnsi="Times New Roman"/>
        </w:rPr>
        <w:t xml:space="preserve"> </w:t>
      </w:r>
      <w:r w:rsidRPr="00114F28">
        <w:rPr>
          <w:rFonts w:ascii="Times New Roman" w:eastAsia="Calibri" w:hAnsi="Times New Roman"/>
        </w:rPr>
        <w:t>broadening</w:t>
      </w:r>
      <w:r w:rsidR="00D87158">
        <w:rPr>
          <w:rFonts w:ascii="Times New Roman" w:eastAsia="Calibri" w:hAnsi="Times New Roman"/>
        </w:rPr>
        <w:t xml:space="preserve"> of </w:t>
      </w:r>
      <w:r w:rsidRPr="00114F28">
        <w:rPr>
          <w:rFonts w:ascii="Times New Roman" w:eastAsia="Calibri" w:hAnsi="Times New Roman"/>
        </w:rPr>
        <w:t>the tax base,</w:t>
      </w:r>
      <w:r w:rsidR="00D87158">
        <w:rPr>
          <w:rFonts w:ascii="Times New Roman" w:eastAsia="Calibri" w:hAnsi="Times New Roman"/>
        </w:rPr>
        <w:t xml:space="preserve"> </w:t>
      </w:r>
      <w:r w:rsidRPr="00114F28">
        <w:rPr>
          <w:rFonts w:ascii="Times New Roman" w:eastAsia="Calibri" w:hAnsi="Times New Roman"/>
        </w:rPr>
        <w:t>as required by the</w:t>
      </w:r>
      <w:r>
        <w:rPr>
          <w:rFonts w:ascii="Times New Roman" w:eastAsia="Calibri" w:hAnsi="Times New Roman"/>
        </w:rPr>
        <w:t xml:space="preserve"> real</w:t>
      </w:r>
      <w:r w:rsidR="00D87158">
        <w:rPr>
          <w:rFonts w:ascii="Times New Roman" w:eastAsia="Calibri" w:hAnsi="Times New Roman"/>
        </w:rPr>
        <w:t xml:space="preserve"> </w:t>
      </w:r>
      <w:r w:rsidRPr="00114F28">
        <w:rPr>
          <w:rFonts w:ascii="Times New Roman" w:eastAsia="Calibri" w:hAnsi="Times New Roman"/>
        </w:rPr>
        <w:t>tax reforms.</w:t>
      </w:r>
    </w:p>
    <w:p w14:paraId="7169C229" w14:textId="77777777" w:rsidR="008C0198" w:rsidRDefault="008C0198" w:rsidP="008C0198">
      <w:pPr>
        <w:spacing w:line="360" w:lineRule="auto"/>
        <w:jc w:val="both"/>
        <w:rPr>
          <w:rFonts w:ascii="Times New Roman" w:eastAsia="Calibri" w:hAnsi="Times New Roman"/>
        </w:rPr>
      </w:pPr>
    </w:p>
    <w:p w14:paraId="014A901E" w14:textId="77777777" w:rsidR="008C0198" w:rsidRPr="00114F28" w:rsidRDefault="008C0198" w:rsidP="008C0198">
      <w:pPr>
        <w:spacing w:line="360" w:lineRule="auto"/>
        <w:jc w:val="both"/>
        <w:rPr>
          <w:rFonts w:ascii="Times New Roman" w:hAnsi="Times New Roman" w:cs="Times New Roman"/>
        </w:rPr>
      </w:pPr>
      <w:r w:rsidRPr="00114F28">
        <w:rPr>
          <w:rFonts w:ascii="Times New Roman" w:hAnsi="Times New Roman" w:cs="Times New Roman"/>
        </w:rPr>
        <w:t>The analysis shows that the tax to GDP is very low in Pakistan and all efforts to broaden the tax base and increase tax revenue</w:t>
      </w:r>
      <w:r>
        <w:rPr>
          <w:rFonts w:ascii="Times New Roman" w:hAnsi="Times New Roman" w:cs="Times New Roman"/>
        </w:rPr>
        <w:t xml:space="preserve"> has resulted into more dissatisfaction</w:t>
      </w:r>
      <w:r w:rsidRPr="00114F28">
        <w:rPr>
          <w:rFonts w:ascii="Times New Roman" w:hAnsi="Times New Roman" w:cs="Times New Roman"/>
        </w:rPr>
        <w:t xml:space="preserve"> in their essence. It is necessary to make serious efforts on positive reforms aimed at doubling the tax to GDP to reach the optimal level of public spending. </w:t>
      </w:r>
      <w:r>
        <w:rPr>
          <w:rFonts w:ascii="Times New Roman" w:hAnsi="Times New Roman" w:cs="Times New Roman"/>
        </w:rPr>
        <w:t xml:space="preserve">It </w:t>
      </w:r>
      <w:r w:rsidRPr="00114F28">
        <w:rPr>
          <w:rFonts w:ascii="Times New Roman" w:hAnsi="Times New Roman" w:cs="Times New Roman"/>
        </w:rPr>
        <w:t xml:space="preserve">was one of the fundamental objectives of tax reforms to improve the tax structure by reducing the </w:t>
      </w:r>
      <w:r w:rsidRPr="00114F28">
        <w:rPr>
          <w:rFonts w:ascii="Times New Roman" w:hAnsi="Times New Roman" w:cs="Times New Roman"/>
        </w:rPr>
        <w:lastRenderedPageBreak/>
        <w:t xml:space="preserve">use of indirect taxes such as central excise and import duties and increase the share of direct taxes. </w:t>
      </w:r>
      <w:r>
        <w:rPr>
          <w:rFonts w:ascii="Times New Roman" w:hAnsi="Times New Roman" w:cs="Times New Roman"/>
        </w:rPr>
        <w:t xml:space="preserve">Analysis </w:t>
      </w:r>
      <w:r w:rsidRPr="00114F28">
        <w:rPr>
          <w:rFonts w:ascii="Times New Roman" w:hAnsi="Times New Roman" w:cs="Times New Roman"/>
        </w:rPr>
        <w:t xml:space="preserve">suggests that efforts </w:t>
      </w:r>
      <w:r>
        <w:rPr>
          <w:rFonts w:ascii="Times New Roman" w:hAnsi="Times New Roman" w:cs="Times New Roman"/>
        </w:rPr>
        <w:t>to improve the tax structure have</w:t>
      </w:r>
      <w:r w:rsidRPr="00114F28">
        <w:rPr>
          <w:rFonts w:ascii="Times New Roman" w:hAnsi="Times New Roman" w:cs="Times New Roman"/>
        </w:rPr>
        <w:t xml:space="preserve"> succeeded to a certain extent</w:t>
      </w:r>
      <w:r>
        <w:rPr>
          <w:rFonts w:ascii="Times New Roman" w:hAnsi="Times New Roman" w:cs="Times New Roman"/>
        </w:rPr>
        <w:t xml:space="preserve"> as the share of indirect taxes to total tax revenue has decreased</w:t>
      </w:r>
      <w:r w:rsidRPr="00114F28">
        <w:rPr>
          <w:rFonts w:ascii="Times New Roman" w:hAnsi="Times New Roman" w:cs="Times New Roman"/>
        </w:rPr>
        <w:t>. Efforts to bro</w:t>
      </w:r>
      <w:r>
        <w:rPr>
          <w:rFonts w:ascii="Times New Roman" w:hAnsi="Times New Roman" w:cs="Times New Roman"/>
        </w:rPr>
        <w:t>aden the tax base on income have</w:t>
      </w:r>
      <w:r w:rsidRPr="00114F28">
        <w:rPr>
          <w:rFonts w:ascii="Times New Roman" w:hAnsi="Times New Roman" w:cs="Times New Roman"/>
        </w:rPr>
        <w:t xml:space="preserve"> not materialize</w:t>
      </w:r>
      <w:r>
        <w:rPr>
          <w:rFonts w:ascii="Times New Roman" w:hAnsi="Times New Roman" w:cs="Times New Roman"/>
        </w:rPr>
        <w:t>d. A</w:t>
      </w:r>
      <w:r w:rsidRPr="00114F28">
        <w:rPr>
          <w:rFonts w:ascii="Times New Roman" w:hAnsi="Times New Roman" w:cs="Times New Roman"/>
        </w:rPr>
        <w:t>nother important objective of tax reforms</w:t>
      </w:r>
      <w:r>
        <w:rPr>
          <w:rFonts w:ascii="Times New Roman" w:hAnsi="Times New Roman" w:cs="Times New Roman"/>
        </w:rPr>
        <w:t xml:space="preserve"> was</w:t>
      </w:r>
      <w:r w:rsidRPr="00114F28">
        <w:rPr>
          <w:rFonts w:ascii="Times New Roman" w:hAnsi="Times New Roman" w:cs="Times New Roman"/>
        </w:rPr>
        <w:t xml:space="preserve"> to improve the efficiency of tax administration through training and transparency, and include monitoring and verification of information collection and treatment system. As a result of administrative reforms the hope</w:t>
      </w:r>
      <w:r>
        <w:rPr>
          <w:rFonts w:ascii="Times New Roman" w:hAnsi="Times New Roman" w:cs="Times New Roman"/>
        </w:rPr>
        <w:t xml:space="preserve"> was expressed</w:t>
      </w:r>
      <w:r w:rsidRPr="00114F28">
        <w:rPr>
          <w:rFonts w:ascii="Times New Roman" w:hAnsi="Times New Roman" w:cs="Times New Roman"/>
        </w:rPr>
        <w:t xml:space="preserve"> that the tax culture will improve, but it does not seem that significant progress has been made in this regard. Tax evasion by elites and landowners clearly shows the inability of the state to extract resources from the upper class. In addition, the size of the informal </w:t>
      </w:r>
      <w:r>
        <w:rPr>
          <w:rFonts w:ascii="Times New Roman" w:hAnsi="Times New Roman" w:cs="Times New Roman"/>
        </w:rPr>
        <w:t xml:space="preserve">sector is still very important- </w:t>
      </w:r>
      <w:r w:rsidRPr="00114F28">
        <w:rPr>
          <w:rFonts w:ascii="Times New Roman" w:hAnsi="Times New Roman" w:cs="Times New Roman"/>
        </w:rPr>
        <w:t>corruption and smuggling are still common.</w:t>
      </w:r>
    </w:p>
    <w:p w14:paraId="24876DB2" w14:textId="77777777" w:rsidR="008C0198" w:rsidRPr="00FB6E8F" w:rsidRDefault="008C0198" w:rsidP="008C0198">
      <w:pPr>
        <w:spacing w:line="360" w:lineRule="auto"/>
        <w:jc w:val="both"/>
        <w:rPr>
          <w:rFonts w:ascii="Times New Roman" w:hAnsi="Times New Roman" w:cs="Times New Roman"/>
        </w:rPr>
      </w:pPr>
    </w:p>
    <w:p w14:paraId="7A88123D" w14:textId="709DF3EE"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While recognizing the challenging country context prevailing during the TARP</w:t>
      </w:r>
      <w:r>
        <w:rPr>
          <w:rFonts w:ascii="Times New Roman" w:hAnsi="Times New Roman" w:cs="Times New Roman"/>
        </w:rPr>
        <w:t xml:space="preserve"> period, overall, the Government of Pakistan</w:t>
      </w:r>
      <w:r w:rsidRPr="00FB6E8F">
        <w:rPr>
          <w:rFonts w:ascii="Times New Roman" w:hAnsi="Times New Roman" w:cs="Times New Roman"/>
        </w:rPr>
        <w:t xml:space="preserve"> showed an inconsistent commitment to its own tax administration</w:t>
      </w:r>
      <w:r w:rsidR="00D87158">
        <w:rPr>
          <w:rFonts w:ascii="Times New Roman" w:hAnsi="Times New Roman" w:cs="Times New Roman"/>
        </w:rPr>
        <w:t xml:space="preserve"> </w:t>
      </w:r>
      <w:r w:rsidRPr="00FB6E8F">
        <w:rPr>
          <w:rFonts w:ascii="Times New Roman" w:hAnsi="Times New Roman" w:cs="Times New Roman"/>
        </w:rPr>
        <w:t>reform agenda, which significantly affected project’s implementation.</w:t>
      </w:r>
      <w:r>
        <w:rPr>
          <w:rStyle w:val="FootnoteReference"/>
          <w:rFonts w:ascii="Times New Roman" w:hAnsi="Times New Roman" w:cs="Times New Roman"/>
        </w:rPr>
        <w:footnoteReference w:id="14"/>
      </w:r>
    </w:p>
    <w:p w14:paraId="5130ABED" w14:textId="77777777" w:rsidR="008C0198" w:rsidRDefault="008C0198" w:rsidP="008C0198">
      <w:pPr>
        <w:spacing w:line="360" w:lineRule="auto"/>
        <w:jc w:val="both"/>
        <w:rPr>
          <w:rFonts w:ascii="Times New Roman" w:hAnsi="Times New Roman" w:cs="Times New Roman"/>
        </w:rPr>
      </w:pPr>
    </w:p>
    <w:p w14:paraId="53408BC6" w14:textId="7883ED1B" w:rsidR="008C0198" w:rsidRDefault="008C0198" w:rsidP="008C0198">
      <w:pPr>
        <w:spacing w:line="360" w:lineRule="auto"/>
        <w:jc w:val="both"/>
        <w:rPr>
          <w:rFonts w:ascii="Times New Roman" w:hAnsi="Times New Roman" w:cs="Times New Roman"/>
        </w:rPr>
      </w:pPr>
      <w:r w:rsidRPr="009462E1">
        <w:rPr>
          <w:rFonts w:ascii="Times New Roman" w:hAnsi="Times New Roman" w:cs="Times New Roman"/>
        </w:rPr>
        <w:t>In</w:t>
      </w:r>
      <w:r w:rsidRPr="00FB6E8F">
        <w:rPr>
          <w:rFonts w:ascii="Times New Roman" w:hAnsi="Times New Roman" w:cs="Times New Roman"/>
        </w:rPr>
        <w:t xml:space="preserve"> the </w:t>
      </w:r>
      <w:r w:rsidRPr="009462E1">
        <w:rPr>
          <w:rFonts w:ascii="Times New Roman" w:hAnsi="Times New Roman" w:cs="Times New Roman"/>
        </w:rPr>
        <w:t>early</w:t>
      </w:r>
      <w:r w:rsidRPr="00FB6E8F">
        <w:rPr>
          <w:rFonts w:ascii="Times New Roman" w:hAnsi="Times New Roman" w:cs="Times New Roman"/>
        </w:rPr>
        <w:t xml:space="preserve"> years</w:t>
      </w:r>
      <w:r>
        <w:rPr>
          <w:rFonts w:ascii="Times New Roman" w:hAnsi="Times New Roman" w:cs="Times New Roman"/>
        </w:rPr>
        <w:t xml:space="preserve"> of Tax Administration Reforms Project</w:t>
      </w:r>
      <w:r w:rsidRPr="00FB6E8F">
        <w:rPr>
          <w:rFonts w:ascii="Times New Roman" w:hAnsi="Times New Roman" w:cs="Times New Roman"/>
        </w:rPr>
        <w:t xml:space="preserve">, </w:t>
      </w:r>
      <w:r>
        <w:rPr>
          <w:rFonts w:ascii="Times New Roman" w:hAnsi="Times New Roman" w:cs="Times New Roman"/>
        </w:rPr>
        <w:t xml:space="preserve">the </w:t>
      </w:r>
      <w:r w:rsidRPr="00FB6E8F">
        <w:rPr>
          <w:rFonts w:ascii="Times New Roman" w:hAnsi="Times New Roman" w:cs="Times New Roman"/>
        </w:rPr>
        <w:t>G</w:t>
      </w:r>
      <w:r>
        <w:rPr>
          <w:rFonts w:ascii="Times New Roman" w:hAnsi="Times New Roman" w:cs="Times New Roman"/>
        </w:rPr>
        <w:t xml:space="preserve">overnment </w:t>
      </w:r>
      <w:r w:rsidRPr="00FB6E8F">
        <w:rPr>
          <w:rFonts w:ascii="Times New Roman" w:hAnsi="Times New Roman" w:cs="Times New Roman"/>
        </w:rPr>
        <w:t>o</w:t>
      </w:r>
      <w:r>
        <w:rPr>
          <w:rFonts w:ascii="Times New Roman" w:hAnsi="Times New Roman" w:cs="Times New Roman"/>
        </w:rPr>
        <w:t xml:space="preserve">f </w:t>
      </w:r>
      <w:r w:rsidRPr="00FB6E8F">
        <w:rPr>
          <w:rFonts w:ascii="Times New Roman" w:hAnsi="Times New Roman" w:cs="Times New Roman"/>
        </w:rPr>
        <w:t>P</w:t>
      </w:r>
      <w:r>
        <w:rPr>
          <w:rFonts w:ascii="Times New Roman" w:hAnsi="Times New Roman" w:cs="Times New Roman"/>
        </w:rPr>
        <w:t>akistan</w:t>
      </w:r>
      <w:r w:rsidR="00D87158">
        <w:rPr>
          <w:rFonts w:ascii="Times New Roman" w:hAnsi="Times New Roman" w:cs="Times New Roman"/>
        </w:rPr>
        <w:t xml:space="preserve"> </w:t>
      </w:r>
      <w:r>
        <w:rPr>
          <w:rFonts w:ascii="Times New Roman" w:hAnsi="Times New Roman" w:cs="Times New Roman"/>
        </w:rPr>
        <w:t>under</w:t>
      </w:r>
      <w:r w:rsidRPr="00FB6E8F">
        <w:rPr>
          <w:rFonts w:ascii="Times New Roman" w:hAnsi="Times New Roman" w:cs="Times New Roman"/>
        </w:rPr>
        <w:t xml:space="preserve">took </w:t>
      </w:r>
      <w:r w:rsidRPr="009462E1">
        <w:rPr>
          <w:rFonts w:ascii="Times New Roman" w:hAnsi="Times New Roman" w:cs="Times New Roman"/>
        </w:rPr>
        <w:t>some</w:t>
      </w:r>
      <w:r w:rsidR="00D87158">
        <w:rPr>
          <w:rFonts w:ascii="Times New Roman" w:hAnsi="Times New Roman" w:cs="Times New Roman"/>
        </w:rPr>
        <w:t xml:space="preserve"> </w:t>
      </w:r>
      <w:r>
        <w:rPr>
          <w:rFonts w:ascii="Times New Roman" w:hAnsi="Times New Roman" w:cs="Times New Roman"/>
        </w:rPr>
        <w:t>measures</w:t>
      </w:r>
      <w:r w:rsidRPr="00FB6E8F">
        <w:rPr>
          <w:rFonts w:ascii="Times New Roman" w:hAnsi="Times New Roman" w:cs="Times New Roman"/>
        </w:rPr>
        <w:t xml:space="preserve"> to </w:t>
      </w:r>
      <w:r>
        <w:rPr>
          <w:rFonts w:ascii="Times New Roman" w:hAnsi="Times New Roman" w:cs="Times New Roman"/>
        </w:rPr>
        <w:t>display</w:t>
      </w:r>
      <w:r w:rsidRPr="00FB6E8F">
        <w:rPr>
          <w:rFonts w:ascii="Times New Roman" w:hAnsi="Times New Roman" w:cs="Times New Roman"/>
        </w:rPr>
        <w:t xml:space="preserve"> its </w:t>
      </w:r>
      <w:r w:rsidRPr="009462E1">
        <w:rPr>
          <w:rFonts w:ascii="Times New Roman" w:hAnsi="Times New Roman" w:cs="Times New Roman"/>
        </w:rPr>
        <w:t>solid</w:t>
      </w:r>
      <w:r w:rsidR="00D87158">
        <w:rPr>
          <w:rFonts w:ascii="Times New Roman" w:hAnsi="Times New Roman" w:cs="Times New Roman"/>
        </w:rPr>
        <w:t xml:space="preserve"> </w:t>
      </w:r>
      <w:r w:rsidRPr="009462E1">
        <w:rPr>
          <w:rFonts w:ascii="Times New Roman" w:hAnsi="Times New Roman" w:cs="Times New Roman"/>
        </w:rPr>
        <w:t>dedication</w:t>
      </w:r>
      <w:r w:rsidRPr="00FB6E8F">
        <w:rPr>
          <w:rFonts w:ascii="Times New Roman" w:hAnsi="Times New Roman" w:cs="Times New Roman"/>
        </w:rPr>
        <w:t xml:space="preserve"> to the </w:t>
      </w:r>
      <w:r w:rsidRPr="009462E1">
        <w:rPr>
          <w:rFonts w:ascii="Times New Roman" w:hAnsi="Times New Roman" w:cs="Times New Roman"/>
        </w:rPr>
        <w:t>plan</w:t>
      </w:r>
      <w:r w:rsidRPr="00FB6E8F">
        <w:rPr>
          <w:rFonts w:ascii="Times New Roman" w:hAnsi="Times New Roman" w:cs="Times New Roman"/>
        </w:rPr>
        <w:t xml:space="preserve">, </w:t>
      </w:r>
      <w:r>
        <w:rPr>
          <w:rFonts w:ascii="Times New Roman" w:hAnsi="Times New Roman" w:cs="Times New Roman"/>
        </w:rPr>
        <w:t>inter alia</w:t>
      </w:r>
      <w:r w:rsidRPr="00FB6E8F">
        <w:rPr>
          <w:rFonts w:ascii="Times New Roman" w:hAnsi="Times New Roman" w:cs="Times New Roman"/>
        </w:rPr>
        <w:t>: (a)</w:t>
      </w:r>
      <w:r w:rsidR="00D87158">
        <w:rPr>
          <w:rFonts w:ascii="Times New Roman" w:hAnsi="Times New Roman" w:cs="Times New Roman"/>
        </w:rPr>
        <w:t xml:space="preserve"> </w:t>
      </w:r>
      <w:r w:rsidRPr="00C1592A">
        <w:rPr>
          <w:rFonts w:ascii="Times New Roman" w:hAnsi="Times New Roman" w:cs="Times New Roman"/>
        </w:rPr>
        <w:t>creation</w:t>
      </w:r>
      <w:r w:rsidRPr="00FB6E8F">
        <w:rPr>
          <w:rFonts w:ascii="Times New Roman" w:hAnsi="Times New Roman" w:cs="Times New Roman"/>
        </w:rPr>
        <w:t xml:space="preserve"> of LTUs/MTUs; (b) confirming the FBR</w:t>
      </w:r>
      <w:r>
        <w:rPr>
          <w:rFonts w:ascii="Times New Roman" w:hAnsi="Times New Roman" w:cs="Times New Roman"/>
        </w:rPr>
        <w:t xml:space="preserve"> Chairman</w:t>
      </w:r>
      <w:r w:rsidRPr="00FB6E8F">
        <w:rPr>
          <w:rFonts w:ascii="Times New Roman" w:hAnsi="Times New Roman" w:cs="Times New Roman"/>
        </w:rPr>
        <w:t xml:space="preserve"> for three years and renewing</w:t>
      </w:r>
      <w:r w:rsidR="00D87158">
        <w:rPr>
          <w:rFonts w:ascii="Times New Roman" w:hAnsi="Times New Roman" w:cs="Times New Roman"/>
        </w:rPr>
        <w:t xml:space="preserve"> </w:t>
      </w:r>
      <w:r w:rsidRPr="00FB6E8F">
        <w:rPr>
          <w:rFonts w:ascii="Times New Roman" w:hAnsi="Times New Roman" w:cs="Times New Roman"/>
        </w:rPr>
        <w:t>the terms of the Members responsible for functional areas; (c) g</w:t>
      </w:r>
      <w:r>
        <w:rPr>
          <w:rFonts w:ascii="Times New Roman" w:hAnsi="Times New Roman" w:cs="Times New Roman"/>
        </w:rPr>
        <w:t>iving</w:t>
      </w:r>
      <w:r w:rsidRPr="00FB6E8F">
        <w:rPr>
          <w:rFonts w:ascii="Times New Roman" w:hAnsi="Times New Roman" w:cs="Times New Roman"/>
        </w:rPr>
        <w:t xml:space="preserve"> FBR </w:t>
      </w:r>
      <w:r>
        <w:rPr>
          <w:rFonts w:ascii="Times New Roman" w:hAnsi="Times New Roman" w:cs="Times New Roman"/>
        </w:rPr>
        <w:t>more</w:t>
      </w:r>
      <w:r w:rsidR="00D87158">
        <w:rPr>
          <w:rFonts w:ascii="Times New Roman" w:hAnsi="Times New Roman" w:cs="Times New Roman"/>
        </w:rPr>
        <w:t xml:space="preserve"> </w:t>
      </w:r>
      <w:r w:rsidRPr="00C1592A">
        <w:rPr>
          <w:rFonts w:ascii="Times New Roman" w:hAnsi="Times New Roman" w:cs="Times New Roman"/>
        </w:rPr>
        <w:t>independence</w:t>
      </w:r>
      <w:r w:rsidR="00D87158">
        <w:rPr>
          <w:rFonts w:ascii="Times New Roman" w:hAnsi="Times New Roman" w:cs="Times New Roman"/>
        </w:rPr>
        <w:t xml:space="preserve"> </w:t>
      </w:r>
      <w:r w:rsidRPr="00FB6E8F">
        <w:rPr>
          <w:rFonts w:ascii="Times New Roman" w:hAnsi="Times New Roman" w:cs="Times New Roman"/>
        </w:rPr>
        <w:t xml:space="preserve">under the </w:t>
      </w:r>
      <w:r>
        <w:rPr>
          <w:rFonts w:ascii="Times New Roman" w:hAnsi="Times New Roman" w:cs="Times New Roman"/>
        </w:rPr>
        <w:t>supervision</w:t>
      </w:r>
      <w:r w:rsidRPr="00FB6E8F">
        <w:rPr>
          <w:rFonts w:ascii="Times New Roman" w:hAnsi="Times New Roman" w:cs="Times New Roman"/>
        </w:rPr>
        <w:t xml:space="preserve"> of the Cabinet Committee on Finance and Revenue (CCFR); and (d)</w:t>
      </w:r>
      <w:r w:rsidR="00AD4F3E">
        <w:rPr>
          <w:rFonts w:ascii="Times New Roman" w:hAnsi="Times New Roman" w:cs="Times New Roman"/>
        </w:rPr>
        <w:t xml:space="preserve"> </w:t>
      </w:r>
      <w:r>
        <w:rPr>
          <w:rFonts w:ascii="Times New Roman" w:hAnsi="Times New Roman" w:cs="Times New Roman"/>
        </w:rPr>
        <w:t>formulation of a rationalization agenda</w:t>
      </w:r>
      <w:r w:rsidRPr="00FB6E8F">
        <w:rPr>
          <w:rFonts w:ascii="Times New Roman" w:hAnsi="Times New Roman" w:cs="Times New Roman"/>
        </w:rPr>
        <w:t xml:space="preserve"> for </w:t>
      </w:r>
      <w:r>
        <w:rPr>
          <w:rFonts w:ascii="Times New Roman" w:hAnsi="Times New Roman" w:cs="Times New Roman"/>
        </w:rPr>
        <w:t>the FBR workforce</w:t>
      </w:r>
      <w:r w:rsidRPr="00FB6E8F">
        <w:rPr>
          <w:rFonts w:ascii="Times New Roman" w:hAnsi="Times New Roman" w:cs="Times New Roman"/>
        </w:rPr>
        <w:t xml:space="preserve">. </w:t>
      </w:r>
      <w:r w:rsidRPr="00C1592A">
        <w:rPr>
          <w:rFonts w:ascii="Times New Roman" w:hAnsi="Times New Roman" w:cs="Times New Roman"/>
        </w:rPr>
        <w:t>Corresponding to</w:t>
      </w:r>
      <w:r>
        <w:rPr>
          <w:rFonts w:ascii="Times New Roman" w:hAnsi="Times New Roman" w:cs="Times New Roman"/>
        </w:rPr>
        <w:t xml:space="preserve"> the </w:t>
      </w:r>
      <w:r w:rsidRPr="00FB6E8F">
        <w:rPr>
          <w:rFonts w:ascii="Times New Roman" w:hAnsi="Times New Roman" w:cs="Times New Roman"/>
        </w:rPr>
        <w:t>G</w:t>
      </w:r>
      <w:r>
        <w:rPr>
          <w:rFonts w:ascii="Times New Roman" w:hAnsi="Times New Roman" w:cs="Times New Roman"/>
        </w:rPr>
        <w:t>overnment’s adherence</w:t>
      </w:r>
      <w:r w:rsidRPr="00FB6E8F">
        <w:rPr>
          <w:rFonts w:ascii="Times New Roman" w:hAnsi="Times New Roman" w:cs="Times New Roman"/>
        </w:rPr>
        <w:t xml:space="preserve"> to the reform</w:t>
      </w:r>
      <w:r w:rsidR="00AD4F3E">
        <w:rPr>
          <w:rFonts w:ascii="Times New Roman" w:hAnsi="Times New Roman" w:cs="Times New Roman"/>
        </w:rPr>
        <w:t xml:space="preserve"> </w:t>
      </w:r>
      <w:r>
        <w:rPr>
          <w:rFonts w:ascii="Times New Roman" w:hAnsi="Times New Roman" w:cs="Times New Roman"/>
        </w:rPr>
        <w:t>plan</w:t>
      </w:r>
      <w:r w:rsidRPr="00FB6E8F">
        <w:rPr>
          <w:rFonts w:ascii="Times New Roman" w:hAnsi="Times New Roman" w:cs="Times New Roman"/>
        </w:rPr>
        <w:t>, the FB</w:t>
      </w:r>
      <w:r>
        <w:rPr>
          <w:rFonts w:ascii="Times New Roman" w:hAnsi="Times New Roman" w:cs="Times New Roman"/>
        </w:rPr>
        <w:t>R Act 2007 was brought</w:t>
      </w:r>
      <w:r w:rsidRPr="00FB6E8F">
        <w:rPr>
          <w:rFonts w:ascii="Times New Roman" w:hAnsi="Times New Roman" w:cs="Times New Roman"/>
        </w:rPr>
        <w:t>.</w:t>
      </w:r>
      <w:r>
        <w:rPr>
          <w:rStyle w:val="FootnoteReference"/>
          <w:rFonts w:ascii="Times New Roman" w:hAnsi="Times New Roman" w:cs="Times New Roman"/>
        </w:rPr>
        <w:footnoteReference w:id="15"/>
      </w:r>
    </w:p>
    <w:p w14:paraId="0139BBAB" w14:textId="77777777" w:rsidR="008C0198" w:rsidRPr="00FB6E8F" w:rsidRDefault="008C0198" w:rsidP="008C0198">
      <w:pPr>
        <w:spacing w:line="360" w:lineRule="auto"/>
        <w:jc w:val="both"/>
        <w:rPr>
          <w:rFonts w:ascii="Times New Roman" w:hAnsi="Times New Roman" w:cs="Times New Roman"/>
        </w:rPr>
      </w:pPr>
    </w:p>
    <w:p w14:paraId="1EE13483" w14:textId="554ADD1B" w:rsidR="008C0198" w:rsidRPr="00FB6E8F" w:rsidRDefault="008C0198" w:rsidP="008C0198">
      <w:pPr>
        <w:spacing w:line="360" w:lineRule="auto"/>
        <w:jc w:val="both"/>
        <w:rPr>
          <w:rFonts w:ascii="Times New Roman" w:hAnsi="Times New Roman" w:cs="Times New Roman"/>
        </w:rPr>
      </w:pPr>
      <w:r w:rsidRPr="00CC422C">
        <w:rPr>
          <w:rFonts w:ascii="Times New Roman" w:hAnsi="Times New Roman" w:cs="Times New Roman"/>
        </w:rPr>
        <w:t>Nonetheless</w:t>
      </w:r>
      <w:r>
        <w:rPr>
          <w:rFonts w:ascii="Times New Roman" w:hAnsi="Times New Roman" w:cs="Times New Roman"/>
        </w:rPr>
        <w:t>, the Government’</w:t>
      </w:r>
      <w:r w:rsidRPr="00FB6E8F">
        <w:rPr>
          <w:rFonts w:ascii="Times New Roman" w:hAnsi="Times New Roman" w:cs="Times New Roman"/>
        </w:rPr>
        <w:t xml:space="preserve">s </w:t>
      </w:r>
      <w:r w:rsidRPr="00E31418">
        <w:rPr>
          <w:rFonts w:ascii="Times New Roman" w:hAnsi="Times New Roman" w:cs="Times New Roman"/>
        </w:rPr>
        <w:t>dedication</w:t>
      </w:r>
      <w:r w:rsidRPr="00FB6E8F">
        <w:rPr>
          <w:rFonts w:ascii="Times New Roman" w:hAnsi="Times New Roman" w:cs="Times New Roman"/>
        </w:rPr>
        <w:t xml:space="preserve"> to major tax reforms</w:t>
      </w:r>
      <w:r w:rsidR="004B7F56">
        <w:rPr>
          <w:rFonts w:ascii="Times New Roman" w:hAnsi="Times New Roman" w:cs="Times New Roman"/>
        </w:rPr>
        <w:t xml:space="preserve"> </w:t>
      </w:r>
      <w:r w:rsidRPr="00E31418">
        <w:rPr>
          <w:rFonts w:ascii="Times New Roman" w:hAnsi="Times New Roman" w:cs="Times New Roman"/>
        </w:rPr>
        <w:t>vacillated</w:t>
      </w:r>
      <w:r w:rsidR="004B7F56">
        <w:rPr>
          <w:rFonts w:ascii="Times New Roman" w:hAnsi="Times New Roman" w:cs="Times New Roman"/>
        </w:rPr>
        <w:t xml:space="preserve"> </w:t>
      </w:r>
      <w:r>
        <w:rPr>
          <w:rFonts w:ascii="Times New Roman" w:hAnsi="Times New Roman" w:cs="Times New Roman"/>
        </w:rPr>
        <w:t xml:space="preserve">with the passage of </w:t>
      </w:r>
      <w:r w:rsidRPr="00FB6E8F">
        <w:rPr>
          <w:rFonts w:ascii="Times New Roman" w:hAnsi="Times New Roman" w:cs="Times New Roman"/>
        </w:rPr>
        <w:t xml:space="preserve">time, especially during the </w:t>
      </w:r>
      <w:r>
        <w:rPr>
          <w:rFonts w:ascii="Times New Roman" w:hAnsi="Times New Roman" w:cs="Times New Roman"/>
        </w:rPr>
        <w:t>economic boom period</w:t>
      </w:r>
      <w:r w:rsidRPr="00FB6E8F">
        <w:rPr>
          <w:rFonts w:ascii="Times New Roman" w:hAnsi="Times New Roman" w:cs="Times New Roman"/>
        </w:rPr>
        <w:t xml:space="preserve"> (2005-2008) when </w:t>
      </w:r>
      <w:r>
        <w:rPr>
          <w:rFonts w:ascii="Times New Roman" w:hAnsi="Times New Roman" w:cs="Times New Roman"/>
        </w:rPr>
        <w:t xml:space="preserve">spur in </w:t>
      </w:r>
      <w:r w:rsidRPr="00FB6E8F">
        <w:rPr>
          <w:rFonts w:ascii="Times New Roman" w:hAnsi="Times New Roman" w:cs="Times New Roman"/>
        </w:rPr>
        <w:t>economic growth</w:t>
      </w:r>
      <w:r w:rsidR="004B7F56">
        <w:rPr>
          <w:rFonts w:ascii="Times New Roman" w:hAnsi="Times New Roman" w:cs="Times New Roman"/>
        </w:rPr>
        <w:t xml:space="preserve"> </w:t>
      </w:r>
      <w:r>
        <w:rPr>
          <w:rFonts w:ascii="Times New Roman" w:hAnsi="Times New Roman" w:cs="Times New Roman"/>
        </w:rPr>
        <w:t>resulted into</w:t>
      </w:r>
      <w:r w:rsidR="004B7F56">
        <w:rPr>
          <w:rFonts w:ascii="Times New Roman" w:hAnsi="Times New Roman" w:cs="Times New Roman"/>
        </w:rPr>
        <w:t xml:space="preserve"> </w:t>
      </w:r>
      <w:r w:rsidRPr="00CC422C">
        <w:rPr>
          <w:rFonts w:ascii="Times New Roman" w:hAnsi="Times New Roman" w:cs="Times New Roman"/>
        </w:rPr>
        <w:t>moderate</w:t>
      </w:r>
      <w:r w:rsidRPr="00FB6E8F">
        <w:rPr>
          <w:rFonts w:ascii="Times New Roman" w:hAnsi="Times New Roman" w:cs="Times New Roman"/>
        </w:rPr>
        <w:t xml:space="preserve"> revenue </w:t>
      </w:r>
      <w:r w:rsidRPr="00CC422C">
        <w:rPr>
          <w:rFonts w:ascii="Times New Roman" w:hAnsi="Times New Roman" w:cs="Times New Roman"/>
        </w:rPr>
        <w:t>profits</w:t>
      </w:r>
      <w:r w:rsidRPr="00FB6E8F">
        <w:rPr>
          <w:rFonts w:ascii="Times New Roman" w:hAnsi="Times New Roman" w:cs="Times New Roman"/>
        </w:rPr>
        <w:t xml:space="preserve">, </w:t>
      </w:r>
      <w:r w:rsidRPr="00CC422C">
        <w:rPr>
          <w:rFonts w:ascii="Times New Roman" w:hAnsi="Times New Roman" w:cs="Times New Roman"/>
        </w:rPr>
        <w:t>notwithstanding</w:t>
      </w:r>
      <w:r w:rsidR="004B7F56">
        <w:rPr>
          <w:rFonts w:ascii="Times New Roman" w:hAnsi="Times New Roman" w:cs="Times New Roman"/>
        </w:rPr>
        <w:t xml:space="preserve"> </w:t>
      </w:r>
      <w:r w:rsidRPr="00CC422C">
        <w:rPr>
          <w:rFonts w:ascii="Times New Roman" w:hAnsi="Times New Roman" w:cs="Times New Roman"/>
        </w:rPr>
        <w:t>imperfect</w:t>
      </w:r>
      <w:r w:rsidR="004B7F56">
        <w:rPr>
          <w:rFonts w:ascii="Times New Roman" w:hAnsi="Times New Roman" w:cs="Times New Roman"/>
        </w:rPr>
        <w:t xml:space="preserve"> </w:t>
      </w:r>
      <w:r w:rsidRPr="006735B5">
        <w:rPr>
          <w:rFonts w:ascii="Times New Roman" w:hAnsi="Times New Roman" w:cs="Times New Roman"/>
        </w:rPr>
        <w:t>outcomes</w:t>
      </w:r>
      <w:r>
        <w:rPr>
          <w:rFonts w:ascii="Times New Roman" w:hAnsi="Times New Roman" w:cs="Times New Roman"/>
        </w:rPr>
        <w:t xml:space="preserve"> of</w:t>
      </w:r>
      <w:r w:rsidRPr="00FB6E8F">
        <w:rPr>
          <w:rFonts w:ascii="Times New Roman" w:hAnsi="Times New Roman" w:cs="Times New Roman"/>
        </w:rPr>
        <w:t xml:space="preserve"> its tax administration reform program</w:t>
      </w:r>
      <w:r>
        <w:rPr>
          <w:rFonts w:ascii="Times New Roman" w:hAnsi="Times New Roman" w:cs="Times New Roman"/>
        </w:rPr>
        <w:t xml:space="preserve">. </w:t>
      </w:r>
      <w:r w:rsidRPr="00FB6E8F">
        <w:rPr>
          <w:rFonts w:ascii="Times New Roman" w:hAnsi="Times New Roman" w:cs="Times New Roman"/>
        </w:rPr>
        <w:t xml:space="preserve">The </w:t>
      </w:r>
      <w:r w:rsidRPr="006735B5">
        <w:rPr>
          <w:rFonts w:ascii="Times New Roman" w:hAnsi="Times New Roman" w:cs="Times New Roman"/>
        </w:rPr>
        <w:t>guarantee</w:t>
      </w:r>
      <w:r w:rsidRPr="00FB6E8F">
        <w:rPr>
          <w:rFonts w:ascii="Times New Roman" w:hAnsi="Times New Roman" w:cs="Times New Roman"/>
        </w:rPr>
        <w:t xml:space="preserve"> of </w:t>
      </w:r>
      <w:r w:rsidRPr="006735B5">
        <w:rPr>
          <w:rFonts w:ascii="Times New Roman" w:hAnsi="Times New Roman" w:cs="Times New Roman"/>
        </w:rPr>
        <w:t>term</w:t>
      </w:r>
      <w:r w:rsidRPr="00FB6E8F">
        <w:rPr>
          <w:rFonts w:ascii="Times New Roman" w:hAnsi="Times New Roman" w:cs="Times New Roman"/>
        </w:rPr>
        <w:t xml:space="preserve"> of </w:t>
      </w:r>
      <w:r>
        <w:rPr>
          <w:rFonts w:ascii="Times New Roman" w:hAnsi="Times New Roman" w:cs="Times New Roman"/>
        </w:rPr>
        <w:lastRenderedPageBreak/>
        <w:t>important</w:t>
      </w:r>
      <w:r w:rsidRPr="00FB6E8F">
        <w:rPr>
          <w:rFonts w:ascii="Times New Roman" w:hAnsi="Times New Roman" w:cs="Times New Roman"/>
        </w:rPr>
        <w:t xml:space="preserve"> and senior FBR </w:t>
      </w:r>
      <w:r w:rsidRPr="006735B5">
        <w:rPr>
          <w:rFonts w:ascii="Times New Roman" w:hAnsi="Times New Roman" w:cs="Times New Roman"/>
        </w:rPr>
        <w:t>officers</w:t>
      </w:r>
      <w:r w:rsidRPr="00FB6E8F">
        <w:rPr>
          <w:rFonts w:ascii="Times New Roman" w:hAnsi="Times New Roman" w:cs="Times New Roman"/>
        </w:rPr>
        <w:t xml:space="preserve"> of three</w:t>
      </w:r>
      <w:r w:rsidR="004B7F56">
        <w:rPr>
          <w:rFonts w:ascii="Times New Roman" w:hAnsi="Times New Roman" w:cs="Times New Roman"/>
        </w:rPr>
        <w:t xml:space="preserve"> </w:t>
      </w:r>
      <w:r w:rsidRPr="00FB6E8F">
        <w:rPr>
          <w:rFonts w:ascii="Times New Roman" w:hAnsi="Times New Roman" w:cs="Times New Roman"/>
        </w:rPr>
        <w:t xml:space="preserve">years was a </w:t>
      </w:r>
      <w:r w:rsidRPr="006735B5">
        <w:rPr>
          <w:rFonts w:ascii="Times New Roman" w:hAnsi="Times New Roman" w:cs="Times New Roman"/>
        </w:rPr>
        <w:t>necessary</w:t>
      </w:r>
      <w:r w:rsidR="004B7F56">
        <w:rPr>
          <w:rFonts w:ascii="Times New Roman" w:hAnsi="Times New Roman" w:cs="Times New Roman"/>
        </w:rPr>
        <w:t xml:space="preserve"> </w:t>
      </w:r>
      <w:r w:rsidRPr="006735B5">
        <w:rPr>
          <w:rFonts w:ascii="Times New Roman" w:hAnsi="Times New Roman" w:cs="Times New Roman"/>
        </w:rPr>
        <w:t>prerequisite</w:t>
      </w:r>
      <w:r w:rsidRPr="00FB6E8F">
        <w:rPr>
          <w:rFonts w:ascii="Times New Roman" w:hAnsi="Times New Roman" w:cs="Times New Roman"/>
        </w:rPr>
        <w:t xml:space="preserve"> to </w:t>
      </w:r>
      <w:r>
        <w:rPr>
          <w:rFonts w:ascii="Times New Roman" w:hAnsi="Times New Roman" w:cs="Times New Roman"/>
        </w:rPr>
        <w:t>progress on the reform agenda. But</w:t>
      </w:r>
      <w:r w:rsidRPr="00FB6E8F">
        <w:rPr>
          <w:rFonts w:ascii="Times New Roman" w:hAnsi="Times New Roman" w:cs="Times New Roman"/>
        </w:rPr>
        <w:t xml:space="preserve">, during the </w:t>
      </w:r>
      <w:r w:rsidRPr="006735B5">
        <w:rPr>
          <w:rFonts w:ascii="Times New Roman" w:hAnsi="Times New Roman" w:cs="Times New Roman"/>
        </w:rPr>
        <w:t>almost</w:t>
      </w:r>
      <w:r w:rsidR="004B7F56">
        <w:rPr>
          <w:rFonts w:ascii="Times New Roman" w:hAnsi="Times New Roman" w:cs="Times New Roman"/>
        </w:rPr>
        <w:t xml:space="preserve"> </w:t>
      </w:r>
      <w:r w:rsidRPr="00FB6E8F">
        <w:rPr>
          <w:rFonts w:ascii="Times New Roman" w:hAnsi="Times New Roman" w:cs="Times New Roman"/>
        </w:rPr>
        <w:t xml:space="preserve">seven years of project life, four </w:t>
      </w:r>
      <w:r>
        <w:rPr>
          <w:rFonts w:ascii="Times New Roman" w:hAnsi="Times New Roman" w:cs="Times New Roman"/>
        </w:rPr>
        <w:t>persons</w:t>
      </w:r>
      <w:r w:rsidRPr="00FB6E8F">
        <w:rPr>
          <w:rFonts w:ascii="Times New Roman" w:hAnsi="Times New Roman" w:cs="Times New Roman"/>
        </w:rPr>
        <w:t xml:space="preserve"> were appointed</w:t>
      </w:r>
      <w:r>
        <w:rPr>
          <w:rFonts w:ascii="Times New Roman" w:hAnsi="Times New Roman" w:cs="Times New Roman"/>
        </w:rPr>
        <w:t xml:space="preserve"> as Chairmen</w:t>
      </w:r>
      <w:r w:rsidRPr="00FB6E8F">
        <w:rPr>
          <w:rFonts w:ascii="Times New Roman" w:hAnsi="Times New Roman" w:cs="Times New Roman"/>
        </w:rPr>
        <w:t>, with some coming from</w:t>
      </w:r>
      <w:r w:rsidR="004B7F56">
        <w:rPr>
          <w:rFonts w:ascii="Times New Roman" w:hAnsi="Times New Roman" w:cs="Times New Roman"/>
        </w:rPr>
        <w:t xml:space="preserve"> </w:t>
      </w:r>
      <w:r>
        <w:rPr>
          <w:rFonts w:ascii="Times New Roman" w:hAnsi="Times New Roman" w:cs="Times New Roman"/>
        </w:rPr>
        <w:t>outside the Inland Revenue Service</w:t>
      </w:r>
      <w:r w:rsidRPr="00FB6E8F">
        <w:rPr>
          <w:rFonts w:ascii="Times New Roman" w:hAnsi="Times New Roman" w:cs="Times New Roman"/>
        </w:rPr>
        <w:t xml:space="preserve"> and Customs </w:t>
      </w:r>
      <w:r>
        <w:rPr>
          <w:rFonts w:ascii="Times New Roman" w:hAnsi="Times New Roman" w:cs="Times New Roman"/>
        </w:rPr>
        <w:t>groups, which was not liked by the FBR</w:t>
      </w:r>
      <w:r w:rsidRPr="00FB6E8F">
        <w:rPr>
          <w:rFonts w:ascii="Times New Roman" w:hAnsi="Times New Roman" w:cs="Times New Roman"/>
        </w:rPr>
        <w:t xml:space="preserve"> staff. </w:t>
      </w:r>
      <w:r>
        <w:rPr>
          <w:rFonts w:ascii="Times New Roman" w:hAnsi="Times New Roman" w:cs="Times New Roman"/>
        </w:rPr>
        <w:t>The</w:t>
      </w:r>
      <w:r w:rsidRPr="00FB6E8F">
        <w:rPr>
          <w:rFonts w:ascii="Times New Roman" w:hAnsi="Times New Roman" w:cs="Times New Roman"/>
        </w:rPr>
        <w:t xml:space="preserve"> Bo</w:t>
      </w:r>
      <w:r>
        <w:rPr>
          <w:rFonts w:ascii="Times New Roman" w:hAnsi="Times New Roman" w:cs="Times New Roman"/>
        </w:rPr>
        <w:t>ard members and other senior officers</w:t>
      </w:r>
      <w:r w:rsidRPr="00FB6E8F">
        <w:rPr>
          <w:rFonts w:ascii="Times New Roman" w:hAnsi="Times New Roman" w:cs="Times New Roman"/>
        </w:rPr>
        <w:t xml:space="preserve"> were</w:t>
      </w:r>
      <w:r>
        <w:rPr>
          <w:rFonts w:ascii="Times New Roman" w:hAnsi="Times New Roman" w:cs="Times New Roman"/>
        </w:rPr>
        <w:t xml:space="preserve"> often</w:t>
      </w:r>
      <w:r w:rsidRPr="00FB6E8F">
        <w:rPr>
          <w:rFonts w:ascii="Times New Roman" w:hAnsi="Times New Roman" w:cs="Times New Roman"/>
        </w:rPr>
        <w:t xml:space="preserve"> transferred. The CCFR also did</w:t>
      </w:r>
      <w:r w:rsidR="004B7F56">
        <w:rPr>
          <w:rFonts w:ascii="Times New Roman" w:hAnsi="Times New Roman" w:cs="Times New Roman"/>
        </w:rPr>
        <w:t xml:space="preserve"> </w:t>
      </w:r>
      <w:r w:rsidRPr="00FB6E8F">
        <w:rPr>
          <w:rFonts w:ascii="Times New Roman" w:hAnsi="Times New Roman" w:cs="Times New Roman"/>
        </w:rPr>
        <w:t xml:space="preserve">not meet </w:t>
      </w:r>
      <w:r>
        <w:rPr>
          <w:rFonts w:ascii="Times New Roman" w:hAnsi="Times New Roman" w:cs="Times New Roman"/>
        </w:rPr>
        <w:t>often</w:t>
      </w:r>
      <w:r w:rsidRPr="00FB6E8F">
        <w:rPr>
          <w:rFonts w:ascii="Times New Roman" w:hAnsi="Times New Roman" w:cs="Times New Roman"/>
        </w:rPr>
        <w:t xml:space="preserve"> to provide</w:t>
      </w:r>
      <w:r>
        <w:rPr>
          <w:rFonts w:ascii="Times New Roman" w:hAnsi="Times New Roman" w:cs="Times New Roman"/>
        </w:rPr>
        <w:t xml:space="preserve"> required supervision</w:t>
      </w:r>
      <w:r w:rsidRPr="00FB6E8F">
        <w:rPr>
          <w:rFonts w:ascii="Times New Roman" w:hAnsi="Times New Roman" w:cs="Times New Roman"/>
        </w:rPr>
        <w:t xml:space="preserve">. </w:t>
      </w:r>
      <w:r>
        <w:rPr>
          <w:rFonts w:ascii="Times New Roman" w:hAnsi="Times New Roman" w:cs="Times New Roman"/>
        </w:rPr>
        <w:t>Besides the g</w:t>
      </w:r>
      <w:r w:rsidRPr="00FB6E8F">
        <w:rPr>
          <w:rFonts w:ascii="Times New Roman" w:hAnsi="Times New Roman" w:cs="Times New Roman"/>
        </w:rPr>
        <w:t>o</w:t>
      </w:r>
      <w:r>
        <w:rPr>
          <w:rFonts w:ascii="Times New Roman" w:hAnsi="Times New Roman" w:cs="Times New Roman"/>
        </w:rPr>
        <w:t>vernment did not</w:t>
      </w:r>
      <w:r w:rsidR="004B7F56">
        <w:rPr>
          <w:rFonts w:ascii="Times New Roman" w:hAnsi="Times New Roman" w:cs="Times New Roman"/>
        </w:rPr>
        <w:t xml:space="preserve"> </w:t>
      </w:r>
      <w:r w:rsidRPr="002C17B0">
        <w:rPr>
          <w:rFonts w:ascii="Times New Roman" w:hAnsi="Times New Roman" w:cs="Times New Roman"/>
        </w:rPr>
        <w:t>execute</w:t>
      </w:r>
      <w:r w:rsidRPr="00FB6E8F">
        <w:rPr>
          <w:rFonts w:ascii="Times New Roman" w:hAnsi="Times New Roman" w:cs="Times New Roman"/>
        </w:rPr>
        <w:t xml:space="preserve"> the plan</w:t>
      </w:r>
      <w:r w:rsidR="004B7F56">
        <w:rPr>
          <w:rFonts w:ascii="Times New Roman" w:hAnsi="Times New Roman" w:cs="Times New Roman"/>
        </w:rPr>
        <w:t xml:space="preserve"> </w:t>
      </w:r>
      <w:r w:rsidRPr="00FB6E8F">
        <w:rPr>
          <w:rFonts w:ascii="Times New Roman" w:hAnsi="Times New Roman" w:cs="Times New Roman"/>
        </w:rPr>
        <w:t xml:space="preserve">for the rationalization of </w:t>
      </w:r>
      <w:r>
        <w:rPr>
          <w:rFonts w:ascii="Times New Roman" w:hAnsi="Times New Roman" w:cs="Times New Roman"/>
        </w:rPr>
        <w:t xml:space="preserve">the </w:t>
      </w:r>
      <w:r w:rsidRPr="00FB6E8F">
        <w:rPr>
          <w:rFonts w:ascii="Times New Roman" w:hAnsi="Times New Roman" w:cs="Times New Roman"/>
        </w:rPr>
        <w:t>staff</w:t>
      </w:r>
      <w:r>
        <w:rPr>
          <w:rFonts w:ascii="Times New Roman" w:hAnsi="Times New Roman" w:cs="Times New Roman"/>
        </w:rPr>
        <w:t>.</w:t>
      </w:r>
      <w:r>
        <w:rPr>
          <w:rStyle w:val="FootnoteReference"/>
          <w:rFonts w:ascii="Times New Roman" w:hAnsi="Times New Roman" w:cs="Times New Roman"/>
        </w:rPr>
        <w:footnoteReference w:id="16"/>
      </w:r>
    </w:p>
    <w:p w14:paraId="40A85192" w14:textId="77777777" w:rsidR="008C0198" w:rsidRPr="00FB6E8F" w:rsidRDefault="008C0198" w:rsidP="008C0198">
      <w:pPr>
        <w:spacing w:line="360" w:lineRule="auto"/>
        <w:jc w:val="both"/>
        <w:rPr>
          <w:rFonts w:ascii="Times New Roman" w:hAnsi="Times New Roman" w:cs="Times New Roman"/>
        </w:rPr>
      </w:pPr>
    </w:p>
    <w:p w14:paraId="7861517F" w14:textId="3610CD14" w:rsidR="006F1320" w:rsidRDefault="008C0198" w:rsidP="008C0198">
      <w:pPr>
        <w:spacing w:line="360" w:lineRule="auto"/>
        <w:jc w:val="both"/>
        <w:rPr>
          <w:rFonts w:ascii="Times New Roman" w:hAnsi="Times New Roman" w:cs="Times New Roman"/>
        </w:rPr>
      </w:pPr>
      <w:r w:rsidRPr="00823CC3">
        <w:rPr>
          <w:rFonts w:ascii="Times New Roman" w:hAnsi="Times New Roman" w:cs="Times New Roman"/>
        </w:rPr>
        <w:t>Wide-ranging</w:t>
      </w:r>
      <w:r w:rsidR="004B7F56">
        <w:rPr>
          <w:rFonts w:ascii="Times New Roman" w:hAnsi="Times New Roman" w:cs="Times New Roman"/>
        </w:rPr>
        <w:t xml:space="preserve"> </w:t>
      </w:r>
      <w:r>
        <w:rPr>
          <w:rFonts w:ascii="Times New Roman" w:hAnsi="Times New Roman" w:cs="Times New Roman"/>
        </w:rPr>
        <w:t>meetings</w:t>
      </w:r>
      <w:r w:rsidRPr="00FB6E8F">
        <w:rPr>
          <w:rFonts w:ascii="Times New Roman" w:hAnsi="Times New Roman" w:cs="Times New Roman"/>
        </w:rPr>
        <w:t xml:space="preserve"> with</w:t>
      </w:r>
      <w:r w:rsidR="004B7F56">
        <w:rPr>
          <w:rFonts w:ascii="Times New Roman" w:hAnsi="Times New Roman" w:cs="Times New Roman"/>
        </w:rPr>
        <w:t xml:space="preserve"> </w:t>
      </w:r>
      <w:r w:rsidRPr="00FB6E8F">
        <w:rPr>
          <w:rFonts w:ascii="Times New Roman" w:hAnsi="Times New Roman" w:cs="Times New Roman"/>
        </w:rPr>
        <w:t xml:space="preserve">stakeholders </w:t>
      </w:r>
      <w:r>
        <w:rPr>
          <w:rFonts w:ascii="Times New Roman" w:hAnsi="Times New Roman" w:cs="Times New Roman"/>
        </w:rPr>
        <w:t>employing</w:t>
      </w:r>
      <w:r w:rsidRPr="00FB6E8F">
        <w:rPr>
          <w:rFonts w:ascii="Times New Roman" w:hAnsi="Times New Roman" w:cs="Times New Roman"/>
        </w:rPr>
        <w:t xml:space="preserve"> a bottom-up participatory </w:t>
      </w:r>
      <w:r>
        <w:rPr>
          <w:rFonts w:ascii="Times New Roman" w:hAnsi="Times New Roman" w:cs="Times New Roman"/>
        </w:rPr>
        <w:t>mechanism</w:t>
      </w:r>
      <w:r w:rsidRPr="00FB6E8F">
        <w:rPr>
          <w:rFonts w:ascii="Times New Roman" w:hAnsi="Times New Roman" w:cs="Times New Roman"/>
        </w:rPr>
        <w:t xml:space="preserve">, </w:t>
      </w:r>
      <w:r w:rsidRPr="00823CC3">
        <w:rPr>
          <w:rFonts w:ascii="Times New Roman" w:hAnsi="Times New Roman" w:cs="Times New Roman"/>
        </w:rPr>
        <w:t>productive</w:t>
      </w:r>
      <w:r w:rsidR="004B7F56">
        <w:rPr>
          <w:rFonts w:ascii="Times New Roman" w:hAnsi="Times New Roman" w:cs="Times New Roman"/>
        </w:rPr>
        <w:t xml:space="preserve"> </w:t>
      </w:r>
      <w:r w:rsidRPr="00823CC3">
        <w:rPr>
          <w:rFonts w:ascii="Times New Roman" w:hAnsi="Times New Roman" w:cs="Times New Roman"/>
        </w:rPr>
        <w:t>negotiation</w:t>
      </w:r>
      <w:r>
        <w:rPr>
          <w:rFonts w:ascii="Times New Roman" w:hAnsi="Times New Roman" w:cs="Times New Roman"/>
        </w:rPr>
        <w:t>s</w:t>
      </w:r>
      <w:r w:rsidRPr="00FB6E8F">
        <w:rPr>
          <w:rFonts w:ascii="Times New Roman" w:hAnsi="Times New Roman" w:cs="Times New Roman"/>
        </w:rPr>
        <w:t xml:space="preserve">, and </w:t>
      </w:r>
      <w:r w:rsidRPr="00823CC3">
        <w:rPr>
          <w:rFonts w:ascii="Times New Roman" w:hAnsi="Times New Roman" w:cs="Times New Roman"/>
        </w:rPr>
        <w:t>sufficient</w:t>
      </w:r>
      <w:r w:rsidR="004B7F56">
        <w:rPr>
          <w:rFonts w:ascii="Times New Roman" w:hAnsi="Times New Roman" w:cs="Times New Roman"/>
        </w:rPr>
        <w:t xml:space="preserve"> </w:t>
      </w:r>
      <w:r w:rsidRPr="00FB6E8F">
        <w:rPr>
          <w:rFonts w:ascii="Times New Roman" w:hAnsi="Times New Roman" w:cs="Times New Roman"/>
        </w:rPr>
        <w:t xml:space="preserve">risk </w:t>
      </w:r>
      <w:r w:rsidRPr="00823CC3">
        <w:rPr>
          <w:rFonts w:ascii="Times New Roman" w:hAnsi="Times New Roman" w:cs="Times New Roman"/>
        </w:rPr>
        <w:t>extenuation</w:t>
      </w:r>
      <w:r w:rsidR="004B7F56">
        <w:rPr>
          <w:rFonts w:ascii="Times New Roman" w:hAnsi="Times New Roman" w:cs="Times New Roman"/>
        </w:rPr>
        <w:t xml:space="preserve"> </w:t>
      </w:r>
      <w:r>
        <w:rPr>
          <w:rFonts w:ascii="Times New Roman" w:hAnsi="Times New Roman" w:cs="Times New Roman"/>
        </w:rPr>
        <w:t>steps</w:t>
      </w:r>
      <w:r w:rsidR="004B7F56">
        <w:rPr>
          <w:rFonts w:ascii="Times New Roman" w:hAnsi="Times New Roman" w:cs="Times New Roman"/>
        </w:rPr>
        <w:t xml:space="preserve"> </w:t>
      </w:r>
      <w:r>
        <w:rPr>
          <w:rFonts w:ascii="Times New Roman" w:hAnsi="Times New Roman" w:cs="Times New Roman"/>
        </w:rPr>
        <w:t>from the very</w:t>
      </w:r>
      <w:r w:rsidR="004B7F56">
        <w:rPr>
          <w:rFonts w:ascii="Times New Roman" w:hAnsi="Times New Roman" w:cs="Times New Roman"/>
        </w:rPr>
        <w:t xml:space="preserve"> </w:t>
      </w:r>
      <w:r>
        <w:rPr>
          <w:rFonts w:ascii="Times New Roman" w:hAnsi="Times New Roman" w:cs="Times New Roman"/>
        </w:rPr>
        <w:t>beginning</w:t>
      </w:r>
      <w:r w:rsidRPr="00FB6E8F">
        <w:rPr>
          <w:rFonts w:ascii="Times New Roman" w:hAnsi="Times New Roman" w:cs="Times New Roman"/>
        </w:rPr>
        <w:t xml:space="preserve"> are </w:t>
      </w:r>
      <w:r w:rsidRPr="00823CC3">
        <w:rPr>
          <w:rFonts w:ascii="Times New Roman" w:hAnsi="Times New Roman" w:cs="Times New Roman"/>
        </w:rPr>
        <w:t>desirable</w:t>
      </w:r>
      <w:r w:rsidRPr="00FB6E8F">
        <w:rPr>
          <w:rFonts w:ascii="Times New Roman" w:hAnsi="Times New Roman" w:cs="Times New Roman"/>
        </w:rPr>
        <w:t xml:space="preserve">. </w:t>
      </w:r>
      <w:r w:rsidRPr="00781575">
        <w:rPr>
          <w:rFonts w:ascii="Times New Roman" w:hAnsi="Times New Roman" w:cs="Times New Roman"/>
        </w:rPr>
        <w:t>Reform</w:t>
      </w:r>
      <w:r w:rsidR="004B7F56">
        <w:rPr>
          <w:rFonts w:ascii="Times New Roman" w:hAnsi="Times New Roman" w:cs="Times New Roman"/>
        </w:rPr>
        <w:t xml:space="preserve"> </w:t>
      </w:r>
      <w:r>
        <w:rPr>
          <w:rFonts w:ascii="Times New Roman" w:hAnsi="Times New Roman" w:cs="Times New Roman"/>
        </w:rPr>
        <w:t xml:space="preserve">agenda should </w:t>
      </w:r>
      <w:r w:rsidRPr="00FB6E8F">
        <w:rPr>
          <w:rFonts w:ascii="Times New Roman" w:hAnsi="Times New Roman" w:cs="Times New Roman"/>
        </w:rPr>
        <w:t>be</w:t>
      </w:r>
      <w:r w:rsidR="004B7F56">
        <w:rPr>
          <w:rFonts w:ascii="Times New Roman" w:hAnsi="Times New Roman" w:cs="Times New Roman"/>
        </w:rPr>
        <w:t xml:space="preserve"> </w:t>
      </w:r>
      <w:r>
        <w:rPr>
          <w:rFonts w:ascii="Times New Roman" w:hAnsi="Times New Roman" w:cs="Times New Roman"/>
        </w:rPr>
        <w:t>structured</w:t>
      </w:r>
      <w:r w:rsidR="004B7F56">
        <w:rPr>
          <w:rFonts w:ascii="Times New Roman" w:hAnsi="Times New Roman" w:cs="Times New Roman"/>
        </w:rPr>
        <w:t xml:space="preserve"> </w:t>
      </w:r>
      <w:r>
        <w:rPr>
          <w:rFonts w:ascii="Times New Roman" w:hAnsi="Times New Roman" w:cs="Times New Roman"/>
        </w:rPr>
        <w:t xml:space="preserve">after a careful consideration. </w:t>
      </w:r>
    </w:p>
    <w:p w14:paraId="48807B8F" w14:textId="77777777" w:rsidR="006F1320" w:rsidRDefault="006F1320" w:rsidP="008C0198">
      <w:pPr>
        <w:spacing w:line="360" w:lineRule="auto"/>
        <w:jc w:val="both"/>
        <w:rPr>
          <w:rFonts w:ascii="Times New Roman" w:hAnsi="Times New Roman" w:cs="Times New Roman"/>
        </w:rPr>
      </w:pPr>
    </w:p>
    <w:p w14:paraId="2A62F50D" w14:textId="167D5F37" w:rsidR="008537C6" w:rsidRPr="006F1320" w:rsidRDefault="006F1320" w:rsidP="008537C6">
      <w:pPr>
        <w:spacing w:line="360" w:lineRule="auto"/>
        <w:jc w:val="both"/>
        <w:rPr>
          <w:rFonts w:ascii="Times New Roman" w:hAnsi="Times New Roman" w:cs="Times New Roman"/>
          <w:sz w:val="32"/>
          <w:szCs w:val="32"/>
        </w:rPr>
      </w:pPr>
      <w:r>
        <w:rPr>
          <w:rFonts w:ascii="Times New Roman" w:hAnsi="Times New Roman" w:cs="Times New Roman"/>
          <w:sz w:val="32"/>
          <w:szCs w:val="32"/>
        </w:rPr>
        <w:t>Findings of the Study</w:t>
      </w:r>
    </w:p>
    <w:p w14:paraId="1914FDDA" w14:textId="77777777" w:rsidR="006F1320" w:rsidRDefault="006F1320" w:rsidP="008537C6">
      <w:pPr>
        <w:spacing w:line="360" w:lineRule="auto"/>
        <w:jc w:val="both"/>
        <w:rPr>
          <w:rFonts w:ascii="Times New Roman" w:hAnsi="Times New Roman" w:cs="Times New Roman"/>
        </w:rPr>
      </w:pPr>
    </w:p>
    <w:p w14:paraId="555B52E9" w14:textId="435412AE" w:rsidR="006F1320" w:rsidRDefault="006F1320" w:rsidP="008537C6">
      <w:pPr>
        <w:spacing w:line="360" w:lineRule="auto"/>
        <w:jc w:val="both"/>
        <w:rPr>
          <w:rFonts w:ascii="Times New Roman" w:hAnsi="Times New Roman" w:cs="Times New Roman"/>
        </w:rPr>
      </w:pPr>
      <w:r>
        <w:rPr>
          <w:rFonts w:ascii="Times New Roman" w:hAnsi="Times New Roman" w:cs="Times New Roman"/>
        </w:rPr>
        <w:t>The study has found that there is a lot of potential of raising tax revenue that could be tapped by cultivating tax culture in the country. Moreover, the study has emphasized the need to emphasize the growth of share of direct taxes in revenue pool.</w:t>
      </w:r>
    </w:p>
    <w:p w14:paraId="00561949" w14:textId="77777777" w:rsidR="008F7C79" w:rsidRDefault="008F7C79" w:rsidP="008537C6">
      <w:pPr>
        <w:spacing w:line="360" w:lineRule="auto"/>
        <w:jc w:val="both"/>
        <w:rPr>
          <w:rFonts w:ascii="Times New Roman" w:hAnsi="Times New Roman" w:cs="Times New Roman"/>
        </w:rPr>
      </w:pPr>
    </w:p>
    <w:p w14:paraId="0214B1F5" w14:textId="5CD5F249" w:rsidR="008F7C79" w:rsidRDefault="008F7C79" w:rsidP="008537C6">
      <w:pPr>
        <w:spacing w:line="360" w:lineRule="auto"/>
        <w:jc w:val="both"/>
        <w:rPr>
          <w:rFonts w:ascii="Times New Roman" w:hAnsi="Times New Roman" w:cs="Times New Roman"/>
        </w:rPr>
      </w:pPr>
      <w:r>
        <w:rPr>
          <w:rFonts w:ascii="Times New Roman" w:hAnsi="Times New Roman" w:cs="Times New Roman"/>
        </w:rPr>
        <w:t xml:space="preserve">The study has noted that the factors that are responsible for lack of tax culture are: weak audit mechanism, narrow tax base, </w:t>
      </w:r>
      <w:r w:rsidR="00246A98">
        <w:rPr>
          <w:rFonts w:ascii="Times New Roman" w:hAnsi="Times New Roman" w:cs="Times New Roman"/>
        </w:rPr>
        <w:t>low tax literacy, corruption,</w:t>
      </w:r>
      <w:r>
        <w:rPr>
          <w:rFonts w:ascii="Times New Roman" w:hAnsi="Times New Roman" w:cs="Times New Roman"/>
        </w:rPr>
        <w:t xml:space="preserve"> b</w:t>
      </w:r>
      <w:r w:rsidR="00246A98">
        <w:rPr>
          <w:rFonts w:ascii="Times New Roman" w:hAnsi="Times New Roman" w:cs="Times New Roman"/>
        </w:rPr>
        <w:t>ig size of undocumented economy, ineffective tax dispute resolution mechanism, absence of thorough and effective automation, complexity of tax law coupled with too frequent changes in tax laws</w:t>
      </w:r>
    </w:p>
    <w:p w14:paraId="126466A8" w14:textId="77777777" w:rsidR="008C0198" w:rsidRDefault="008C0198" w:rsidP="008C0198">
      <w:pPr>
        <w:spacing w:line="360" w:lineRule="auto"/>
        <w:jc w:val="both"/>
        <w:rPr>
          <w:rFonts w:ascii="Times New Roman" w:hAnsi="Times New Roman" w:cs="Times New Roman"/>
        </w:rPr>
      </w:pPr>
    </w:p>
    <w:p w14:paraId="30C30164" w14:textId="0410F1B2" w:rsidR="008C0198" w:rsidRDefault="008C0198" w:rsidP="008C0198">
      <w:pPr>
        <w:spacing w:line="360" w:lineRule="auto"/>
        <w:jc w:val="both"/>
        <w:rPr>
          <w:rFonts w:ascii="Times New Roman" w:hAnsi="Times New Roman" w:cs="Times New Roman"/>
        </w:rPr>
      </w:pPr>
      <w:r>
        <w:rPr>
          <w:rFonts w:ascii="Times New Roman" w:hAnsi="Times New Roman" w:cs="Times New Roman"/>
        </w:rPr>
        <w:t>This study has</w:t>
      </w:r>
      <w:r w:rsidR="006F1320">
        <w:rPr>
          <w:rFonts w:ascii="Times New Roman" w:hAnsi="Times New Roman" w:cs="Times New Roman"/>
        </w:rPr>
        <w:t xml:space="preserve"> further</w:t>
      </w:r>
      <w:r>
        <w:rPr>
          <w:rFonts w:ascii="Times New Roman" w:hAnsi="Times New Roman" w:cs="Times New Roman"/>
        </w:rPr>
        <w:t xml:space="preserve"> noted that the lower performance by the Federal board of Revenue regarding different reform projects can be attributed to three major reasons:</w:t>
      </w:r>
    </w:p>
    <w:p w14:paraId="534CAEAF" w14:textId="77777777" w:rsidR="008537C6" w:rsidRDefault="008537C6" w:rsidP="008C0198">
      <w:pPr>
        <w:spacing w:line="360" w:lineRule="auto"/>
        <w:jc w:val="both"/>
        <w:rPr>
          <w:rFonts w:ascii="Times New Roman" w:hAnsi="Times New Roman" w:cs="Times New Roman"/>
        </w:rPr>
      </w:pPr>
    </w:p>
    <w:p w14:paraId="4419224F" w14:textId="452D3059" w:rsidR="008C0198" w:rsidRDefault="008C0198" w:rsidP="008C0198">
      <w:pPr>
        <w:spacing w:line="360" w:lineRule="auto"/>
        <w:jc w:val="both"/>
        <w:rPr>
          <w:rFonts w:ascii="Times New Roman" w:hAnsi="Times New Roman" w:cs="Times New Roman"/>
        </w:rPr>
      </w:pPr>
      <w:r w:rsidRPr="00FB6E8F">
        <w:rPr>
          <w:rFonts w:ascii="Times New Roman" w:hAnsi="Times New Roman" w:cs="Times New Roman"/>
        </w:rPr>
        <w:t xml:space="preserve">(a) </w:t>
      </w:r>
      <w:r w:rsidRPr="00135483">
        <w:rPr>
          <w:rFonts w:ascii="Times New Roman" w:hAnsi="Times New Roman" w:cs="Times New Roman"/>
        </w:rPr>
        <w:t>Lingering</w:t>
      </w:r>
      <w:r w:rsidRPr="00FB6E8F">
        <w:rPr>
          <w:rFonts w:ascii="Times New Roman" w:hAnsi="Times New Roman" w:cs="Times New Roman"/>
        </w:rPr>
        <w:t xml:space="preserve"> integration of </w:t>
      </w:r>
      <w:r>
        <w:rPr>
          <w:rFonts w:ascii="Times New Roman" w:hAnsi="Times New Roman" w:cs="Times New Roman"/>
        </w:rPr>
        <w:t xml:space="preserve">the </w:t>
      </w:r>
      <w:r w:rsidRPr="00FB6E8F">
        <w:rPr>
          <w:rFonts w:ascii="Times New Roman" w:hAnsi="Times New Roman" w:cs="Times New Roman"/>
        </w:rPr>
        <w:t>F</w:t>
      </w:r>
      <w:r>
        <w:rPr>
          <w:rFonts w:ascii="Times New Roman" w:hAnsi="Times New Roman" w:cs="Times New Roman"/>
        </w:rPr>
        <w:t xml:space="preserve">ederal </w:t>
      </w:r>
      <w:r w:rsidRPr="00FB6E8F">
        <w:rPr>
          <w:rFonts w:ascii="Times New Roman" w:hAnsi="Times New Roman" w:cs="Times New Roman"/>
        </w:rPr>
        <w:t>B</w:t>
      </w:r>
      <w:r>
        <w:rPr>
          <w:rFonts w:ascii="Times New Roman" w:hAnsi="Times New Roman" w:cs="Times New Roman"/>
        </w:rPr>
        <w:t xml:space="preserve">oard of </w:t>
      </w:r>
      <w:r w:rsidRPr="00FB6E8F">
        <w:rPr>
          <w:rFonts w:ascii="Times New Roman" w:hAnsi="Times New Roman" w:cs="Times New Roman"/>
        </w:rPr>
        <w:t>R</w:t>
      </w:r>
      <w:r>
        <w:rPr>
          <w:rFonts w:ascii="Times New Roman" w:hAnsi="Times New Roman" w:cs="Times New Roman"/>
        </w:rPr>
        <w:t>evenue</w:t>
      </w:r>
      <w:r w:rsidR="007A795D">
        <w:rPr>
          <w:rFonts w:ascii="Times New Roman" w:hAnsi="Times New Roman" w:cs="Times New Roman"/>
        </w:rPr>
        <w:t xml:space="preserve"> </w:t>
      </w:r>
      <w:r>
        <w:rPr>
          <w:rFonts w:ascii="Times New Roman" w:hAnsi="Times New Roman" w:cs="Times New Roman"/>
        </w:rPr>
        <w:t>on</w:t>
      </w:r>
      <w:r w:rsidRPr="00FB6E8F">
        <w:rPr>
          <w:rFonts w:ascii="Times New Roman" w:hAnsi="Times New Roman" w:cs="Times New Roman"/>
        </w:rPr>
        <w:t xml:space="preserve"> functional</w:t>
      </w:r>
      <w:r w:rsidR="007A795D">
        <w:rPr>
          <w:rFonts w:ascii="Times New Roman" w:hAnsi="Times New Roman" w:cs="Times New Roman"/>
        </w:rPr>
        <w:t xml:space="preserve"> line</w:t>
      </w:r>
      <w:r w:rsidRPr="00135483">
        <w:rPr>
          <w:rFonts w:ascii="Times New Roman" w:hAnsi="Times New Roman" w:cs="Times New Roman"/>
        </w:rPr>
        <w:t>s</w:t>
      </w:r>
      <w:r w:rsidRPr="00FB6E8F">
        <w:rPr>
          <w:rFonts w:ascii="Times New Roman" w:hAnsi="Times New Roman" w:cs="Times New Roman"/>
        </w:rPr>
        <w:t xml:space="preserve">, </w:t>
      </w:r>
      <w:r>
        <w:rPr>
          <w:rFonts w:ascii="Times New Roman" w:hAnsi="Times New Roman" w:cs="Times New Roman"/>
        </w:rPr>
        <w:t xml:space="preserve">due to </w:t>
      </w:r>
      <w:r w:rsidRPr="00135483">
        <w:rPr>
          <w:rFonts w:ascii="Times New Roman" w:hAnsi="Times New Roman" w:cs="Times New Roman"/>
        </w:rPr>
        <w:t>opposition</w:t>
      </w:r>
      <w:r w:rsidRPr="00FB6E8F">
        <w:rPr>
          <w:rFonts w:ascii="Times New Roman" w:hAnsi="Times New Roman" w:cs="Times New Roman"/>
        </w:rPr>
        <w:t xml:space="preserve"> from </w:t>
      </w:r>
      <w:r w:rsidRPr="00135483">
        <w:rPr>
          <w:rFonts w:ascii="Times New Roman" w:hAnsi="Times New Roman" w:cs="Times New Roman"/>
        </w:rPr>
        <w:t>personnel</w:t>
      </w:r>
      <w:r w:rsidR="00087056">
        <w:rPr>
          <w:rFonts w:ascii="Times New Roman" w:hAnsi="Times New Roman" w:cs="Times New Roman"/>
        </w:rPr>
        <w:t xml:space="preserve"> </w:t>
      </w:r>
      <w:r w:rsidRPr="00FB6E8F">
        <w:rPr>
          <w:rFonts w:ascii="Times New Roman" w:hAnsi="Times New Roman" w:cs="Times New Roman"/>
        </w:rPr>
        <w:t>of the Customs and Excise Group and</w:t>
      </w:r>
      <w:r>
        <w:rPr>
          <w:rFonts w:ascii="Times New Roman" w:hAnsi="Times New Roman" w:cs="Times New Roman"/>
        </w:rPr>
        <w:t xml:space="preserve"> also from those of the Income Tax Group, </w:t>
      </w:r>
      <w:r w:rsidRPr="00D06092">
        <w:rPr>
          <w:rFonts w:ascii="Times New Roman" w:hAnsi="Times New Roman" w:cs="Times New Roman"/>
        </w:rPr>
        <w:t>absence</w:t>
      </w:r>
      <w:r w:rsidRPr="00FB6E8F">
        <w:rPr>
          <w:rFonts w:ascii="Times New Roman" w:hAnsi="Times New Roman" w:cs="Times New Roman"/>
        </w:rPr>
        <w:t xml:space="preserve"> of </w:t>
      </w:r>
      <w:r>
        <w:rPr>
          <w:rFonts w:ascii="Times New Roman" w:hAnsi="Times New Roman" w:cs="Times New Roman"/>
        </w:rPr>
        <w:t>efficient accountability</w:t>
      </w:r>
      <w:r w:rsidRPr="00FB6E8F">
        <w:rPr>
          <w:rFonts w:ascii="Times New Roman" w:hAnsi="Times New Roman" w:cs="Times New Roman"/>
        </w:rPr>
        <w:t xml:space="preserve"> and </w:t>
      </w:r>
      <w:r w:rsidRPr="00D06092">
        <w:rPr>
          <w:rFonts w:ascii="Times New Roman" w:hAnsi="Times New Roman" w:cs="Times New Roman"/>
        </w:rPr>
        <w:t>assessment</w:t>
      </w:r>
      <w:r w:rsidR="00087056">
        <w:rPr>
          <w:rFonts w:ascii="Times New Roman" w:hAnsi="Times New Roman" w:cs="Times New Roman"/>
        </w:rPr>
        <w:t xml:space="preserve"> </w:t>
      </w:r>
      <w:r w:rsidRPr="00D06092">
        <w:rPr>
          <w:rFonts w:ascii="Times New Roman" w:hAnsi="Times New Roman" w:cs="Times New Roman"/>
        </w:rPr>
        <w:t>devices</w:t>
      </w:r>
      <w:r w:rsidRPr="00FB6E8F">
        <w:rPr>
          <w:rFonts w:ascii="Times New Roman" w:hAnsi="Times New Roman" w:cs="Times New Roman"/>
        </w:rPr>
        <w:t xml:space="preserve">, </w:t>
      </w:r>
      <w:r>
        <w:rPr>
          <w:rFonts w:ascii="Times New Roman" w:hAnsi="Times New Roman" w:cs="Times New Roman"/>
        </w:rPr>
        <w:t xml:space="preserve">b) and </w:t>
      </w:r>
      <w:r w:rsidRPr="00D06092">
        <w:rPr>
          <w:rFonts w:ascii="Times New Roman" w:hAnsi="Times New Roman" w:cs="Times New Roman"/>
        </w:rPr>
        <w:t>not fixed</w:t>
      </w:r>
      <w:r w:rsidR="00087056">
        <w:rPr>
          <w:rFonts w:ascii="Times New Roman" w:hAnsi="Times New Roman" w:cs="Times New Roman"/>
        </w:rPr>
        <w:t xml:space="preserve"> </w:t>
      </w:r>
      <w:r w:rsidRPr="00D06092">
        <w:rPr>
          <w:rFonts w:ascii="Times New Roman" w:hAnsi="Times New Roman" w:cs="Times New Roman"/>
        </w:rPr>
        <w:t>term</w:t>
      </w:r>
      <w:r w:rsidRPr="00FB6E8F">
        <w:rPr>
          <w:rFonts w:ascii="Times New Roman" w:hAnsi="Times New Roman" w:cs="Times New Roman"/>
        </w:rPr>
        <w:t xml:space="preserve"> at mid-management </w:t>
      </w:r>
      <w:r w:rsidRPr="00D06092">
        <w:rPr>
          <w:rFonts w:ascii="Times New Roman" w:hAnsi="Times New Roman" w:cs="Times New Roman"/>
        </w:rPr>
        <w:t>stages</w:t>
      </w:r>
      <w:r w:rsidR="00087056">
        <w:rPr>
          <w:rFonts w:ascii="Times New Roman" w:hAnsi="Times New Roman" w:cs="Times New Roman"/>
        </w:rPr>
        <w:t xml:space="preserve"> </w:t>
      </w:r>
      <w:r w:rsidRPr="00D06092">
        <w:rPr>
          <w:rFonts w:ascii="Times New Roman" w:hAnsi="Times New Roman" w:cs="Times New Roman"/>
        </w:rPr>
        <w:t>weakening</w:t>
      </w:r>
      <w:r w:rsidRPr="00FB6E8F">
        <w:rPr>
          <w:rFonts w:ascii="Times New Roman" w:hAnsi="Times New Roman" w:cs="Times New Roman"/>
        </w:rPr>
        <w:t xml:space="preserve"> the </w:t>
      </w:r>
      <w:r w:rsidRPr="00D06092">
        <w:rPr>
          <w:rFonts w:ascii="Times New Roman" w:hAnsi="Times New Roman" w:cs="Times New Roman"/>
        </w:rPr>
        <w:t>productivity</w:t>
      </w:r>
      <w:r w:rsidRPr="00FB6E8F">
        <w:rPr>
          <w:rFonts w:ascii="Times New Roman" w:hAnsi="Times New Roman" w:cs="Times New Roman"/>
        </w:rPr>
        <w:t xml:space="preserve"> and </w:t>
      </w:r>
      <w:r w:rsidRPr="00D06092">
        <w:rPr>
          <w:rFonts w:ascii="Times New Roman" w:hAnsi="Times New Roman" w:cs="Times New Roman"/>
        </w:rPr>
        <w:lastRenderedPageBreak/>
        <w:t>efficacy</w:t>
      </w:r>
      <w:r w:rsidRPr="00FB6E8F">
        <w:rPr>
          <w:rFonts w:ascii="Times New Roman" w:hAnsi="Times New Roman" w:cs="Times New Roman"/>
        </w:rPr>
        <w:t xml:space="preserve"> of </w:t>
      </w:r>
      <w:r>
        <w:rPr>
          <w:rFonts w:ascii="Times New Roman" w:hAnsi="Times New Roman" w:cs="Times New Roman"/>
        </w:rPr>
        <w:t>the revenue collecting organization</w:t>
      </w:r>
      <w:r w:rsidRPr="00FB6E8F">
        <w:rPr>
          <w:rFonts w:ascii="Times New Roman" w:hAnsi="Times New Roman" w:cs="Times New Roman"/>
        </w:rPr>
        <w:t xml:space="preserve"> to </w:t>
      </w:r>
      <w:r w:rsidRPr="00D06092">
        <w:rPr>
          <w:rFonts w:ascii="Times New Roman" w:hAnsi="Times New Roman" w:cs="Times New Roman"/>
        </w:rPr>
        <w:t>carry out</w:t>
      </w:r>
      <w:r>
        <w:rPr>
          <w:rFonts w:ascii="Times New Roman" w:hAnsi="Times New Roman" w:cs="Times New Roman"/>
        </w:rPr>
        <w:t xml:space="preserve"> its reform agenda</w:t>
      </w:r>
      <w:r w:rsidRPr="00FB6E8F">
        <w:rPr>
          <w:rFonts w:ascii="Times New Roman" w:hAnsi="Times New Roman" w:cs="Times New Roman"/>
        </w:rPr>
        <w:t>.</w:t>
      </w:r>
      <w:r>
        <w:rPr>
          <w:rFonts w:ascii="Times New Roman" w:hAnsi="Times New Roman" w:cs="Times New Roman"/>
        </w:rPr>
        <w:t xml:space="preserve"> c</w:t>
      </w:r>
      <w:r w:rsidRPr="00FB6E8F">
        <w:rPr>
          <w:rFonts w:ascii="Times New Roman" w:hAnsi="Times New Roman" w:cs="Times New Roman"/>
        </w:rPr>
        <w:t xml:space="preserve">) </w:t>
      </w:r>
      <w:r>
        <w:rPr>
          <w:rFonts w:ascii="Times New Roman" w:hAnsi="Times New Roman" w:cs="Times New Roman"/>
        </w:rPr>
        <w:t>Another factor is the u</w:t>
      </w:r>
      <w:r w:rsidRPr="00FB6E8F">
        <w:rPr>
          <w:rFonts w:ascii="Times New Roman" w:hAnsi="Times New Roman" w:cs="Times New Roman"/>
        </w:rPr>
        <w:t>nder</w:t>
      </w:r>
      <w:r>
        <w:rPr>
          <w:rFonts w:ascii="Times New Roman" w:hAnsi="Times New Roman" w:cs="Times New Roman"/>
        </w:rPr>
        <w:t>-</w:t>
      </w:r>
      <w:r w:rsidRPr="00FB6E8F">
        <w:rPr>
          <w:rFonts w:ascii="Times New Roman" w:hAnsi="Times New Roman" w:cs="Times New Roman"/>
        </w:rPr>
        <w:t xml:space="preserve">utilization of </w:t>
      </w:r>
      <w:r>
        <w:rPr>
          <w:rFonts w:ascii="Times New Roman" w:hAnsi="Times New Roman" w:cs="Times New Roman"/>
        </w:rPr>
        <w:t>information technology</w:t>
      </w:r>
      <w:r w:rsidR="00087056">
        <w:rPr>
          <w:rFonts w:ascii="Times New Roman" w:hAnsi="Times New Roman" w:cs="Times New Roman"/>
        </w:rPr>
        <w:t xml:space="preserve"> </w:t>
      </w:r>
      <w:r>
        <w:rPr>
          <w:rFonts w:ascii="Times New Roman" w:hAnsi="Times New Roman" w:cs="Times New Roman"/>
        </w:rPr>
        <w:t xml:space="preserve">because of </w:t>
      </w:r>
      <w:r w:rsidRPr="00D06092">
        <w:rPr>
          <w:rFonts w:ascii="Times New Roman" w:hAnsi="Times New Roman" w:cs="Times New Roman"/>
        </w:rPr>
        <w:t>inadequate</w:t>
      </w:r>
      <w:r w:rsidR="00087056">
        <w:rPr>
          <w:rFonts w:ascii="Times New Roman" w:hAnsi="Times New Roman" w:cs="Times New Roman"/>
        </w:rPr>
        <w:t xml:space="preserve"> </w:t>
      </w:r>
      <w:r w:rsidRPr="00D06092">
        <w:rPr>
          <w:rFonts w:ascii="Times New Roman" w:hAnsi="Times New Roman" w:cs="Times New Roman"/>
        </w:rPr>
        <w:t>assimilation</w:t>
      </w:r>
      <w:r w:rsidRPr="00FB6E8F">
        <w:rPr>
          <w:rFonts w:ascii="Times New Roman" w:hAnsi="Times New Roman" w:cs="Times New Roman"/>
        </w:rPr>
        <w:t xml:space="preserve"> of the new </w:t>
      </w:r>
      <w:r>
        <w:rPr>
          <w:rFonts w:ascii="Times New Roman" w:hAnsi="Times New Roman" w:cs="Times New Roman"/>
        </w:rPr>
        <w:t xml:space="preserve">technology </w:t>
      </w:r>
      <w:r w:rsidRPr="00FB6E8F">
        <w:rPr>
          <w:rFonts w:ascii="Times New Roman" w:hAnsi="Times New Roman" w:cs="Times New Roman"/>
        </w:rPr>
        <w:t xml:space="preserve">into </w:t>
      </w:r>
      <w:r>
        <w:rPr>
          <w:rFonts w:ascii="Times New Roman" w:hAnsi="Times New Roman" w:cs="Times New Roman"/>
        </w:rPr>
        <w:t xml:space="preserve">the </w:t>
      </w:r>
      <w:r w:rsidRPr="00FB6E8F">
        <w:rPr>
          <w:rFonts w:ascii="Times New Roman" w:hAnsi="Times New Roman" w:cs="Times New Roman"/>
        </w:rPr>
        <w:t xml:space="preserve">business </w:t>
      </w:r>
      <w:r w:rsidRPr="00D06092">
        <w:rPr>
          <w:rFonts w:ascii="Times New Roman" w:hAnsi="Times New Roman" w:cs="Times New Roman"/>
        </w:rPr>
        <w:t>activities</w:t>
      </w:r>
      <w:r w:rsidRPr="00FB6E8F">
        <w:rPr>
          <w:rFonts w:ascii="Times New Roman" w:hAnsi="Times New Roman" w:cs="Times New Roman"/>
        </w:rPr>
        <w:t xml:space="preserve">, </w:t>
      </w:r>
      <w:r>
        <w:rPr>
          <w:rFonts w:ascii="Times New Roman" w:hAnsi="Times New Roman" w:cs="Times New Roman"/>
        </w:rPr>
        <w:t>ineffective</w:t>
      </w:r>
      <w:r w:rsidRPr="00FB6E8F">
        <w:rPr>
          <w:rFonts w:ascii="Times New Roman" w:hAnsi="Times New Roman" w:cs="Times New Roman"/>
        </w:rPr>
        <w:t xml:space="preserve"> follow up</w:t>
      </w:r>
      <w:r>
        <w:rPr>
          <w:rFonts w:ascii="Times New Roman" w:hAnsi="Times New Roman" w:cs="Times New Roman"/>
        </w:rPr>
        <w:t xml:space="preserve"> by the authorities</w:t>
      </w:r>
      <w:r w:rsidRPr="00FB6E8F">
        <w:rPr>
          <w:rFonts w:ascii="Times New Roman" w:hAnsi="Times New Roman" w:cs="Times New Roman"/>
        </w:rPr>
        <w:t xml:space="preserve"> on </w:t>
      </w:r>
      <w:r w:rsidRPr="003907D5">
        <w:rPr>
          <w:rFonts w:ascii="Times New Roman" w:hAnsi="Times New Roman" w:cs="Times New Roman"/>
        </w:rPr>
        <w:t>application</w:t>
      </w:r>
      <w:r w:rsidRPr="00FB6E8F">
        <w:rPr>
          <w:rFonts w:ascii="Times New Roman" w:hAnsi="Times New Roman" w:cs="Times New Roman"/>
        </w:rPr>
        <w:t xml:space="preserve"> of</w:t>
      </w:r>
      <w:r>
        <w:rPr>
          <w:rFonts w:ascii="Times New Roman" w:hAnsi="Times New Roman" w:cs="Times New Roman"/>
        </w:rPr>
        <w:t xml:space="preserve"> new</w:t>
      </w:r>
      <w:r w:rsidRPr="00FB6E8F">
        <w:rPr>
          <w:rFonts w:ascii="Times New Roman" w:hAnsi="Times New Roman" w:cs="Times New Roman"/>
        </w:rPr>
        <w:t xml:space="preserve"> systems,</w:t>
      </w:r>
      <w:r w:rsidR="00087056">
        <w:rPr>
          <w:rFonts w:ascii="Times New Roman" w:hAnsi="Times New Roman" w:cs="Times New Roman"/>
        </w:rPr>
        <w:t xml:space="preserve"> </w:t>
      </w:r>
      <w:r w:rsidRPr="00FB6E8F">
        <w:rPr>
          <w:rFonts w:ascii="Times New Roman" w:hAnsi="Times New Roman" w:cs="Times New Roman"/>
        </w:rPr>
        <w:t xml:space="preserve">and </w:t>
      </w:r>
      <w:r>
        <w:rPr>
          <w:rFonts w:ascii="Times New Roman" w:hAnsi="Times New Roman" w:cs="Times New Roman"/>
        </w:rPr>
        <w:t>hostility</w:t>
      </w:r>
      <w:r w:rsidRPr="00FB6E8F">
        <w:rPr>
          <w:rFonts w:ascii="Times New Roman" w:hAnsi="Times New Roman" w:cs="Times New Roman"/>
        </w:rPr>
        <w:t xml:space="preserve"> of</w:t>
      </w:r>
      <w:r>
        <w:rPr>
          <w:rFonts w:ascii="Times New Roman" w:hAnsi="Times New Roman" w:cs="Times New Roman"/>
        </w:rPr>
        <w:t xml:space="preserve"> the</w:t>
      </w:r>
      <w:r w:rsidRPr="00FB6E8F">
        <w:rPr>
          <w:rFonts w:ascii="Times New Roman" w:hAnsi="Times New Roman" w:cs="Times New Roman"/>
        </w:rPr>
        <w:t xml:space="preserve"> FBR </w:t>
      </w:r>
      <w:r w:rsidRPr="003907D5">
        <w:rPr>
          <w:rFonts w:ascii="Times New Roman" w:hAnsi="Times New Roman" w:cs="Times New Roman"/>
        </w:rPr>
        <w:t>workers</w:t>
      </w:r>
      <w:r w:rsidRPr="00FB6E8F">
        <w:rPr>
          <w:rFonts w:ascii="Times New Roman" w:hAnsi="Times New Roman" w:cs="Times New Roman"/>
        </w:rPr>
        <w:t xml:space="preserve"> to </w:t>
      </w:r>
      <w:r w:rsidRPr="003907D5">
        <w:rPr>
          <w:rFonts w:ascii="Times New Roman" w:hAnsi="Times New Roman" w:cs="Times New Roman"/>
        </w:rPr>
        <w:t>implement</w:t>
      </w:r>
      <w:r w:rsidRPr="00FB6E8F">
        <w:rPr>
          <w:rFonts w:ascii="Times New Roman" w:hAnsi="Times New Roman" w:cs="Times New Roman"/>
        </w:rPr>
        <w:t xml:space="preserve"> new </w:t>
      </w:r>
      <w:r w:rsidRPr="003907D5">
        <w:rPr>
          <w:rFonts w:ascii="Times New Roman" w:hAnsi="Times New Roman" w:cs="Times New Roman"/>
        </w:rPr>
        <w:t>developments</w:t>
      </w:r>
      <w:r w:rsidRPr="00FB6E8F">
        <w:rPr>
          <w:rFonts w:ascii="Times New Roman" w:hAnsi="Times New Roman" w:cs="Times New Roman"/>
        </w:rPr>
        <w:t xml:space="preserve"> based on </w:t>
      </w:r>
      <w:r w:rsidRPr="003907D5">
        <w:rPr>
          <w:rFonts w:ascii="Times New Roman" w:hAnsi="Times New Roman" w:cs="Times New Roman"/>
        </w:rPr>
        <w:t>recently</w:t>
      </w:r>
      <w:r w:rsidR="00087056">
        <w:rPr>
          <w:rFonts w:ascii="Times New Roman" w:hAnsi="Times New Roman" w:cs="Times New Roman"/>
        </w:rPr>
        <w:t xml:space="preserve"> </w:t>
      </w:r>
      <w:r>
        <w:rPr>
          <w:rFonts w:ascii="Times New Roman" w:hAnsi="Times New Roman" w:cs="Times New Roman"/>
        </w:rPr>
        <w:t xml:space="preserve">adopted </w:t>
      </w:r>
      <w:r w:rsidRPr="00FB6E8F">
        <w:rPr>
          <w:rFonts w:ascii="Times New Roman" w:hAnsi="Times New Roman" w:cs="Times New Roman"/>
        </w:rPr>
        <w:t>systems</w:t>
      </w:r>
      <w:r>
        <w:rPr>
          <w:rFonts w:ascii="Times New Roman" w:hAnsi="Times New Roman" w:cs="Times New Roman"/>
        </w:rPr>
        <w:t xml:space="preserve">, </w:t>
      </w:r>
      <w:r w:rsidRPr="00FB6E8F">
        <w:rPr>
          <w:rFonts w:ascii="Times New Roman" w:hAnsi="Times New Roman" w:cs="Times New Roman"/>
        </w:rPr>
        <w:t xml:space="preserve">and(c) </w:t>
      </w:r>
      <w:r w:rsidRPr="003907D5">
        <w:rPr>
          <w:rFonts w:ascii="Times New Roman" w:hAnsi="Times New Roman" w:cs="Times New Roman"/>
        </w:rPr>
        <w:t>Continual</w:t>
      </w:r>
      <w:r w:rsidR="00087056">
        <w:rPr>
          <w:rFonts w:ascii="Times New Roman" w:hAnsi="Times New Roman" w:cs="Times New Roman"/>
        </w:rPr>
        <w:t xml:space="preserve"> </w:t>
      </w:r>
      <w:r w:rsidRPr="003907D5">
        <w:rPr>
          <w:rFonts w:ascii="Times New Roman" w:hAnsi="Times New Roman" w:cs="Times New Roman"/>
        </w:rPr>
        <w:t>failing</w:t>
      </w:r>
      <w:r>
        <w:rPr>
          <w:rFonts w:ascii="Times New Roman" w:hAnsi="Times New Roman" w:cs="Times New Roman"/>
        </w:rPr>
        <w:t>s</w:t>
      </w:r>
      <w:r w:rsidRPr="00FB6E8F">
        <w:rPr>
          <w:rFonts w:ascii="Times New Roman" w:hAnsi="Times New Roman" w:cs="Times New Roman"/>
        </w:rPr>
        <w:t xml:space="preserve"> of the audit </w:t>
      </w:r>
      <w:r w:rsidRPr="003907D5">
        <w:rPr>
          <w:rFonts w:ascii="Times New Roman" w:hAnsi="Times New Roman" w:cs="Times New Roman"/>
        </w:rPr>
        <w:t>task</w:t>
      </w:r>
      <w:r w:rsidRPr="00FB6E8F">
        <w:rPr>
          <w:rFonts w:ascii="Times New Roman" w:hAnsi="Times New Roman" w:cs="Times New Roman"/>
        </w:rPr>
        <w:t xml:space="preserve">, </w:t>
      </w:r>
      <w:r>
        <w:rPr>
          <w:rFonts w:ascii="Times New Roman" w:hAnsi="Times New Roman" w:cs="Times New Roman"/>
        </w:rPr>
        <w:t>related to</w:t>
      </w:r>
      <w:r w:rsidR="00087056">
        <w:rPr>
          <w:rFonts w:ascii="Times New Roman" w:hAnsi="Times New Roman" w:cs="Times New Roman"/>
        </w:rPr>
        <w:t xml:space="preserve"> </w:t>
      </w:r>
      <w:r>
        <w:rPr>
          <w:rFonts w:ascii="Times New Roman" w:hAnsi="Times New Roman" w:cs="Times New Roman"/>
        </w:rPr>
        <w:t>lesser</w:t>
      </w:r>
      <w:r w:rsidRPr="00FB6E8F">
        <w:rPr>
          <w:rFonts w:ascii="Times New Roman" w:hAnsi="Times New Roman" w:cs="Times New Roman"/>
        </w:rPr>
        <w:t xml:space="preserve"> than </w:t>
      </w:r>
      <w:r w:rsidRPr="003907D5">
        <w:rPr>
          <w:rFonts w:ascii="Times New Roman" w:hAnsi="Times New Roman" w:cs="Times New Roman"/>
        </w:rPr>
        <w:t>envisaged</w:t>
      </w:r>
      <w:r w:rsidRPr="00FB6E8F">
        <w:rPr>
          <w:rFonts w:ascii="Times New Roman" w:hAnsi="Times New Roman" w:cs="Times New Roman"/>
        </w:rPr>
        <w:t xml:space="preserve"> performance</w:t>
      </w:r>
      <w:r>
        <w:rPr>
          <w:rFonts w:ascii="Times New Roman" w:hAnsi="Times New Roman" w:cs="Times New Roman"/>
        </w:rPr>
        <w:t xml:space="preserve"> of the audit function</w:t>
      </w:r>
      <w:r w:rsidR="00087056">
        <w:rPr>
          <w:rFonts w:ascii="Times New Roman" w:hAnsi="Times New Roman" w:cs="Times New Roman"/>
        </w:rPr>
        <w:t xml:space="preserve"> </w:t>
      </w:r>
      <w:r>
        <w:rPr>
          <w:rFonts w:ascii="Times New Roman" w:hAnsi="Times New Roman" w:cs="Times New Roman"/>
        </w:rPr>
        <w:t>yielded</w:t>
      </w:r>
      <w:r w:rsidRPr="00FB6E8F">
        <w:rPr>
          <w:rFonts w:ascii="Times New Roman" w:hAnsi="Times New Roman" w:cs="Times New Roman"/>
        </w:rPr>
        <w:t xml:space="preserve"> by private accounting </w:t>
      </w:r>
      <w:r w:rsidRPr="009E5EAC">
        <w:rPr>
          <w:rFonts w:ascii="Times New Roman" w:hAnsi="Times New Roman" w:cs="Times New Roman"/>
        </w:rPr>
        <w:t>organizations</w:t>
      </w:r>
      <w:r w:rsidRPr="00FB6E8F">
        <w:rPr>
          <w:rFonts w:ascii="Times New Roman" w:hAnsi="Times New Roman" w:cs="Times New Roman"/>
        </w:rPr>
        <w:t xml:space="preserve"> during the </w:t>
      </w:r>
      <w:r w:rsidRPr="009E5EAC">
        <w:rPr>
          <w:rFonts w:ascii="Times New Roman" w:hAnsi="Times New Roman" w:cs="Times New Roman"/>
        </w:rPr>
        <w:t>contract out</w:t>
      </w:r>
      <w:r>
        <w:rPr>
          <w:rFonts w:ascii="Times New Roman" w:hAnsi="Times New Roman" w:cs="Times New Roman"/>
        </w:rPr>
        <w:t xml:space="preserve"> program, absence of a centralized audit activities in control</w:t>
      </w:r>
      <w:r w:rsidRPr="00FB6E8F">
        <w:rPr>
          <w:rFonts w:ascii="Times New Roman" w:hAnsi="Times New Roman" w:cs="Times New Roman"/>
        </w:rPr>
        <w:t xml:space="preserve"> of </w:t>
      </w:r>
      <w:r w:rsidRPr="009E5EAC">
        <w:rPr>
          <w:rFonts w:ascii="Times New Roman" w:hAnsi="Times New Roman" w:cs="Times New Roman"/>
        </w:rPr>
        <w:t>devising</w:t>
      </w:r>
      <w:r w:rsidRPr="00FB6E8F">
        <w:rPr>
          <w:rFonts w:ascii="Times New Roman" w:hAnsi="Times New Roman" w:cs="Times New Roman"/>
        </w:rPr>
        <w:t xml:space="preserve">, </w:t>
      </w:r>
      <w:r w:rsidRPr="009E5EAC">
        <w:rPr>
          <w:rFonts w:ascii="Times New Roman" w:hAnsi="Times New Roman" w:cs="Times New Roman"/>
        </w:rPr>
        <w:t>program design</w:t>
      </w:r>
      <w:r>
        <w:rPr>
          <w:rFonts w:ascii="Times New Roman" w:hAnsi="Times New Roman" w:cs="Times New Roman"/>
        </w:rPr>
        <w:t>ing</w:t>
      </w:r>
      <w:r w:rsidRPr="00FB6E8F">
        <w:rPr>
          <w:rFonts w:ascii="Times New Roman" w:hAnsi="Times New Roman" w:cs="Times New Roman"/>
        </w:rPr>
        <w:t xml:space="preserve"> and </w:t>
      </w:r>
      <w:r w:rsidRPr="009E5EAC">
        <w:rPr>
          <w:rFonts w:ascii="Times New Roman" w:hAnsi="Times New Roman" w:cs="Times New Roman"/>
        </w:rPr>
        <w:t>checking</w:t>
      </w:r>
      <w:r w:rsidR="00087056">
        <w:rPr>
          <w:rFonts w:ascii="Times New Roman" w:hAnsi="Times New Roman" w:cs="Times New Roman"/>
        </w:rPr>
        <w:t xml:space="preserve"> </w:t>
      </w:r>
      <w:r w:rsidRPr="00FB6E8F">
        <w:rPr>
          <w:rFonts w:ascii="Times New Roman" w:hAnsi="Times New Roman" w:cs="Times New Roman"/>
        </w:rPr>
        <w:t xml:space="preserve">of results, </w:t>
      </w:r>
      <w:r w:rsidRPr="009E5EAC">
        <w:rPr>
          <w:rFonts w:ascii="Times New Roman" w:hAnsi="Times New Roman" w:cs="Times New Roman"/>
        </w:rPr>
        <w:t>inadequate</w:t>
      </w:r>
      <w:r>
        <w:rPr>
          <w:rFonts w:ascii="Times New Roman" w:hAnsi="Times New Roman" w:cs="Times New Roman"/>
        </w:rPr>
        <w:t xml:space="preserve"> training, and non-favorable</w:t>
      </w:r>
      <w:r w:rsidR="00087056">
        <w:rPr>
          <w:rFonts w:ascii="Times New Roman" w:hAnsi="Times New Roman" w:cs="Times New Roman"/>
        </w:rPr>
        <w:t xml:space="preserve"> </w:t>
      </w:r>
      <w:r w:rsidRPr="009E5EAC">
        <w:rPr>
          <w:rFonts w:ascii="Times New Roman" w:hAnsi="Times New Roman" w:cs="Times New Roman"/>
        </w:rPr>
        <w:t>outcomes</w:t>
      </w:r>
      <w:r w:rsidRPr="00FB6E8F">
        <w:rPr>
          <w:rFonts w:ascii="Times New Roman" w:hAnsi="Times New Roman" w:cs="Times New Roman"/>
        </w:rPr>
        <w:t xml:space="preserve"> to</w:t>
      </w:r>
      <w:r>
        <w:rPr>
          <w:rFonts w:ascii="Times New Roman" w:hAnsi="Times New Roman" w:cs="Times New Roman"/>
        </w:rPr>
        <w:t xml:space="preserve"> the</w:t>
      </w:r>
      <w:r w:rsidRPr="00FB6E8F">
        <w:rPr>
          <w:rFonts w:ascii="Times New Roman" w:hAnsi="Times New Roman" w:cs="Times New Roman"/>
        </w:rPr>
        <w:t xml:space="preserve"> F</w:t>
      </w:r>
      <w:r>
        <w:rPr>
          <w:rFonts w:ascii="Times New Roman" w:hAnsi="Times New Roman" w:cs="Times New Roman"/>
        </w:rPr>
        <w:t xml:space="preserve">ederal </w:t>
      </w:r>
      <w:r w:rsidRPr="00FB6E8F">
        <w:rPr>
          <w:rFonts w:ascii="Times New Roman" w:hAnsi="Times New Roman" w:cs="Times New Roman"/>
        </w:rPr>
        <w:t>B</w:t>
      </w:r>
      <w:r>
        <w:rPr>
          <w:rFonts w:ascii="Times New Roman" w:hAnsi="Times New Roman" w:cs="Times New Roman"/>
        </w:rPr>
        <w:t xml:space="preserve">oard of </w:t>
      </w:r>
      <w:r w:rsidRPr="00FB6E8F">
        <w:rPr>
          <w:rFonts w:ascii="Times New Roman" w:hAnsi="Times New Roman" w:cs="Times New Roman"/>
        </w:rPr>
        <w:t>R</w:t>
      </w:r>
      <w:r>
        <w:rPr>
          <w:rFonts w:ascii="Times New Roman" w:hAnsi="Times New Roman" w:cs="Times New Roman"/>
        </w:rPr>
        <w:t>evenue with respect to legal disputes adjudged by the</w:t>
      </w:r>
      <w:r w:rsidRPr="00FB6E8F">
        <w:rPr>
          <w:rFonts w:ascii="Times New Roman" w:hAnsi="Times New Roman" w:cs="Times New Roman"/>
        </w:rPr>
        <w:t xml:space="preserve"> tax tribunals.</w:t>
      </w:r>
    </w:p>
    <w:p w14:paraId="13460765" w14:textId="77777777" w:rsidR="008C0198" w:rsidRPr="00FB6E8F" w:rsidRDefault="008C0198" w:rsidP="008C0198">
      <w:pPr>
        <w:spacing w:line="360" w:lineRule="auto"/>
        <w:jc w:val="both"/>
        <w:rPr>
          <w:rFonts w:ascii="Times New Roman" w:hAnsi="Times New Roman" w:cs="Times New Roman"/>
        </w:rPr>
      </w:pPr>
    </w:p>
    <w:p w14:paraId="1099CA5B" w14:textId="77777777" w:rsidR="008C0198" w:rsidRDefault="008C0198" w:rsidP="008C0198">
      <w:pPr>
        <w:spacing w:line="360" w:lineRule="auto"/>
        <w:rPr>
          <w:rFonts w:ascii="Times New Roman" w:hAnsi="Times New Roman" w:cs="Times New Roman"/>
        </w:rPr>
      </w:pPr>
    </w:p>
    <w:p w14:paraId="3BE659E2" w14:textId="77777777" w:rsidR="00BF0DA9" w:rsidRDefault="00BF0DA9" w:rsidP="008C0198">
      <w:pPr>
        <w:spacing w:line="360" w:lineRule="auto"/>
        <w:rPr>
          <w:rFonts w:ascii="Times New Roman" w:hAnsi="Times New Roman" w:cs="Times New Roman"/>
          <w:sz w:val="32"/>
          <w:szCs w:val="32"/>
        </w:rPr>
      </w:pPr>
    </w:p>
    <w:p w14:paraId="3D985BFF" w14:textId="77777777" w:rsidR="00226DDB" w:rsidRDefault="00226DDB" w:rsidP="008C0198">
      <w:pPr>
        <w:spacing w:line="360" w:lineRule="auto"/>
        <w:rPr>
          <w:rFonts w:ascii="Times New Roman" w:hAnsi="Times New Roman" w:cs="Times New Roman"/>
          <w:sz w:val="32"/>
          <w:szCs w:val="32"/>
        </w:rPr>
      </w:pPr>
    </w:p>
    <w:p w14:paraId="190E166A" w14:textId="77777777" w:rsidR="00226DDB" w:rsidRDefault="00226DDB" w:rsidP="008C0198">
      <w:pPr>
        <w:spacing w:line="360" w:lineRule="auto"/>
        <w:rPr>
          <w:rFonts w:ascii="Times New Roman" w:hAnsi="Times New Roman" w:cs="Times New Roman"/>
          <w:sz w:val="32"/>
          <w:szCs w:val="32"/>
        </w:rPr>
      </w:pPr>
    </w:p>
    <w:p w14:paraId="4C7E8CA4" w14:textId="77777777" w:rsidR="00226DDB" w:rsidRDefault="00226DDB" w:rsidP="008C0198">
      <w:pPr>
        <w:spacing w:line="360" w:lineRule="auto"/>
        <w:rPr>
          <w:rFonts w:ascii="Times New Roman" w:hAnsi="Times New Roman" w:cs="Times New Roman"/>
          <w:sz w:val="32"/>
          <w:szCs w:val="32"/>
        </w:rPr>
      </w:pPr>
    </w:p>
    <w:p w14:paraId="2DE648E5" w14:textId="77777777" w:rsidR="00226DDB" w:rsidRDefault="00226DDB" w:rsidP="008C0198">
      <w:pPr>
        <w:spacing w:line="360" w:lineRule="auto"/>
        <w:rPr>
          <w:rFonts w:ascii="Times New Roman" w:hAnsi="Times New Roman" w:cs="Times New Roman"/>
          <w:sz w:val="32"/>
          <w:szCs w:val="32"/>
        </w:rPr>
      </w:pPr>
    </w:p>
    <w:p w14:paraId="76874072" w14:textId="77777777" w:rsidR="00226DDB" w:rsidRDefault="00226DDB" w:rsidP="008C0198">
      <w:pPr>
        <w:spacing w:line="360" w:lineRule="auto"/>
        <w:rPr>
          <w:rFonts w:ascii="Times New Roman" w:hAnsi="Times New Roman" w:cs="Times New Roman"/>
          <w:sz w:val="32"/>
          <w:szCs w:val="32"/>
        </w:rPr>
      </w:pPr>
    </w:p>
    <w:p w14:paraId="3DC04BA7" w14:textId="77777777" w:rsidR="00226DDB" w:rsidRDefault="00226DDB" w:rsidP="008C0198">
      <w:pPr>
        <w:spacing w:line="360" w:lineRule="auto"/>
        <w:rPr>
          <w:rFonts w:ascii="Times New Roman" w:hAnsi="Times New Roman" w:cs="Times New Roman"/>
          <w:sz w:val="32"/>
          <w:szCs w:val="32"/>
        </w:rPr>
      </w:pPr>
    </w:p>
    <w:p w14:paraId="1523116C" w14:textId="77777777" w:rsidR="00226DDB" w:rsidRDefault="00226DDB" w:rsidP="008C0198">
      <w:pPr>
        <w:spacing w:line="360" w:lineRule="auto"/>
        <w:rPr>
          <w:rFonts w:ascii="Times New Roman" w:hAnsi="Times New Roman" w:cs="Times New Roman"/>
          <w:sz w:val="32"/>
          <w:szCs w:val="32"/>
        </w:rPr>
      </w:pPr>
    </w:p>
    <w:p w14:paraId="7D602835" w14:textId="77777777" w:rsidR="00226DDB" w:rsidRDefault="00226DDB" w:rsidP="008C0198">
      <w:pPr>
        <w:spacing w:line="360" w:lineRule="auto"/>
        <w:rPr>
          <w:rFonts w:ascii="Times New Roman" w:hAnsi="Times New Roman" w:cs="Times New Roman"/>
          <w:sz w:val="32"/>
          <w:szCs w:val="32"/>
        </w:rPr>
      </w:pPr>
    </w:p>
    <w:p w14:paraId="6CF3807F" w14:textId="77777777" w:rsidR="00226DDB" w:rsidRDefault="00226DDB" w:rsidP="008C0198">
      <w:pPr>
        <w:spacing w:line="360" w:lineRule="auto"/>
        <w:rPr>
          <w:rFonts w:ascii="Times New Roman" w:hAnsi="Times New Roman" w:cs="Times New Roman"/>
          <w:sz w:val="32"/>
          <w:szCs w:val="32"/>
        </w:rPr>
      </w:pPr>
    </w:p>
    <w:p w14:paraId="54958318" w14:textId="77777777" w:rsidR="00226DDB" w:rsidRDefault="00226DDB" w:rsidP="008C0198">
      <w:pPr>
        <w:spacing w:line="360" w:lineRule="auto"/>
        <w:rPr>
          <w:rFonts w:ascii="Times New Roman" w:hAnsi="Times New Roman" w:cs="Times New Roman"/>
          <w:sz w:val="32"/>
          <w:szCs w:val="32"/>
        </w:rPr>
      </w:pPr>
    </w:p>
    <w:p w14:paraId="06D30C69" w14:textId="77777777" w:rsidR="00226DDB" w:rsidRDefault="00226DDB" w:rsidP="008C0198">
      <w:pPr>
        <w:spacing w:line="360" w:lineRule="auto"/>
        <w:rPr>
          <w:rFonts w:ascii="Times New Roman" w:hAnsi="Times New Roman" w:cs="Times New Roman"/>
          <w:sz w:val="32"/>
          <w:szCs w:val="32"/>
        </w:rPr>
      </w:pPr>
    </w:p>
    <w:p w14:paraId="698FBFB4" w14:textId="77777777" w:rsidR="00226DDB" w:rsidRDefault="00226DDB" w:rsidP="008C0198">
      <w:pPr>
        <w:spacing w:line="360" w:lineRule="auto"/>
        <w:rPr>
          <w:rFonts w:ascii="Times New Roman" w:hAnsi="Times New Roman" w:cs="Times New Roman"/>
          <w:sz w:val="32"/>
          <w:szCs w:val="32"/>
        </w:rPr>
      </w:pPr>
    </w:p>
    <w:p w14:paraId="4ABA58FF" w14:textId="77777777" w:rsidR="00226DDB" w:rsidRDefault="00226DDB" w:rsidP="008C0198">
      <w:pPr>
        <w:spacing w:line="360" w:lineRule="auto"/>
        <w:rPr>
          <w:rFonts w:ascii="Times New Roman" w:hAnsi="Times New Roman" w:cs="Times New Roman"/>
          <w:sz w:val="32"/>
          <w:szCs w:val="32"/>
        </w:rPr>
      </w:pPr>
    </w:p>
    <w:p w14:paraId="69F50B19" w14:textId="77777777" w:rsidR="00226DDB" w:rsidRDefault="00226DDB" w:rsidP="008C0198">
      <w:pPr>
        <w:spacing w:line="360" w:lineRule="auto"/>
        <w:rPr>
          <w:rFonts w:ascii="Times New Roman" w:hAnsi="Times New Roman" w:cs="Times New Roman"/>
          <w:sz w:val="32"/>
          <w:szCs w:val="32"/>
        </w:rPr>
      </w:pPr>
    </w:p>
    <w:p w14:paraId="78B79D76" w14:textId="77777777" w:rsidR="00226DDB" w:rsidRDefault="00226DDB" w:rsidP="008C0198">
      <w:pPr>
        <w:spacing w:line="360" w:lineRule="auto"/>
        <w:rPr>
          <w:rFonts w:ascii="Times New Roman" w:hAnsi="Times New Roman" w:cs="Times New Roman"/>
          <w:sz w:val="32"/>
          <w:szCs w:val="32"/>
        </w:rPr>
      </w:pPr>
    </w:p>
    <w:p w14:paraId="76F4D23B" w14:textId="77777777" w:rsidR="008C0198" w:rsidRPr="0095041C" w:rsidRDefault="008C0198" w:rsidP="008C0198">
      <w:pPr>
        <w:spacing w:line="360" w:lineRule="auto"/>
        <w:jc w:val="center"/>
        <w:rPr>
          <w:rFonts w:ascii="Times New Roman" w:hAnsi="Times New Roman" w:cs="Times New Roman"/>
          <w:sz w:val="32"/>
          <w:szCs w:val="32"/>
        </w:rPr>
      </w:pPr>
      <w:r w:rsidRPr="0095041C">
        <w:rPr>
          <w:rFonts w:ascii="Times New Roman" w:hAnsi="Times New Roman" w:cs="Times New Roman"/>
          <w:sz w:val="32"/>
          <w:szCs w:val="32"/>
        </w:rPr>
        <w:t>Conclusion</w:t>
      </w:r>
      <w:r>
        <w:rPr>
          <w:rFonts w:ascii="Times New Roman" w:hAnsi="Times New Roman" w:cs="Times New Roman"/>
          <w:sz w:val="32"/>
          <w:szCs w:val="32"/>
        </w:rPr>
        <w:t xml:space="preserve"> And Recommendations</w:t>
      </w:r>
    </w:p>
    <w:p w14:paraId="29322516" w14:textId="77777777" w:rsidR="008C0198" w:rsidRPr="00FB6E8F" w:rsidRDefault="008C0198" w:rsidP="008C0198">
      <w:pPr>
        <w:spacing w:line="360" w:lineRule="auto"/>
        <w:jc w:val="both"/>
        <w:rPr>
          <w:rFonts w:ascii="Times New Roman" w:hAnsi="Times New Roman" w:cs="Times New Roman"/>
        </w:rPr>
      </w:pPr>
    </w:p>
    <w:p w14:paraId="03C57604" w14:textId="77777777" w:rsidR="008C0198" w:rsidRPr="00FB6E8F" w:rsidRDefault="008C0198" w:rsidP="008C0198">
      <w:pPr>
        <w:spacing w:line="360" w:lineRule="auto"/>
        <w:jc w:val="both"/>
        <w:rPr>
          <w:rFonts w:ascii="Times New Roman" w:hAnsi="Times New Roman" w:cs="Times New Roman"/>
        </w:rPr>
      </w:pPr>
    </w:p>
    <w:p w14:paraId="494D33B2" w14:textId="7F87C322" w:rsidR="008C0198" w:rsidRDefault="008C0198" w:rsidP="008C0198">
      <w:pPr>
        <w:spacing w:line="360" w:lineRule="auto"/>
        <w:jc w:val="both"/>
        <w:rPr>
          <w:rFonts w:ascii="Times New Roman" w:hAnsi="Times New Roman" w:cs="Times New Roman"/>
        </w:rPr>
      </w:pPr>
      <w:r>
        <w:rPr>
          <w:rFonts w:ascii="Times New Roman" w:hAnsi="Times New Roman" w:cs="Times New Roman"/>
        </w:rPr>
        <w:t>Since the initial years of decade of</w:t>
      </w:r>
      <w:r w:rsidRPr="00FB6E8F">
        <w:rPr>
          <w:rFonts w:ascii="Times New Roman" w:hAnsi="Times New Roman" w:cs="Times New Roman"/>
        </w:rPr>
        <w:t xml:space="preserve"> 1990s, </w:t>
      </w:r>
      <w:r w:rsidRPr="00860F4E">
        <w:rPr>
          <w:rFonts w:ascii="Times New Roman" w:hAnsi="Times New Roman" w:cs="Times New Roman"/>
        </w:rPr>
        <w:t>succeeding</w:t>
      </w:r>
      <w:r>
        <w:rPr>
          <w:rFonts w:ascii="Times New Roman" w:hAnsi="Times New Roman" w:cs="Times New Roman"/>
        </w:rPr>
        <w:t xml:space="preserve"> governments have made attempts</w:t>
      </w:r>
      <w:r w:rsidRPr="00FB6E8F">
        <w:rPr>
          <w:rFonts w:ascii="Times New Roman" w:hAnsi="Times New Roman" w:cs="Times New Roman"/>
        </w:rPr>
        <w:t xml:space="preserve"> to </w:t>
      </w:r>
      <w:r w:rsidRPr="00860F4E">
        <w:rPr>
          <w:rFonts w:ascii="Times New Roman" w:hAnsi="Times New Roman" w:cs="Times New Roman"/>
        </w:rPr>
        <w:t>restructure</w:t>
      </w:r>
      <w:r w:rsidRPr="00FB6E8F">
        <w:rPr>
          <w:rFonts w:ascii="Times New Roman" w:hAnsi="Times New Roman" w:cs="Times New Roman"/>
        </w:rPr>
        <w:t xml:space="preserve"> Pakistan’s tax</w:t>
      </w:r>
      <w:r>
        <w:rPr>
          <w:rFonts w:ascii="Times New Roman" w:hAnsi="Times New Roman" w:cs="Times New Roman"/>
        </w:rPr>
        <w:t>ation</w:t>
      </w:r>
      <w:r w:rsidRPr="00FB6E8F">
        <w:rPr>
          <w:rFonts w:ascii="Times New Roman" w:hAnsi="Times New Roman" w:cs="Times New Roman"/>
        </w:rPr>
        <w:t xml:space="preserve"> s</w:t>
      </w:r>
      <w:r>
        <w:rPr>
          <w:rFonts w:ascii="Times New Roman" w:hAnsi="Times New Roman" w:cs="Times New Roman"/>
        </w:rPr>
        <w:t>ystem. Notwithstanding</w:t>
      </w:r>
      <w:r w:rsidRPr="00FB6E8F">
        <w:rPr>
          <w:rFonts w:ascii="Times New Roman" w:hAnsi="Times New Roman" w:cs="Times New Roman"/>
        </w:rPr>
        <w:t xml:space="preserve"> these </w:t>
      </w:r>
      <w:r w:rsidRPr="0043387E">
        <w:rPr>
          <w:rFonts w:ascii="Times New Roman" w:hAnsi="Times New Roman" w:cs="Times New Roman"/>
        </w:rPr>
        <w:t>efforts</w:t>
      </w:r>
      <w:r w:rsidR="0005230A">
        <w:rPr>
          <w:rFonts w:ascii="Times New Roman" w:hAnsi="Times New Roman" w:cs="Times New Roman"/>
        </w:rPr>
        <w:t xml:space="preserve"> </w:t>
      </w:r>
      <w:r>
        <w:rPr>
          <w:rFonts w:ascii="Times New Roman" w:hAnsi="Times New Roman" w:cs="Times New Roman"/>
        </w:rPr>
        <w:t>, the tax-to-</w:t>
      </w:r>
      <w:r w:rsidRPr="00FB6E8F">
        <w:rPr>
          <w:rFonts w:ascii="Times New Roman" w:hAnsi="Times New Roman" w:cs="Times New Roman"/>
        </w:rPr>
        <w:t xml:space="preserve">GDP ratio </w:t>
      </w:r>
      <w:r>
        <w:rPr>
          <w:rFonts w:ascii="Times New Roman" w:hAnsi="Times New Roman" w:cs="Times New Roman"/>
        </w:rPr>
        <w:t>remains</w:t>
      </w:r>
      <w:r w:rsidR="0005230A">
        <w:rPr>
          <w:rFonts w:ascii="Times New Roman" w:hAnsi="Times New Roman" w:cs="Times New Roman"/>
        </w:rPr>
        <w:t xml:space="preserve"> </w:t>
      </w:r>
      <w:r w:rsidRPr="0093506A">
        <w:rPr>
          <w:rFonts w:ascii="Times New Roman" w:hAnsi="Times New Roman" w:cs="Times New Roman"/>
        </w:rPr>
        <w:t>at a low level</w:t>
      </w:r>
      <w:r>
        <w:rPr>
          <w:rFonts w:ascii="Times New Roman" w:hAnsi="Times New Roman" w:cs="Times New Roman"/>
        </w:rPr>
        <w:t xml:space="preserve">. </w:t>
      </w:r>
      <w:r w:rsidRPr="00FB6E8F">
        <w:rPr>
          <w:rFonts w:ascii="Times New Roman" w:hAnsi="Times New Roman" w:cs="Times New Roman"/>
        </w:rPr>
        <w:t xml:space="preserve">This </w:t>
      </w:r>
      <w:r w:rsidRPr="0093506A">
        <w:rPr>
          <w:rFonts w:ascii="Times New Roman" w:hAnsi="Times New Roman" w:cs="Times New Roman"/>
        </w:rPr>
        <w:t>comparatively</w:t>
      </w:r>
      <w:r w:rsidRPr="00FB6E8F">
        <w:rPr>
          <w:rFonts w:ascii="Times New Roman" w:hAnsi="Times New Roman" w:cs="Times New Roman"/>
        </w:rPr>
        <w:t xml:space="preserve"> low </w:t>
      </w:r>
      <w:r w:rsidRPr="0093506A">
        <w:rPr>
          <w:rFonts w:ascii="Times New Roman" w:hAnsi="Times New Roman" w:cs="Times New Roman"/>
        </w:rPr>
        <w:t>percentage</w:t>
      </w:r>
      <w:r w:rsidRPr="00FB6E8F">
        <w:rPr>
          <w:rFonts w:ascii="Times New Roman" w:hAnsi="Times New Roman" w:cs="Times New Roman"/>
        </w:rPr>
        <w:t xml:space="preserve"> in Pakistan is </w:t>
      </w:r>
      <w:r w:rsidRPr="0093506A">
        <w:rPr>
          <w:rFonts w:ascii="Times New Roman" w:hAnsi="Times New Roman" w:cs="Times New Roman"/>
        </w:rPr>
        <w:t>chiefly</w:t>
      </w:r>
      <w:r w:rsidR="0005230A">
        <w:rPr>
          <w:rFonts w:ascii="Times New Roman" w:hAnsi="Times New Roman" w:cs="Times New Roman"/>
        </w:rPr>
        <w:t xml:space="preserve"> </w:t>
      </w:r>
      <w:r>
        <w:rPr>
          <w:rFonts w:ascii="Times New Roman" w:hAnsi="Times New Roman" w:cs="Times New Roman"/>
        </w:rPr>
        <w:t xml:space="preserve">because of </w:t>
      </w:r>
      <w:r w:rsidRPr="0093506A">
        <w:rPr>
          <w:rFonts w:ascii="Times New Roman" w:hAnsi="Times New Roman" w:cs="Times New Roman"/>
        </w:rPr>
        <w:t>intrinsic</w:t>
      </w:r>
      <w:r w:rsidR="0005230A">
        <w:rPr>
          <w:rFonts w:ascii="Times New Roman" w:hAnsi="Times New Roman" w:cs="Times New Roman"/>
        </w:rPr>
        <w:t xml:space="preserve"> </w:t>
      </w:r>
      <w:r w:rsidRPr="0093506A">
        <w:rPr>
          <w:rFonts w:ascii="Times New Roman" w:hAnsi="Times New Roman" w:cs="Times New Roman"/>
        </w:rPr>
        <w:t>vulnerabilities</w:t>
      </w:r>
      <w:r>
        <w:rPr>
          <w:rFonts w:ascii="Times New Roman" w:hAnsi="Times New Roman" w:cs="Times New Roman"/>
        </w:rPr>
        <w:t xml:space="preserve"> in the tax system that include</w:t>
      </w:r>
      <w:r w:rsidR="0005230A">
        <w:rPr>
          <w:rFonts w:ascii="Times New Roman" w:hAnsi="Times New Roman" w:cs="Times New Roman"/>
        </w:rPr>
        <w:t xml:space="preserve"> </w:t>
      </w:r>
      <w:r>
        <w:rPr>
          <w:rFonts w:ascii="Times New Roman" w:hAnsi="Times New Roman" w:cs="Times New Roman"/>
        </w:rPr>
        <w:t>“</w:t>
      </w:r>
      <w:r w:rsidRPr="00FB6E8F">
        <w:rPr>
          <w:rFonts w:ascii="Times New Roman" w:hAnsi="Times New Roman" w:cs="Times New Roman"/>
        </w:rPr>
        <w:t>inefficient tax administration (poor management, weak human resources, lack of adequate supporting systems, excessive scope for discretion), a narrow tax base (of 39.4 million employed persons, only 3.9 percent pay tax), skewed tax structure (68% of tax revenue is from indirect taxes), a complex and nontransparent tax system, and corruption and tax evasion (low compensation of tax officials, informal structure of the economy).</w:t>
      </w:r>
      <w:r>
        <w:rPr>
          <w:rFonts w:ascii="Times New Roman" w:hAnsi="Times New Roman" w:cs="Times New Roman"/>
        </w:rPr>
        <w:t>”</w:t>
      </w:r>
    </w:p>
    <w:p w14:paraId="31C50F01" w14:textId="77777777" w:rsidR="008C0198" w:rsidRPr="00FB6E8F" w:rsidRDefault="008C0198" w:rsidP="008C0198">
      <w:pPr>
        <w:spacing w:line="360" w:lineRule="auto"/>
        <w:jc w:val="both"/>
        <w:rPr>
          <w:rFonts w:ascii="Times New Roman" w:hAnsi="Times New Roman" w:cs="Times New Roman"/>
        </w:rPr>
      </w:pPr>
    </w:p>
    <w:p w14:paraId="6FDD5CF2" w14:textId="77777777" w:rsidR="008C0198" w:rsidRDefault="008C0198" w:rsidP="008C0198">
      <w:pPr>
        <w:spacing w:line="360" w:lineRule="auto"/>
        <w:rPr>
          <w:rFonts w:ascii="Times New Roman" w:hAnsi="Times New Roman" w:cs="Times New Roman"/>
          <w:sz w:val="32"/>
          <w:szCs w:val="32"/>
        </w:rPr>
      </w:pPr>
      <w:r w:rsidRPr="0095041C">
        <w:rPr>
          <w:rFonts w:ascii="Times New Roman" w:hAnsi="Times New Roman" w:cs="Times New Roman"/>
          <w:sz w:val="32"/>
          <w:szCs w:val="32"/>
        </w:rPr>
        <w:t>Recommendations</w:t>
      </w:r>
    </w:p>
    <w:p w14:paraId="1A43A9FA" w14:textId="77777777" w:rsidR="008C0198" w:rsidRDefault="008C0198" w:rsidP="008C0198">
      <w:pPr>
        <w:spacing w:line="360" w:lineRule="auto"/>
        <w:rPr>
          <w:rFonts w:ascii="Times New Roman" w:hAnsi="Times New Roman" w:cs="Times New Roman"/>
          <w:sz w:val="32"/>
          <w:szCs w:val="32"/>
        </w:rPr>
      </w:pPr>
    </w:p>
    <w:p w14:paraId="30DC8B40" w14:textId="77777777" w:rsidR="008C0198" w:rsidRDefault="008C0198" w:rsidP="008C0198">
      <w:pPr>
        <w:spacing w:line="360" w:lineRule="auto"/>
        <w:jc w:val="both"/>
        <w:rPr>
          <w:rFonts w:ascii="Times New Roman" w:hAnsi="Times New Roman" w:cs="Times New Roman"/>
          <w:color w:val="000000"/>
          <w:lang w:val="en-GB"/>
        </w:rPr>
      </w:pPr>
      <w:r w:rsidRPr="00FB6E8F">
        <w:rPr>
          <w:rFonts w:ascii="Times New Roman" w:hAnsi="Times New Roman" w:cs="Times New Roman"/>
          <w:color w:val="000000"/>
          <w:lang w:val="en-GB"/>
        </w:rPr>
        <w:t xml:space="preserve">Some </w:t>
      </w:r>
      <w:r>
        <w:rPr>
          <w:rFonts w:ascii="Times New Roman" w:hAnsi="Times New Roman" w:cs="Times New Roman"/>
          <w:color w:val="000000"/>
          <w:lang w:val="en-GB"/>
        </w:rPr>
        <w:t xml:space="preserve">important </w:t>
      </w:r>
      <w:r w:rsidRPr="00FB6E8F">
        <w:rPr>
          <w:rFonts w:ascii="Times New Roman" w:hAnsi="Times New Roman" w:cs="Times New Roman"/>
          <w:color w:val="000000"/>
          <w:lang w:val="en-GB"/>
        </w:rPr>
        <w:t xml:space="preserve">common features of </w:t>
      </w:r>
      <w:r w:rsidRPr="00AC4717">
        <w:rPr>
          <w:rFonts w:ascii="Times New Roman" w:hAnsi="Times New Roman" w:cs="Times New Roman"/>
          <w:color w:val="000000"/>
          <w:lang w:val="en-GB"/>
        </w:rPr>
        <w:t>effective</w:t>
      </w:r>
      <w:r>
        <w:rPr>
          <w:rFonts w:ascii="Times New Roman" w:hAnsi="Times New Roman" w:cs="Times New Roman"/>
          <w:color w:val="000000"/>
          <w:lang w:val="en-GB"/>
        </w:rPr>
        <w:t xml:space="preserve"> reform agendas are regarded</w:t>
      </w:r>
      <w:r w:rsidRPr="00FB6E8F">
        <w:rPr>
          <w:rFonts w:ascii="Times New Roman" w:hAnsi="Times New Roman" w:cs="Times New Roman"/>
          <w:color w:val="000000"/>
          <w:lang w:val="en-GB"/>
        </w:rPr>
        <w:t xml:space="preserve"> as follows:</w:t>
      </w:r>
    </w:p>
    <w:p w14:paraId="17D6EF45" w14:textId="77777777" w:rsidR="008C0198" w:rsidRPr="00FB6E8F" w:rsidRDefault="008C0198" w:rsidP="008C0198">
      <w:pPr>
        <w:spacing w:line="360" w:lineRule="auto"/>
        <w:jc w:val="both"/>
        <w:rPr>
          <w:rFonts w:ascii="Times New Roman" w:hAnsi="Times New Roman" w:cs="Times New Roman"/>
          <w:color w:val="444444"/>
          <w:lang w:val="en-GB"/>
        </w:rPr>
      </w:pPr>
    </w:p>
    <w:p w14:paraId="2BA5D574" w14:textId="77777777" w:rsidR="008C0198" w:rsidRPr="00FB6E8F" w:rsidRDefault="008C0198" w:rsidP="008C0198">
      <w:pPr>
        <w:spacing w:line="360" w:lineRule="auto"/>
        <w:jc w:val="both"/>
        <w:rPr>
          <w:rFonts w:ascii="Times New Roman" w:hAnsi="Times New Roman" w:cs="Times New Roman"/>
          <w:color w:val="444444"/>
          <w:lang w:val="en-GB"/>
        </w:rPr>
      </w:pPr>
      <w:r>
        <w:rPr>
          <w:rFonts w:ascii="Times New Roman" w:hAnsi="Times New Roman" w:cs="Times New Roman"/>
          <w:color w:val="000000"/>
          <w:lang w:val="en-GB"/>
        </w:rPr>
        <w:t>“</w:t>
      </w:r>
      <w:r w:rsidRPr="00FB6E8F">
        <w:rPr>
          <w:rFonts w:ascii="Times New Roman" w:hAnsi="Times New Roman" w:cs="Times New Roman"/>
          <w:color w:val="000000"/>
          <w:lang w:val="en-GB"/>
        </w:rPr>
        <w:t>1. The overall numbers of taxes are reduced to a dozen or less.</w:t>
      </w:r>
    </w:p>
    <w:p w14:paraId="13FA7D23" w14:textId="77777777" w:rsidR="008C0198" w:rsidRPr="00FB6E8F" w:rsidRDefault="008C0198" w:rsidP="008C0198">
      <w:pPr>
        <w:spacing w:line="360" w:lineRule="auto"/>
        <w:jc w:val="both"/>
        <w:rPr>
          <w:rFonts w:ascii="Times New Roman" w:hAnsi="Times New Roman" w:cs="Times New Roman"/>
          <w:color w:val="444444"/>
          <w:lang w:val="en-GB"/>
        </w:rPr>
      </w:pPr>
      <w:r w:rsidRPr="00FB6E8F">
        <w:rPr>
          <w:rFonts w:ascii="Times New Roman" w:hAnsi="Times New Roman" w:cs="Times New Roman"/>
          <w:color w:val="000000"/>
          <w:lang w:val="en-GB"/>
        </w:rPr>
        <w:t>2. Maximum rates are slashed as high rates have historically encouraged tax evasion.</w:t>
      </w:r>
    </w:p>
    <w:p w14:paraId="0B9F71D3" w14:textId="77777777" w:rsidR="008C0198" w:rsidRPr="00FB6E8F" w:rsidRDefault="008C0198" w:rsidP="008C0198">
      <w:pPr>
        <w:spacing w:line="360" w:lineRule="auto"/>
        <w:jc w:val="both"/>
        <w:rPr>
          <w:rFonts w:ascii="Times New Roman" w:hAnsi="Times New Roman" w:cs="Times New Roman"/>
          <w:color w:val="444444"/>
          <w:lang w:val="en-GB"/>
        </w:rPr>
      </w:pPr>
      <w:r w:rsidRPr="00FB6E8F">
        <w:rPr>
          <w:rFonts w:ascii="Times New Roman" w:hAnsi="Times New Roman" w:cs="Times New Roman"/>
          <w:color w:val="000000"/>
          <w:lang w:val="en-GB"/>
        </w:rPr>
        <w:t>3. Rebates, exemptions and special treatments are eliminated or reduced to a few.</w:t>
      </w:r>
    </w:p>
    <w:p w14:paraId="7EDE516A" w14:textId="77777777" w:rsidR="008C0198" w:rsidRPr="006F3929" w:rsidRDefault="008C0198" w:rsidP="008C0198">
      <w:pPr>
        <w:spacing w:line="360" w:lineRule="auto"/>
        <w:jc w:val="both"/>
        <w:rPr>
          <w:rFonts w:ascii="Times New Roman" w:hAnsi="Times New Roman" w:cs="Times New Roman"/>
          <w:color w:val="000000"/>
          <w:lang w:val="en-GB"/>
        </w:rPr>
      </w:pPr>
      <w:r w:rsidRPr="00FB6E8F">
        <w:rPr>
          <w:rFonts w:ascii="Times New Roman" w:hAnsi="Times New Roman" w:cs="Times New Roman"/>
          <w:color w:val="000000"/>
          <w:lang w:val="en-GB"/>
        </w:rPr>
        <w:t>4. Tax administration is simplified using technology.</w:t>
      </w:r>
      <w:r>
        <w:rPr>
          <w:rFonts w:ascii="Times New Roman" w:hAnsi="Times New Roman" w:cs="Times New Roman"/>
          <w:color w:val="000000"/>
          <w:lang w:val="en-GB"/>
        </w:rPr>
        <w:t>”</w:t>
      </w:r>
    </w:p>
    <w:p w14:paraId="31E63E54" w14:textId="77777777" w:rsidR="008C0198" w:rsidRPr="00FB6E8F" w:rsidRDefault="008C0198" w:rsidP="008C0198">
      <w:pPr>
        <w:spacing w:line="360" w:lineRule="auto"/>
        <w:jc w:val="both"/>
        <w:rPr>
          <w:rFonts w:ascii="Times New Roman" w:hAnsi="Times New Roman" w:cs="Times New Roman"/>
        </w:rPr>
      </w:pPr>
    </w:p>
    <w:p w14:paraId="68F1E8DE" w14:textId="63010775" w:rsidR="008C0198" w:rsidRPr="00FB6E8F" w:rsidRDefault="008C0198" w:rsidP="008C0198">
      <w:pPr>
        <w:spacing w:line="360" w:lineRule="auto"/>
        <w:jc w:val="both"/>
        <w:rPr>
          <w:rFonts w:ascii="Times New Roman" w:eastAsia="Times New Roman" w:hAnsi="Times New Roman" w:cs="Times New Roman"/>
        </w:rPr>
      </w:pPr>
      <w:r>
        <w:rPr>
          <w:rFonts w:ascii="Times New Roman" w:hAnsi="Times New Roman" w:cs="Times New Roman"/>
          <w:lang w:val="en-GB"/>
        </w:rPr>
        <w:t>Of late, public disillusionment</w:t>
      </w:r>
      <w:r w:rsidRPr="00FB6E8F">
        <w:rPr>
          <w:rFonts w:ascii="Times New Roman" w:hAnsi="Times New Roman" w:cs="Times New Roman"/>
          <w:lang w:val="en-GB"/>
        </w:rPr>
        <w:t xml:space="preserve"> with the FBR has </w:t>
      </w:r>
      <w:r w:rsidRPr="00C23E15">
        <w:rPr>
          <w:rFonts w:ascii="Times New Roman" w:hAnsi="Times New Roman" w:cs="Times New Roman"/>
          <w:lang w:val="en-GB"/>
        </w:rPr>
        <w:t>rose</w:t>
      </w:r>
      <w:r>
        <w:rPr>
          <w:rFonts w:ascii="Times New Roman" w:hAnsi="Times New Roman" w:cs="Times New Roman"/>
          <w:lang w:val="en-GB"/>
        </w:rPr>
        <w:t xml:space="preserve"> with</w:t>
      </w:r>
      <w:r w:rsidR="00ED21D5">
        <w:rPr>
          <w:rFonts w:ascii="Times New Roman" w:hAnsi="Times New Roman" w:cs="Times New Roman"/>
          <w:lang w:val="en-GB"/>
        </w:rPr>
        <w:t xml:space="preserve"> </w:t>
      </w:r>
      <w:r w:rsidRPr="00C23E15">
        <w:rPr>
          <w:rFonts w:ascii="Times New Roman" w:hAnsi="Times New Roman" w:cs="Times New Roman"/>
          <w:lang w:val="en-GB"/>
        </w:rPr>
        <w:t>frightening</w:t>
      </w:r>
      <w:r w:rsidR="00ED21D5">
        <w:rPr>
          <w:rFonts w:ascii="Times New Roman" w:hAnsi="Times New Roman" w:cs="Times New Roman"/>
          <w:lang w:val="en-GB"/>
        </w:rPr>
        <w:t xml:space="preserve"> </w:t>
      </w:r>
      <w:r w:rsidRPr="00C23E15">
        <w:rPr>
          <w:rFonts w:ascii="Times New Roman" w:hAnsi="Times New Roman" w:cs="Times New Roman"/>
          <w:lang w:val="en-GB"/>
        </w:rPr>
        <w:t>magnitudes</w:t>
      </w:r>
      <w:r>
        <w:rPr>
          <w:rFonts w:ascii="Times New Roman" w:hAnsi="Times New Roman" w:cs="Times New Roman"/>
          <w:lang w:val="en-GB"/>
        </w:rPr>
        <w:t xml:space="preserve"> The </w:t>
      </w:r>
      <w:r w:rsidRPr="00C23E15">
        <w:rPr>
          <w:rFonts w:ascii="Times New Roman" w:hAnsi="Times New Roman" w:cs="Times New Roman"/>
          <w:lang w:val="en-GB"/>
        </w:rPr>
        <w:t>latest</w:t>
      </w:r>
      <w:r w:rsidR="00ED21D5">
        <w:rPr>
          <w:rFonts w:ascii="Times New Roman" w:hAnsi="Times New Roman" w:cs="Times New Roman"/>
          <w:lang w:val="en-GB"/>
        </w:rPr>
        <w:t xml:space="preserve"> </w:t>
      </w:r>
      <w:r w:rsidRPr="00C23E15">
        <w:rPr>
          <w:rFonts w:ascii="Times New Roman" w:hAnsi="Times New Roman" w:cs="Times New Roman"/>
          <w:lang w:val="en-GB"/>
        </w:rPr>
        <w:t>affair</w:t>
      </w:r>
      <w:r w:rsidRPr="00FB6E8F">
        <w:rPr>
          <w:rFonts w:ascii="Times New Roman" w:hAnsi="Times New Roman" w:cs="Times New Roman"/>
          <w:lang w:val="en-GB"/>
        </w:rPr>
        <w:t xml:space="preserve"> of </w:t>
      </w:r>
      <w:r>
        <w:rPr>
          <w:rFonts w:ascii="Times New Roman" w:hAnsi="Times New Roman" w:cs="Times New Roman"/>
          <w:lang w:val="en-GB"/>
        </w:rPr>
        <w:t xml:space="preserve">misleading claims </w:t>
      </w:r>
      <w:r w:rsidRPr="00FB6E8F">
        <w:rPr>
          <w:rFonts w:ascii="Times New Roman" w:hAnsi="Times New Roman" w:cs="Times New Roman"/>
          <w:lang w:val="en-GB"/>
        </w:rPr>
        <w:t xml:space="preserve">of </w:t>
      </w:r>
      <w:r w:rsidRPr="00C23E15">
        <w:rPr>
          <w:rFonts w:ascii="Times New Roman" w:hAnsi="Times New Roman" w:cs="Times New Roman"/>
          <w:lang w:val="en-GB"/>
        </w:rPr>
        <w:t>surpassing</w:t>
      </w:r>
      <w:r w:rsidRPr="00FB6E8F">
        <w:rPr>
          <w:rFonts w:ascii="Times New Roman" w:hAnsi="Times New Roman" w:cs="Times New Roman"/>
          <w:lang w:val="en-GB"/>
        </w:rPr>
        <w:t xml:space="preserve"> the tax target of Rs</w:t>
      </w:r>
      <w:r>
        <w:rPr>
          <w:rFonts w:ascii="Times New Roman" w:hAnsi="Times New Roman" w:cs="Times New Roman"/>
          <w:lang w:val="en-GB"/>
        </w:rPr>
        <w:t>.1588 billion, of</w:t>
      </w:r>
      <w:r w:rsidR="00ED21D5">
        <w:rPr>
          <w:rFonts w:ascii="Times New Roman" w:hAnsi="Times New Roman" w:cs="Times New Roman"/>
          <w:lang w:val="en-GB"/>
        </w:rPr>
        <w:t xml:space="preserve"> </w:t>
      </w:r>
      <w:r w:rsidRPr="00C24F6E">
        <w:rPr>
          <w:rFonts w:ascii="Times New Roman" w:hAnsi="Times New Roman" w:cs="Times New Roman"/>
          <w:lang w:val="en-GB"/>
        </w:rPr>
        <w:t>getting</w:t>
      </w:r>
      <w:r w:rsidRPr="00FB6E8F">
        <w:rPr>
          <w:rFonts w:ascii="Times New Roman" w:hAnsi="Times New Roman" w:cs="Times New Roman"/>
          <w:lang w:val="en-GB"/>
        </w:rPr>
        <w:t xml:space="preserve"> billions </w:t>
      </w:r>
      <w:r>
        <w:rPr>
          <w:rFonts w:ascii="Times New Roman" w:hAnsi="Times New Roman" w:cs="Times New Roman"/>
          <w:lang w:val="en-GB"/>
        </w:rPr>
        <w:t xml:space="preserve">beforehand </w:t>
      </w:r>
      <w:r w:rsidRPr="00FB6E8F">
        <w:rPr>
          <w:rFonts w:ascii="Times New Roman" w:hAnsi="Times New Roman" w:cs="Times New Roman"/>
          <w:lang w:val="en-GB"/>
        </w:rPr>
        <w:t xml:space="preserve">from corporate bodies, </w:t>
      </w:r>
      <w:r w:rsidRPr="00C24F6E">
        <w:rPr>
          <w:rFonts w:ascii="Times New Roman" w:hAnsi="Times New Roman" w:cs="Times New Roman"/>
          <w:lang w:val="en-GB"/>
        </w:rPr>
        <w:t>obstructing</w:t>
      </w:r>
      <w:r>
        <w:rPr>
          <w:rFonts w:ascii="Times New Roman" w:hAnsi="Times New Roman" w:cs="Times New Roman"/>
          <w:lang w:val="en-GB"/>
        </w:rPr>
        <w:t xml:space="preserve"> release</w:t>
      </w:r>
      <w:r w:rsidRPr="00FB6E8F">
        <w:rPr>
          <w:rFonts w:ascii="Times New Roman" w:hAnsi="Times New Roman" w:cs="Times New Roman"/>
          <w:lang w:val="en-GB"/>
        </w:rPr>
        <w:t xml:space="preserve"> of </w:t>
      </w:r>
      <w:r w:rsidRPr="00C24F6E">
        <w:rPr>
          <w:rFonts w:ascii="Times New Roman" w:hAnsi="Times New Roman" w:cs="Times New Roman"/>
          <w:lang w:val="en-GB"/>
        </w:rPr>
        <w:t>real</w:t>
      </w:r>
      <w:r>
        <w:rPr>
          <w:rFonts w:ascii="Times New Roman" w:hAnsi="Times New Roman" w:cs="Times New Roman"/>
          <w:lang w:val="en-GB"/>
        </w:rPr>
        <w:t xml:space="preserve"> refund claims</w:t>
      </w:r>
      <w:r w:rsidRPr="00FB6E8F">
        <w:rPr>
          <w:rFonts w:ascii="Times New Roman" w:hAnsi="Times New Roman" w:cs="Times New Roman"/>
          <w:lang w:val="en-GB"/>
        </w:rPr>
        <w:t xml:space="preserve">, </w:t>
      </w:r>
      <w:r w:rsidRPr="00C24F6E">
        <w:rPr>
          <w:rFonts w:ascii="Times New Roman" w:hAnsi="Times New Roman" w:cs="Times New Roman"/>
          <w:lang w:val="en-GB"/>
        </w:rPr>
        <w:t>making</w:t>
      </w:r>
      <w:r w:rsidRPr="00FB6E8F">
        <w:rPr>
          <w:rFonts w:ascii="Times New Roman" w:hAnsi="Times New Roman" w:cs="Times New Roman"/>
          <w:lang w:val="en-GB"/>
        </w:rPr>
        <w:t xml:space="preserve"> false demands, tax leakages, </w:t>
      </w:r>
      <w:r w:rsidRPr="00C24F6E">
        <w:rPr>
          <w:rFonts w:ascii="Times New Roman" w:hAnsi="Times New Roman" w:cs="Times New Roman"/>
          <w:lang w:val="en-GB"/>
        </w:rPr>
        <w:t>scams</w:t>
      </w:r>
      <w:r w:rsidRPr="00FB6E8F">
        <w:rPr>
          <w:rFonts w:ascii="Times New Roman" w:hAnsi="Times New Roman" w:cs="Times New Roman"/>
          <w:lang w:val="en-GB"/>
        </w:rPr>
        <w:t xml:space="preserve"> in </w:t>
      </w:r>
      <w:r w:rsidRPr="00C24F6E">
        <w:rPr>
          <w:rFonts w:ascii="Times New Roman" w:hAnsi="Times New Roman" w:cs="Times New Roman"/>
          <w:lang w:val="en-GB"/>
        </w:rPr>
        <w:t>clearance</w:t>
      </w:r>
      <w:r>
        <w:rPr>
          <w:rFonts w:ascii="Times New Roman" w:hAnsi="Times New Roman" w:cs="Times New Roman"/>
          <w:lang w:val="en-GB"/>
        </w:rPr>
        <w:t xml:space="preserve"> of</w:t>
      </w:r>
      <w:r w:rsidRPr="00FB6E8F">
        <w:rPr>
          <w:rFonts w:ascii="Times New Roman" w:hAnsi="Times New Roman" w:cs="Times New Roman"/>
          <w:lang w:val="en-GB"/>
        </w:rPr>
        <w:t xml:space="preserve"> goods, </w:t>
      </w:r>
      <w:r>
        <w:rPr>
          <w:rFonts w:ascii="Times New Roman" w:hAnsi="Times New Roman" w:cs="Times New Roman"/>
          <w:lang w:val="en-GB"/>
        </w:rPr>
        <w:t>collusion</w:t>
      </w:r>
      <w:r w:rsidRPr="00FB6E8F">
        <w:rPr>
          <w:rFonts w:ascii="Times New Roman" w:hAnsi="Times New Roman" w:cs="Times New Roman"/>
          <w:lang w:val="en-GB"/>
        </w:rPr>
        <w:t xml:space="preserve"> with </w:t>
      </w:r>
      <w:r>
        <w:rPr>
          <w:rFonts w:ascii="Times New Roman" w:hAnsi="Times New Roman" w:cs="Times New Roman"/>
          <w:lang w:val="en-GB"/>
        </w:rPr>
        <w:t>“</w:t>
      </w:r>
      <w:r w:rsidRPr="00FB6E8F">
        <w:rPr>
          <w:rFonts w:ascii="Times New Roman" w:hAnsi="Times New Roman" w:cs="Times New Roman"/>
          <w:lang w:val="en-GB"/>
        </w:rPr>
        <w:t>smugglers and tax evaders</w:t>
      </w:r>
      <w:r>
        <w:rPr>
          <w:rFonts w:ascii="Times New Roman" w:hAnsi="Times New Roman" w:cs="Times New Roman"/>
          <w:lang w:val="en-GB"/>
        </w:rPr>
        <w:t>” -- merely to name a few -- have once again established</w:t>
      </w:r>
      <w:r w:rsidRPr="00FB6E8F">
        <w:rPr>
          <w:rFonts w:ascii="Times New Roman" w:hAnsi="Times New Roman" w:cs="Times New Roman"/>
          <w:lang w:val="en-GB"/>
        </w:rPr>
        <w:t xml:space="preserve"> that t</w:t>
      </w:r>
      <w:r>
        <w:rPr>
          <w:rFonts w:ascii="Times New Roman" w:hAnsi="Times New Roman" w:cs="Times New Roman"/>
          <w:lang w:val="en-GB"/>
        </w:rPr>
        <w:t>he FBR's affairs are in a mess</w:t>
      </w:r>
      <w:r w:rsidRPr="00FB6E8F">
        <w:rPr>
          <w:rFonts w:ascii="Times New Roman" w:hAnsi="Times New Roman" w:cs="Times New Roman"/>
          <w:lang w:val="en-GB"/>
        </w:rPr>
        <w:t xml:space="preserve">. </w:t>
      </w:r>
      <w:r>
        <w:rPr>
          <w:rFonts w:ascii="Times New Roman" w:eastAsia="Times New Roman" w:hAnsi="Times New Roman" w:cs="Times New Roman"/>
        </w:rPr>
        <w:t>Security</w:t>
      </w:r>
      <w:r w:rsidRPr="00FB6E8F">
        <w:rPr>
          <w:rFonts w:ascii="Times New Roman" w:eastAsia="Times New Roman" w:hAnsi="Times New Roman" w:cs="Times New Roman"/>
        </w:rPr>
        <w:t xml:space="preserve"> of tenure at the </w:t>
      </w:r>
      <w:r w:rsidRPr="00C24F6E">
        <w:rPr>
          <w:rFonts w:ascii="Times New Roman" w:eastAsia="Times New Roman" w:hAnsi="Times New Roman" w:cs="Times New Roman"/>
          <w:lang w:val="en-GB"/>
        </w:rPr>
        <w:t>topmost</w:t>
      </w:r>
      <w:r>
        <w:rPr>
          <w:rFonts w:ascii="Times New Roman" w:eastAsia="Times New Roman" w:hAnsi="Times New Roman" w:cs="Times New Roman"/>
          <w:lang w:val="en-GB"/>
        </w:rPr>
        <w:t xml:space="preserve"> level</w:t>
      </w:r>
      <w:r w:rsidRPr="00FB6E8F">
        <w:rPr>
          <w:rFonts w:ascii="Times New Roman" w:eastAsia="Times New Roman" w:hAnsi="Times New Roman" w:cs="Times New Roman"/>
        </w:rPr>
        <w:t xml:space="preserve"> of the administrative </w:t>
      </w:r>
      <w:r w:rsidRPr="00C24F6E">
        <w:rPr>
          <w:rFonts w:ascii="Times New Roman" w:eastAsia="Times New Roman" w:hAnsi="Times New Roman" w:cs="Times New Roman"/>
          <w:lang w:val="en-GB"/>
        </w:rPr>
        <w:t>chain of command</w:t>
      </w:r>
      <w:r>
        <w:rPr>
          <w:rFonts w:ascii="Times New Roman" w:eastAsia="Times New Roman" w:hAnsi="Times New Roman" w:cs="Times New Roman"/>
        </w:rPr>
        <w:t xml:space="preserve"> should be </w:t>
      </w:r>
      <w:r w:rsidRPr="00C24F6E">
        <w:rPr>
          <w:rFonts w:ascii="Times New Roman" w:eastAsia="Times New Roman" w:hAnsi="Times New Roman" w:cs="Times New Roman"/>
          <w:lang w:val="en-GB"/>
        </w:rPr>
        <w:t>approved</w:t>
      </w:r>
      <w:r w:rsidRPr="00FB6E8F">
        <w:rPr>
          <w:rFonts w:ascii="Times New Roman" w:eastAsia="Times New Roman" w:hAnsi="Times New Roman" w:cs="Times New Roman"/>
        </w:rPr>
        <w:t xml:space="preserve"> via </w:t>
      </w:r>
      <w:r w:rsidRPr="00BF3E6A">
        <w:rPr>
          <w:rFonts w:ascii="Times New Roman" w:eastAsia="Times New Roman" w:hAnsi="Times New Roman" w:cs="Times New Roman"/>
          <w:lang w:val="en-GB"/>
        </w:rPr>
        <w:t>set</w:t>
      </w:r>
      <w:r>
        <w:rPr>
          <w:rFonts w:ascii="Times New Roman" w:eastAsia="Times New Roman" w:hAnsi="Times New Roman" w:cs="Times New Roman"/>
          <w:lang w:val="en-GB"/>
        </w:rPr>
        <w:t xml:space="preserve"> </w:t>
      </w:r>
      <w:r>
        <w:rPr>
          <w:rFonts w:ascii="Times New Roman" w:eastAsia="Times New Roman" w:hAnsi="Times New Roman" w:cs="Times New Roman"/>
          <w:lang w:val="en-GB"/>
        </w:rPr>
        <w:lastRenderedPageBreak/>
        <w:t>duration of tenure</w:t>
      </w:r>
      <w:r w:rsidRPr="00FB6E8F">
        <w:rPr>
          <w:rFonts w:ascii="Times New Roman" w:eastAsia="Times New Roman" w:hAnsi="Times New Roman" w:cs="Times New Roman"/>
        </w:rPr>
        <w:t xml:space="preserve">. </w:t>
      </w:r>
      <w:r w:rsidRPr="00FB6E8F">
        <w:rPr>
          <w:rFonts w:ascii="Times New Roman" w:hAnsi="Times New Roman" w:cs="Times New Roman"/>
          <w:lang w:val="en-GB"/>
        </w:rPr>
        <w:t>Our economi</w:t>
      </w:r>
      <w:r>
        <w:rPr>
          <w:rFonts w:ascii="Times New Roman" w:hAnsi="Times New Roman" w:cs="Times New Roman"/>
          <w:lang w:val="en-GB"/>
        </w:rPr>
        <w:t>c prosperity is now dependant</w:t>
      </w:r>
      <w:r w:rsidRPr="00FB6E8F">
        <w:rPr>
          <w:rFonts w:ascii="Times New Roman" w:hAnsi="Times New Roman" w:cs="Times New Roman"/>
          <w:lang w:val="en-GB"/>
        </w:rPr>
        <w:t xml:space="preserve"> upon </w:t>
      </w:r>
      <w:r w:rsidRPr="00BF3E6A">
        <w:rPr>
          <w:rFonts w:ascii="Times New Roman" w:hAnsi="Times New Roman" w:cs="Times New Roman"/>
          <w:lang w:val="en-GB"/>
        </w:rPr>
        <w:t>developing</w:t>
      </w:r>
      <w:r w:rsidR="00ED21D5">
        <w:rPr>
          <w:rFonts w:ascii="Times New Roman" w:hAnsi="Times New Roman" w:cs="Times New Roman"/>
          <w:lang w:val="en-GB"/>
        </w:rPr>
        <w:t xml:space="preserve"> </w:t>
      </w:r>
      <w:r w:rsidRPr="00BF3E6A">
        <w:rPr>
          <w:rFonts w:ascii="Times New Roman" w:hAnsi="Times New Roman" w:cs="Times New Roman"/>
          <w:lang w:val="en-GB"/>
        </w:rPr>
        <w:t>effective</w:t>
      </w:r>
      <w:r w:rsidRPr="00FB6E8F">
        <w:rPr>
          <w:rFonts w:ascii="Times New Roman" w:hAnsi="Times New Roman" w:cs="Times New Roman"/>
          <w:lang w:val="en-GB"/>
        </w:rPr>
        <w:t xml:space="preserve"> tax collection </w:t>
      </w:r>
      <w:r w:rsidRPr="00BF3E6A">
        <w:rPr>
          <w:rFonts w:ascii="Times New Roman" w:hAnsi="Times New Roman" w:cs="Times New Roman"/>
          <w:lang w:val="en-GB"/>
        </w:rPr>
        <w:t>mechanism</w:t>
      </w:r>
      <w:r w:rsidRPr="00FB6E8F">
        <w:rPr>
          <w:rFonts w:ascii="Times New Roman" w:hAnsi="Times New Roman" w:cs="Times New Roman"/>
          <w:lang w:val="en-GB"/>
        </w:rPr>
        <w:t xml:space="preserve">, </w:t>
      </w:r>
      <w:r w:rsidRPr="00BF3E6A">
        <w:rPr>
          <w:rFonts w:ascii="Times New Roman" w:hAnsi="Times New Roman" w:cs="Times New Roman"/>
          <w:lang w:val="en-GB"/>
        </w:rPr>
        <w:t>staffed</w:t>
      </w:r>
      <w:r w:rsidRPr="00FB6E8F">
        <w:rPr>
          <w:rFonts w:ascii="Times New Roman" w:hAnsi="Times New Roman" w:cs="Times New Roman"/>
          <w:lang w:val="en-GB"/>
        </w:rPr>
        <w:t xml:space="preserve"> by </w:t>
      </w:r>
      <w:r w:rsidRPr="00BF3E6A">
        <w:rPr>
          <w:rFonts w:ascii="Times New Roman" w:hAnsi="Times New Roman" w:cs="Times New Roman"/>
          <w:lang w:val="en-GB"/>
        </w:rPr>
        <w:t>skilful</w:t>
      </w:r>
      <w:r w:rsidR="00ED21D5">
        <w:rPr>
          <w:rFonts w:ascii="Times New Roman" w:hAnsi="Times New Roman" w:cs="Times New Roman"/>
          <w:lang w:val="en-GB"/>
        </w:rPr>
        <w:t xml:space="preserve"> </w:t>
      </w:r>
      <w:r>
        <w:rPr>
          <w:rFonts w:ascii="Times New Roman" w:hAnsi="Times New Roman" w:cs="Times New Roman"/>
          <w:lang w:val="en-GB"/>
        </w:rPr>
        <w:t>human resource</w:t>
      </w:r>
      <w:r w:rsidRPr="00FB6E8F">
        <w:rPr>
          <w:rFonts w:ascii="Times New Roman" w:hAnsi="Times New Roman" w:cs="Times New Roman"/>
          <w:lang w:val="en-GB"/>
        </w:rPr>
        <w:t xml:space="preserve">, professionals and </w:t>
      </w:r>
      <w:r w:rsidRPr="00BF3E6A">
        <w:rPr>
          <w:rFonts w:ascii="Times New Roman" w:hAnsi="Times New Roman" w:cs="Times New Roman"/>
          <w:lang w:val="en-GB"/>
        </w:rPr>
        <w:t>led</w:t>
      </w:r>
      <w:r w:rsidRPr="00FB6E8F">
        <w:rPr>
          <w:rFonts w:ascii="Times New Roman" w:hAnsi="Times New Roman" w:cs="Times New Roman"/>
          <w:lang w:val="en-GB"/>
        </w:rPr>
        <w:t xml:space="preserve"> by </w:t>
      </w:r>
      <w:r w:rsidRPr="00D2450B">
        <w:rPr>
          <w:rFonts w:ascii="Times New Roman" w:hAnsi="Times New Roman" w:cs="Times New Roman"/>
          <w:lang w:val="en-GB"/>
        </w:rPr>
        <w:t>completely</w:t>
      </w:r>
      <w:r w:rsidR="00ED21D5">
        <w:rPr>
          <w:rFonts w:ascii="Times New Roman" w:hAnsi="Times New Roman" w:cs="Times New Roman"/>
          <w:lang w:val="en-GB"/>
        </w:rPr>
        <w:t xml:space="preserve"> </w:t>
      </w:r>
      <w:r w:rsidRPr="00D2450B">
        <w:rPr>
          <w:rFonts w:ascii="Times New Roman" w:hAnsi="Times New Roman" w:cs="Times New Roman"/>
          <w:lang w:val="en-GB"/>
        </w:rPr>
        <w:t>reliable</w:t>
      </w:r>
      <w:r w:rsidR="00ED21D5">
        <w:rPr>
          <w:rFonts w:ascii="Times New Roman" w:hAnsi="Times New Roman" w:cs="Times New Roman"/>
          <w:lang w:val="en-GB"/>
        </w:rPr>
        <w:t xml:space="preserve"> </w:t>
      </w:r>
      <w:r w:rsidRPr="00D2450B">
        <w:rPr>
          <w:rFonts w:ascii="Times New Roman" w:hAnsi="Times New Roman" w:cs="Times New Roman"/>
          <w:lang w:val="en-GB"/>
        </w:rPr>
        <w:t>personnel</w:t>
      </w:r>
      <w:r w:rsidRPr="00FB6E8F">
        <w:rPr>
          <w:rFonts w:ascii="Times New Roman" w:hAnsi="Times New Roman" w:cs="Times New Roman"/>
          <w:lang w:val="en-GB"/>
        </w:rPr>
        <w:t xml:space="preserve">. </w:t>
      </w:r>
      <w:r>
        <w:rPr>
          <w:rFonts w:ascii="Times New Roman" w:eastAsia="Times New Roman" w:hAnsi="Times New Roman" w:cs="Times New Roman"/>
        </w:rPr>
        <w:t>The FBR chairman should be chosen</w:t>
      </w:r>
      <w:r w:rsidRPr="00FB6E8F">
        <w:rPr>
          <w:rFonts w:ascii="Times New Roman" w:eastAsia="Times New Roman" w:hAnsi="Times New Roman" w:cs="Times New Roman"/>
        </w:rPr>
        <w:t xml:space="preserve"> on</w:t>
      </w:r>
      <w:r>
        <w:rPr>
          <w:rFonts w:ascii="Times New Roman" w:eastAsia="Times New Roman" w:hAnsi="Times New Roman" w:cs="Times New Roman"/>
        </w:rPr>
        <w:t xml:space="preserve"> basis of</w:t>
      </w:r>
      <w:r w:rsidRPr="00D2450B">
        <w:rPr>
          <w:rFonts w:ascii="Times New Roman" w:eastAsia="Times New Roman" w:hAnsi="Times New Roman" w:cs="Times New Roman"/>
          <w:lang w:val="en-GB"/>
        </w:rPr>
        <w:t>ability</w:t>
      </w:r>
      <w:r w:rsidRPr="00FB6E8F">
        <w:rPr>
          <w:rFonts w:ascii="Times New Roman" w:eastAsia="Times New Roman" w:hAnsi="Times New Roman" w:cs="Times New Roman"/>
        </w:rPr>
        <w:t>, and not</w:t>
      </w:r>
      <w:r>
        <w:rPr>
          <w:rFonts w:ascii="Times New Roman" w:eastAsia="Times New Roman" w:hAnsi="Times New Roman" w:cs="Times New Roman"/>
        </w:rPr>
        <w:t xml:space="preserve"> political</w:t>
      </w:r>
      <w:r w:rsidRPr="00D2450B">
        <w:rPr>
          <w:rFonts w:ascii="Times New Roman" w:eastAsia="Times New Roman" w:hAnsi="Times New Roman" w:cs="Times New Roman"/>
          <w:lang w:val="en-GB"/>
        </w:rPr>
        <w:t>caprice</w:t>
      </w:r>
      <w:r w:rsidRPr="00FB6E8F">
        <w:rPr>
          <w:rFonts w:ascii="Times New Roman" w:eastAsia="Times New Roman" w:hAnsi="Times New Roman" w:cs="Times New Roman"/>
        </w:rPr>
        <w:t>, a</w:t>
      </w:r>
      <w:r>
        <w:rPr>
          <w:rFonts w:ascii="Times New Roman" w:eastAsia="Times New Roman" w:hAnsi="Times New Roman" w:cs="Times New Roman"/>
        </w:rPr>
        <w:t>nd this must be followed</w:t>
      </w:r>
      <w:r w:rsidRPr="00FB6E8F">
        <w:rPr>
          <w:rFonts w:ascii="Times New Roman" w:eastAsia="Times New Roman" w:hAnsi="Times New Roman" w:cs="Times New Roman"/>
        </w:rPr>
        <w:t xml:space="preserve"> in the </w:t>
      </w:r>
      <w:r w:rsidRPr="00D2450B">
        <w:rPr>
          <w:rFonts w:ascii="Times New Roman" w:eastAsia="Times New Roman" w:hAnsi="Times New Roman" w:cs="Times New Roman"/>
          <w:lang w:val="en-GB"/>
        </w:rPr>
        <w:t>choice</w:t>
      </w:r>
      <w:r w:rsidRPr="00FB6E8F">
        <w:rPr>
          <w:rFonts w:ascii="Times New Roman" w:eastAsia="Times New Roman" w:hAnsi="Times New Roman" w:cs="Times New Roman"/>
        </w:rPr>
        <w:t xml:space="preserve"> of the</w:t>
      </w:r>
      <w:r>
        <w:rPr>
          <w:rFonts w:ascii="Times New Roman" w:eastAsia="Times New Roman" w:hAnsi="Times New Roman" w:cs="Times New Roman"/>
        </w:rPr>
        <w:t xml:space="preserve"> rest of the high-level official in the organization </w:t>
      </w:r>
      <w:r>
        <w:rPr>
          <w:rStyle w:val="FootnoteReference"/>
          <w:rFonts w:ascii="Times New Roman" w:eastAsia="Times New Roman" w:hAnsi="Times New Roman" w:cs="Times New Roman"/>
        </w:rPr>
        <w:footnoteReference w:id="17"/>
      </w:r>
      <w:r w:rsidRPr="00FB6E8F">
        <w:rPr>
          <w:rFonts w:ascii="Times New Roman" w:eastAsia="Times New Roman" w:hAnsi="Times New Roman" w:cs="Times New Roman"/>
        </w:rPr>
        <w:t>.</w:t>
      </w:r>
    </w:p>
    <w:p w14:paraId="237F6A03" w14:textId="77777777" w:rsidR="008C0198" w:rsidRPr="00FB6E8F" w:rsidRDefault="008C0198" w:rsidP="008C0198">
      <w:pPr>
        <w:spacing w:line="360" w:lineRule="auto"/>
        <w:jc w:val="both"/>
        <w:rPr>
          <w:rFonts w:ascii="Times New Roman" w:eastAsia="Times New Roman" w:hAnsi="Times New Roman" w:cs="Times New Roman"/>
        </w:rPr>
      </w:pPr>
    </w:p>
    <w:p w14:paraId="6A12B500" w14:textId="6CDB7C52" w:rsidR="008C0198" w:rsidRPr="00C601AC" w:rsidRDefault="008C0198" w:rsidP="008C0198">
      <w:pPr>
        <w:spacing w:line="360" w:lineRule="auto"/>
        <w:jc w:val="both"/>
        <w:rPr>
          <w:rFonts w:ascii="Times New Roman" w:eastAsia="Times New Roman" w:hAnsi="Times New Roman" w:cs="Times New Roman"/>
        </w:rPr>
      </w:pPr>
      <w:r w:rsidRPr="00FB6E8F">
        <w:rPr>
          <w:rFonts w:ascii="Times New Roman" w:eastAsia="Times New Roman" w:hAnsi="Times New Roman" w:cs="Times New Roman"/>
        </w:rPr>
        <w:t xml:space="preserve">The </w:t>
      </w:r>
      <w:r w:rsidRPr="00FA57AB">
        <w:rPr>
          <w:rFonts w:ascii="Times New Roman" w:eastAsia="Times New Roman" w:hAnsi="Times New Roman" w:cs="Times New Roman"/>
          <w:lang w:val="en-GB"/>
        </w:rPr>
        <w:t>present</w:t>
      </w:r>
      <w:r>
        <w:rPr>
          <w:rFonts w:ascii="Times New Roman" w:eastAsia="Times New Roman" w:hAnsi="Times New Roman" w:cs="Times New Roman"/>
        </w:rPr>
        <w:t xml:space="preserve"> tax dispute resolution</w:t>
      </w:r>
      <w:r w:rsidRPr="00FB6E8F">
        <w:rPr>
          <w:rFonts w:ascii="Times New Roman" w:eastAsia="Times New Roman" w:hAnsi="Times New Roman" w:cs="Times New Roman"/>
        </w:rPr>
        <w:t xml:space="preserve"> system - </w:t>
      </w:r>
      <w:r w:rsidRPr="00FA57AB">
        <w:rPr>
          <w:rFonts w:ascii="Times New Roman" w:eastAsia="Times New Roman" w:hAnsi="Times New Roman" w:cs="Times New Roman"/>
          <w:lang w:val="en-GB"/>
        </w:rPr>
        <w:t>utterly</w:t>
      </w:r>
      <w:r w:rsidRPr="00FB6E8F">
        <w:rPr>
          <w:rFonts w:ascii="Times New Roman" w:eastAsia="Times New Roman" w:hAnsi="Times New Roman" w:cs="Times New Roman"/>
        </w:rPr>
        <w:t xml:space="preserve"> outdated, </w:t>
      </w:r>
      <w:r w:rsidRPr="00FA57AB">
        <w:rPr>
          <w:rFonts w:ascii="Times New Roman" w:eastAsia="Times New Roman" w:hAnsi="Times New Roman" w:cs="Times New Roman"/>
          <w:lang w:val="en-GB"/>
        </w:rPr>
        <w:t>distressingly</w:t>
      </w:r>
      <w:r w:rsidR="00ED21D5">
        <w:rPr>
          <w:rFonts w:ascii="Times New Roman" w:eastAsia="Times New Roman" w:hAnsi="Times New Roman" w:cs="Times New Roman"/>
          <w:lang w:val="en-GB"/>
        </w:rPr>
        <w:t xml:space="preserve"> </w:t>
      </w:r>
      <w:r w:rsidRPr="00FA57AB">
        <w:rPr>
          <w:rFonts w:ascii="Times New Roman" w:eastAsia="Times New Roman" w:hAnsi="Times New Roman" w:cs="Times New Roman"/>
          <w:lang w:val="en-GB"/>
        </w:rPr>
        <w:t>unsuccessful</w:t>
      </w:r>
      <w:r w:rsidRPr="00FB6E8F">
        <w:rPr>
          <w:rFonts w:ascii="Times New Roman" w:eastAsia="Times New Roman" w:hAnsi="Times New Roman" w:cs="Times New Roman"/>
        </w:rPr>
        <w:t xml:space="preserve"> and </w:t>
      </w:r>
      <w:r w:rsidRPr="00FA57AB">
        <w:rPr>
          <w:rFonts w:ascii="Times New Roman" w:eastAsia="Times New Roman" w:hAnsi="Times New Roman" w:cs="Times New Roman"/>
          <w:lang w:val="en-GB"/>
        </w:rPr>
        <w:t>ruined</w:t>
      </w:r>
      <w:r>
        <w:rPr>
          <w:rFonts w:ascii="Times New Roman" w:eastAsia="Times New Roman" w:hAnsi="Times New Roman" w:cs="Times New Roman"/>
        </w:rPr>
        <w:t xml:space="preserve"> by</w:t>
      </w:r>
      <w:r w:rsidRPr="00697FA5">
        <w:rPr>
          <w:rFonts w:ascii="Times New Roman" w:eastAsia="Times New Roman" w:hAnsi="Times New Roman" w:cs="Times New Roman"/>
          <w:lang w:val="en-GB"/>
        </w:rPr>
        <w:t>ineptitude</w:t>
      </w:r>
      <w:r w:rsidRPr="00FB6E8F">
        <w:rPr>
          <w:rFonts w:ascii="Times New Roman" w:eastAsia="Times New Roman" w:hAnsi="Times New Roman" w:cs="Times New Roman"/>
        </w:rPr>
        <w:t xml:space="preserve"> and </w:t>
      </w:r>
      <w:r w:rsidRPr="00697FA5">
        <w:rPr>
          <w:rFonts w:ascii="Times New Roman" w:eastAsia="Times New Roman" w:hAnsi="Times New Roman" w:cs="Times New Roman"/>
          <w:lang w:val="en-GB"/>
        </w:rPr>
        <w:t>undue</w:t>
      </w:r>
      <w:r w:rsidR="00ED21D5">
        <w:rPr>
          <w:rFonts w:ascii="Times New Roman" w:eastAsia="Times New Roman" w:hAnsi="Times New Roman" w:cs="Times New Roman"/>
          <w:lang w:val="en-GB"/>
        </w:rPr>
        <w:t xml:space="preserve"> </w:t>
      </w:r>
      <w:r w:rsidRPr="00697FA5">
        <w:rPr>
          <w:rFonts w:ascii="Times New Roman" w:eastAsia="Times New Roman" w:hAnsi="Times New Roman" w:cs="Times New Roman"/>
          <w:lang w:val="en-GB"/>
        </w:rPr>
        <w:t>adjournments</w:t>
      </w:r>
      <w:r>
        <w:rPr>
          <w:rFonts w:ascii="Times New Roman" w:eastAsia="Times New Roman" w:hAnsi="Times New Roman" w:cs="Times New Roman"/>
        </w:rPr>
        <w:t xml:space="preserve"> - requires thorough</w:t>
      </w:r>
      <w:r w:rsidRPr="00697FA5">
        <w:rPr>
          <w:rFonts w:ascii="Times New Roman" w:eastAsia="Times New Roman" w:hAnsi="Times New Roman" w:cs="Times New Roman"/>
          <w:lang w:val="en-GB"/>
        </w:rPr>
        <w:t>reform</w:t>
      </w:r>
      <w:r>
        <w:rPr>
          <w:rFonts w:ascii="Times New Roman" w:eastAsia="Times New Roman" w:hAnsi="Times New Roman" w:cs="Times New Roman"/>
        </w:rPr>
        <w:t xml:space="preserve"> so that </w:t>
      </w:r>
      <w:r w:rsidRPr="00FB6E8F">
        <w:rPr>
          <w:rFonts w:ascii="Times New Roman" w:eastAsia="Times New Roman" w:hAnsi="Times New Roman" w:cs="Times New Roman"/>
        </w:rPr>
        <w:t>disputes bet</w:t>
      </w:r>
      <w:r>
        <w:rPr>
          <w:rFonts w:ascii="Times New Roman" w:eastAsia="Times New Roman" w:hAnsi="Times New Roman" w:cs="Times New Roman"/>
        </w:rPr>
        <w:t xml:space="preserve">ween the State and taxpayers could be settled within time span of a year at the latest. No </w:t>
      </w:r>
      <w:r w:rsidRPr="00401109">
        <w:rPr>
          <w:rFonts w:ascii="Times New Roman" w:eastAsia="Times New Roman" w:hAnsi="Times New Roman" w:cs="Times New Roman"/>
        </w:rPr>
        <w:t>plan</w:t>
      </w:r>
      <w:r>
        <w:rPr>
          <w:rFonts w:ascii="Times New Roman" w:eastAsia="Times New Roman" w:hAnsi="Times New Roman" w:cs="Times New Roman"/>
        </w:rPr>
        <w:t xml:space="preserve"> of reform is likely to be successful if an efficient dispute resolution system does not exist</w:t>
      </w:r>
      <w:r w:rsidRPr="00FB6E8F">
        <w:rPr>
          <w:rFonts w:ascii="Times New Roman" w:eastAsia="Times New Roman" w:hAnsi="Times New Roman" w:cs="Times New Roman"/>
        </w:rPr>
        <w:t xml:space="preserve">. </w:t>
      </w:r>
      <w:r>
        <w:rPr>
          <w:rFonts w:ascii="Times New Roman" w:eastAsia="Times New Roman" w:hAnsi="Times New Roman" w:cs="Times New Roman"/>
        </w:rPr>
        <w:t>“The p</w:t>
      </w:r>
      <w:r w:rsidRPr="00FB6E8F">
        <w:rPr>
          <w:rFonts w:ascii="Times New Roman" w:eastAsia="Times New Roman" w:hAnsi="Times New Roman" w:cs="Times New Roman"/>
        </w:rPr>
        <w:t>resent 4-tier tax appellate system is expensive and time consuming. It should be replaced by a 2-tier system - first appeals should go to National Tax Court with intra-court provision and thereafter proceed to Supreme Court directly by way of leave to appeal.</w:t>
      </w:r>
      <w:r>
        <w:rPr>
          <w:rFonts w:ascii="Times New Roman" w:eastAsia="Times New Roman" w:hAnsi="Times New Roman" w:cs="Times New Roman"/>
        </w:rPr>
        <w:t>”</w:t>
      </w:r>
      <w:r>
        <w:rPr>
          <w:rStyle w:val="FootnoteReference"/>
          <w:rFonts w:ascii="Times New Roman" w:eastAsia="Times New Roman" w:hAnsi="Times New Roman" w:cs="Times New Roman"/>
        </w:rPr>
        <w:footnoteReference w:id="18"/>
      </w:r>
      <w:r w:rsidRPr="00FB6E8F">
        <w:rPr>
          <w:rFonts w:ascii="Times New Roman" w:eastAsia="Times New Roman" w:hAnsi="Times New Roman" w:cs="Times New Roman"/>
        </w:rPr>
        <w:t xml:space="preserve"> This would</w:t>
      </w:r>
      <w:r>
        <w:rPr>
          <w:rFonts w:ascii="Times New Roman" w:eastAsia="Times New Roman" w:hAnsi="Times New Roman" w:cs="Times New Roman"/>
        </w:rPr>
        <w:t xml:space="preserve"> help</w:t>
      </w:r>
      <w:r w:rsidR="00ED21D5">
        <w:rPr>
          <w:rFonts w:ascii="Times New Roman" w:eastAsia="Times New Roman" w:hAnsi="Times New Roman" w:cs="Times New Roman"/>
        </w:rPr>
        <w:t xml:space="preserve"> </w:t>
      </w:r>
      <w:r>
        <w:rPr>
          <w:rFonts w:ascii="Times New Roman" w:eastAsia="Times New Roman" w:hAnsi="Times New Roman" w:cs="Times New Roman"/>
        </w:rPr>
        <w:t>resolving disputes speedily</w:t>
      </w:r>
      <w:r w:rsidRPr="00FB6E8F">
        <w:rPr>
          <w:rFonts w:ascii="Times New Roman" w:eastAsia="Times New Roman" w:hAnsi="Times New Roman" w:cs="Times New Roman"/>
        </w:rPr>
        <w:t xml:space="preserve"> and</w:t>
      </w:r>
      <w:r>
        <w:rPr>
          <w:rFonts w:ascii="Times New Roman" w:eastAsia="Times New Roman" w:hAnsi="Times New Roman" w:cs="Times New Roman"/>
        </w:rPr>
        <w:t xml:space="preserve"> will make</w:t>
      </w:r>
      <w:r w:rsidR="002610BE">
        <w:rPr>
          <w:rFonts w:ascii="Times New Roman" w:eastAsia="Times New Roman" w:hAnsi="Times New Roman" w:cs="Times New Roman"/>
        </w:rPr>
        <w:t xml:space="preserve"> taxpayers</w:t>
      </w:r>
      <w:r w:rsidRPr="00FB6E8F">
        <w:rPr>
          <w:rFonts w:ascii="Times New Roman" w:eastAsia="Times New Roman" w:hAnsi="Times New Roman" w:cs="Times New Roman"/>
        </w:rPr>
        <w:t xml:space="preserve"> </w:t>
      </w:r>
      <w:r>
        <w:rPr>
          <w:rFonts w:ascii="Times New Roman" w:eastAsia="Times New Roman" w:hAnsi="Times New Roman" w:cs="Times New Roman"/>
        </w:rPr>
        <w:t>repose trust</w:t>
      </w:r>
      <w:r w:rsidRPr="00FB6E8F">
        <w:rPr>
          <w:rFonts w:ascii="Times New Roman" w:eastAsia="Times New Roman" w:hAnsi="Times New Roman" w:cs="Times New Roman"/>
        </w:rPr>
        <w:t xml:space="preserve"> in the tax</w:t>
      </w:r>
      <w:r>
        <w:rPr>
          <w:rFonts w:ascii="Times New Roman" w:eastAsia="Times New Roman" w:hAnsi="Times New Roman" w:cs="Times New Roman"/>
        </w:rPr>
        <w:t xml:space="preserve"> administration</w:t>
      </w:r>
      <w:r w:rsidRPr="00FB6E8F">
        <w:rPr>
          <w:rFonts w:ascii="Times New Roman" w:eastAsia="Times New Roman" w:hAnsi="Times New Roman" w:cs="Times New Roman"/>
        </w:rPr>
        <w:t xml:space="preserve"> system</w:t>
      </w:r>
      <w:r>
        <w:rPr>
          <w:rFonts w:ascii="Times New Roman" w:eastAsia="Times New Roman" w:hAnsi="Times New Roman" w:cs="Times New Roman"/>
        </w:rPr>
        <w:t>.</w:t>
      </w:r>
    </w:p>
    <w:p w14:paraId="6AB6BEE1" w14:textId="77777777" w:rsidR="008C0198" w:rsidRPr="00FB6E8F" w:rsidRDefault="008C0198" w:rsidP="008C0198">
      <w:pPr>
        <w:spacing w:line="360" w:lineRule="auto"/>
        <w:jc w:val="both"/>
        <w:rPr>
          <w:rFonts w:ascii="Times New Roman" w:hAnsi="Times New Roman" w:cs="Times New Roman"/>
          <w:lang w:val="en-GB"/>
        </w:rPr>
      </w:pPr>
    </w:p>
    <w:p w14:paraId="7FC59D91" w14:textId="35BD38A0" w:rsidR="008C0198" w:rsidRPr="00CB3C5B" w:rsidRDefault="008C0198" w:rsidP="008C0198">
      <w:pPr>
        <w:spacing w:line="360" w:lineRule="auto"/>
        <w:jc w:val="both"/>
        <w:rPr>
          <w:rFonts w:ascii="Times New Roman" w:hAnsi="Times New Roman" w:cs="Times New Roman"/>
        </w:rPr>
      </w:pPr>
      <w:r w:rsidRPr="00CB3C5B">
        <w:rPr>
          <w:rFonts w:ascii="Times New Roman" w:hAnsi="Times New Roman" w:cs="Times New Roman"/>
        </w:rPr>
        <w:t>So as to</w:t>
      </w:r>
      <w:r>
        <w:rPr>
          <w:rFonts w:ascii="Times New Roman" w:hAnsi="Times New Roman" w:cs="Times New Roman"/>
        </w:rPr>
        <w:t xml:space="preserve"> expeditiously settle</w:t>
      </w:r>
      <w:r w:rsidR="00ED21D5">
        <w:rPr>
          <w:rFonts w:ascii="Times New Roman" w:hAnsi="Times New Roman" w:cs="Times New Roman"/>
        </w:rPr>
        <w:t xml:space="preserve"> </w:t>
      </w:r>
      <w:r>
        <w:rPr>
          <w:rFonts w:ascii="Times New Roman" w:hAnsi="Times New Roman" w:cs="Times New Roman"/>
        </w:rPr>
        <w:t>“</w:t>
      </w:r>
      <w:r w:rsidRPr="00FB6E8F">
        <w:rPr>
          <w:rFonts w:ascii="Times New Roman" w:hAnsi="Times New Roman" w:cs="Times New Roman"/>
        </w:rPr>
        <w:t>tax payer and tax assessor disputes</w:t>
      </w:r>
      <w:r>
        <w:rPr>
          <w:rFonts w:ascii="Times New Roman" w:hAnsi="Times New Roman" w:cs="Times New Roman"/>
        </w:rPr>
        <w:t>”</w:t>
      </w:r>
      <w:r w:rsidRPr="00FB6E8F">
        <w:rPr>
          <w:rFonts w:ascii="Times New Roman" w:hAnsi="Times New Roman" w:cs="Times New Roman"/>
        </w:rPr>
        <w:t>, a</w:t>
      </w:r>
      <w:r>
        <w:rPr>
          <w:rFonts w:ascii="Times New Roman" w:hAnsi="Times New Roman" w:cs="Times New Roman"/>
        </w:rPr>
        <w:t>n</w:t>
      </w:r>
      <w:r w:rsidR="00ED21D5">
        <w:rPr>
          <w:rFonts w:ascii="Times New Roman" w:hAnsi="Times New Roman" w:cs="Times New Roman"/>
        </w:rPr>
        <w:t xml:space="preserve"> </w:t>
      </w:r>
      <w:r w:rsidRPr="00CB3C5B">
        <w:rPr>
          <w:rFonts w:ascii="Times New Roman" w:hAnsi="Times New Roman" w:cs="Times New Roman"/>
        </w:rPr>
        <w:t>effective</w:t>
      </w:r>
      <w:r w:rsidRPr="00FB6E8F">
        <w:rPr>
          <w:rFonts w:ascii="Times New Roman" w:hAnsi="Times New Roman" w:cs="Times New Roman"/>
        </w:rPr>
        <w:t xml:space="preserve"> tax </w:t>
      </w:r>
      <w:r w:rsidRPr="00CB3C5B">
        <w:rPr>
          <w:rFonts w:ascii="Times New Roman" w:hAnsi="Times New Roman" w:cs="Times New Roman"/>
        </w:rPr>
        <w:t>structure</w:t>
      </w:r>
      <w:r>
        <w:rPr>
          <w:rFonts w:ascii="Times New Roman" w:hAnsi="Times New Roman" w:cs="Times New Roman"/>
        </w:rPr>
        <w:t xml:space="preserve"> will have </w:t>
      </w:r>
      <w:r w:rsidRPr="00CB3C5B">
        <w:rPr>
          <w:rFonts w:ascii="Times New Roman" w:hAnsi="Times New Roman" w:cs="Times New Roman"/>
        </w:rPr>
        <w:t>devices</w:t>
      </w:r>
      <w:r w:rsidRPr="00FB6E8F">
        <w:rPr>
          <w:rFonts w:ascii="Times New Roman" w:hAnsi="Times New Roman" w:cs="Times New Roman"/>
        </w:rPr>
        <w:t xml:space="preserve"> to </w:t>
      </w:r>
      <w:r w:rsidRPr="00CB3C5B">
        <w:rPr>
          <w:rFonts w:ascii="Times New Roman" w:hAnsi="Times New Roman" w:cs="Times New Roman"/>
        </w:rPr>
        <w:t>decide</w:t>
      </w:r>
      <w:r>
        <w:rPr>
          <w:rFonts w:ascii="Times New Roman" w:hAnsi="Times New Roman" w:cs="Times New Roman"/>
        </w:rPr>
        <w:t xml:space="preserve"> these</w:t>
      </w:r>
      <w:r w:rsidRPr="00FB6E8F">
        <w:rPr>
          <w:rFonts w:ascii="Times New Roman" w:hAnsi="Times New Roman" w:cs="Times New Roman"/>
        </w:rPr>
        <w:t xml:space="preserve"> disputes </w:t>
      </w:r>
      <w:r w:rsidRPr="00CB3C5B">
        <w:rPr>
          <w:rFonts w:ascii="Times New Roman" w:hAnsi="Times New Roman" w:cs="Times New Roman"/>
        </w:rPr>
        <w:t>short of</w:t>
      </w:r>
      <w:r>
        <w:rPr>
          <w:rFonts w:ascii="Times New Roman" w:hAnsi="Times New Roman" w:cs="Times New Roman"/>
        </w:rPr>
        <w:t xml:space="preserve"> getting</w:t>
      </w:r>
      <w:r w:rsidRPr="00FB6E8F">
        <w:rPr>
          <w:rFonts w:ascii="Times New Roman" w:hAnsi="Times New Roman" w:cs="Times New Roman"/>
        </w:rPr>
        <w:t xml:space="preserve"> to the </w:t>
      </w:r>
      <w:r w:rsidRPr="00CB3C5B">
        <w:rPr>
          <w:rFonts w:ascii="Times New Roman" w:hAnsi="Times New Roman" w:cs="Times New Roman"/>
        </w:rPr>
        <w:t>official</w:t>
      </w:r>
      <w:r w:rsidRPr="00FB6E8F">
        <w:rPr>
          <w:rFonts w:ascii="Times New Roman" w:hAnsi="Times New Roman" w:cs="Times New Roman"/>
        </w:rPr>
        <w:t xml:space="preserve"> appellate f</w:t>
      </w:r>
      <w:r>
        <w:rPr>
          <w:rFonts w:ascii="Times New Roman" w:hAnsi="Times New Roman" w:cs="Times New Roman"/>
        </w:rPr>
        <w:t xml:space="preserve">orum. In our country, </w:t>
      </w:r>
      <w:r w:rsidRPr="00FB6E8F">
        <w:rPr>
          <w:rFonts w:ascii="Times New Roman" w:hAnsi="Times New Roman" w:cs="Times New Roman"/>
        </w:rPr>
        <w:t>an Alternate Di</w:t>
      </w:r>
      <w:r>
        <w:rPr>
          <w:rFonts w:ascii="Times New Roman" w:hAnsi="Times New Roman" w:cs="Times New Roman"/>
        </w:rPr>
        <w:t>spute resolution (ADR) system for tax disputes has been established</w:t>
      </w:r>
      <w:r w:rsidRPr="00FB6E8F">
        <w:rPr>
          <w:rFonts w:ascii="Times New Roman" w:hAnsi="Times New Roman" w:cs="Times New Roman"/>
        </w:rPr>
        <w:t xml:space="preserve"> but its </w:t>
      </w:r>
      <w:r w:rsidRPr="00CB3C5B">
        <w:rPr>
          <w:rFonts w:ascii="Times New Roman" w:hAnsi="Times New Roman" w:cs="Times New Roman"/>
        </w:rPr>
        <w:t>functioning</w:t>
      </w:r>
      <w:r>
        <w:rPr>
          <w:rFonts w:ascii="Times New Roman" w:hAnsi="Times New Roman" w:cs="Times New Roman"/>
        </w:rPr>
        <w:t xml:space="preserve"> has been very dismal and taxpayers are unlikely</w:t>
      </w:r>
      <w:r w:rsidRPr="00FB6E8F">
        <w:rPr>
          <w:rFonts w:ascii="Times New Roman" w:hAnsi="Times New Roman" w:cs="Times New Roman"/>
        </w:rPr>
        <w:t xml:space="preserve"> to have much confidence in it.</w:t>
      </w:r>
      <w:r>
        <w:rPr>
          <w:rStyle w:val="FootnoteReference"/>
          <w:rFonts w:ascii="Times New Roman" w:hAnsi="Times New Roman" w:cs="Times New Roman"/>
        </w:rPr>
        <w:footnoteReference w:id="19"/>
      </w:r>
      <w:r>
        <w:rPr>
          <w:rFonts w:ascii="Times New Roman" w:eastAsia="Times New Roman" w:hAnsi="Times New Roman" w:cs="Times New Roman"/>
        </w:rPr>
        <w:t>The</w:t>
      </w:r>
      <w:r w:rsidRPr="00FB6E8F">
        <w:rPr>
          <w:rFonts w:ascii="Times New Roman" w:eastAsia="Times New Roman" w:hAnsi="Times New Roman" w:cs="Times New Roman"/>
        </w:rPr>
        <w:t xml:space="preserve"> FBR </w:t>
      </w:r>
      <w:r>
        <w:rPr>
          <w:rFonts w:ascii="Times New Roman" w:eastAsia="Times New Roman" w:hAnsi="Times New Roman" w:cs="Times New Roman"/>
        </w:rPr>
        <w:t>reports suggest that the national kitty is experiencing</w:t>
      </w:r>
      <w:r w:rsidRPr="00FB6E8F">
        <w:rPr>
          <w:rFonts w:ascii="Times New Roman" w:eastAsia="Times New Roman" w:hAnsi="Times New Roman" w:cs="Times New Roman"/>
        </w:rPr>
        <w:t xml:space="preserve"> a loss</w:t>
      </w:r>
      <w:r>
        <w:rPr>
          <w:rFonts w:ascii="Times New Roman" w:eastAsia="Times New Roman" w:hAnsi="Times New Roman" w:cs="Times New Roman"/>
        </w:rPr>
        <w:t xml:space="preserve"> running up to total</w:t>
      </w:r>
      <w:r w:rsidRPr="00FB6E8F">
        <w:rPr>
          <w:rFonts w:ascii="Times New Roman" w:eastAsia="Times New Roman" w:hAnsi="Times New Roman" w:cs="Times New Roman"/>
        </w:rPr>
        <w:t xml:space="preserve"> of Rs</w:t>
      </w:r>
      <w:r>
        <w:rPr>
          <w:rFonts w:ascii="Times New Roman" w:eastAsia="Times New Roman" w:hAnsi="Times New Roman" w:cs="Times New Roman"/>
        </w:rPr>
        <w:t>.</w:t>
      </w:r>
      <w:r w:rsidRPr="00FB6E8F">
        <w:rPr>
          <w:rFonts w:ascii="Times New Roman" w:eastAsia="Times New Roman" w:hAnsi="Times New Roman" w:cs="Times New Roman"/>
        </w:rPr>
        <w:t xml:space="preserve"> 131 billion </w:t>
      </w:r>
      <w:r>
        <w:rPr>
          <w:rFonts w:ascii="Times New Roman" w:eastAsia="Times New Roman" w:hAnsi="Times New Roman" w:cs="Times New Roman"/>
        </w:rPr>
        <w:t xml:space="preserve">because of </w:t>
      </w:r>
      <w:r w:rsidRPr="00C25F0E">
        <w:rPr>
          <w:rFonts w:ascii="Times New Roman" w:eastAsia="Times New Roman" w:hAnsi="Times New Roman" w:cs="Times New Roman"/>
        </w:rPr>
        <w:t>undecided</w:t>
      </w:r>
      <w:r w:rsidR="00ED21D5">
        <w:rPr>
          <w:rFonts w:ascii="Times New Roman" w:eastAsia="Times New Roman" w:hAnsi="Times New Roman" w:cs="Times New Roman"/>
        </w:rPr>
        <w:t xml:space="preserve"> </w:t>
      </w:r>
      <w:r w:rsidRPr="00C25F0E">
        <w:rPr>
          <w:rFonts w:ascii="Times New Roman" w:eastAsia="Times New Roman" w:hAnsi="Times New Roman" w:cs="Times New Roman"/>
        </w:rPr>
        <w:t>law</w:t>
      </w:r>
      <w:r w:rsidR="00ED21D5">
        <w:rPr>
          <w:rFonts w:ascii="Times New Roman" w:eastAsia="Times New Roman" w:hAnsi="Times New Roman" w:cs="Times New Roman"/>
        </w:rPr>
        <w:t xml:space="preserve"> </w:t>
      </w:r>
      <w:r w:rsidRPr="00C25F0E">
        <w:rPr>
          <w:rFonts w:ascii="Times New Roman" w:eastAsia="Times New Roman" w:hAnsi="Times New Roman" w:cs="Times New Roman"/>
        </w:rPr>
        <w:t>suits</w:t>
      </w:r>
      <w:r>
        <w:rPr>
          <w:rFonts w:ascii="Times New Roman" w:eastAsia="Times New Roman" w:hAnsi="Times New Roman" w:cs="Times New Roman"/>
        </w:rPr>
        <w:t>. Over</w:t>
      </w:r>
      <w:r w:rsidRPr="00FB6E8F">
        <w:rPr>
          <w:rFonts w:ascii="Times New Roman" w:eastAsia="Times New Roman" w:hAnsi="Times New Roman" w:cs="Times New Roman"/>
        </w:rPr>
        <w:t xml:space="preserve"> the past couple of years, the A</w:t>
      </w:r>
      <w:r>
        <w:rPr>
          <w:rFonts w:ascii="Times New Roman" w:eastAsia="Times New Roman" w:hAnsi="Times New Roman" w:cs="Times New Roman"/>
        </w:rPr>
        <w:t xml:space="preserve">lternate </w:t>
      </w:r>
      <w:r w:rsidRPr="00FB6E8F">
        <w:rPr>
          <w:rFonts w:ascii="Times New Roman" w:eastAsia="Times New Roman" w:hAnsi="Times New Roman" w:cs="Times New Roman"/>
        </w:rPr>
        <w:t>D</w:t>
      </w:r>
      <w:r>
        <w:rPr>
          <w:rFonts w:ascii="Times New Roman" w:eastAsia="Times New Roman" w:hAnsi="Times New Roman" w:cs="Times New Roman"/>
        </w:rPr>
        <w:t xml:space="preserve">ispute </w:t>
      </w:r>
      <w:r w:rsidRPr="00FB6E8F">
        <w:rPr>
          <w:rFonts w:ascii="Times New Roman" w:eastAsia="Times New Roman" w:hAnsi="Times New Roman" w:cs="Times New Roman"/>
        </w:rPr>
        <w:t>R</w:t>
      </w:r>
      <w:r>
        <w:rPr>
          <w:rFonts w:ascii="Times New Roman" w:eastAsia="Times New Roman" w:hAnsi="Times New Roman" w:cs="Times New Roman"/>
        </w:rPr>
        <w:t>esolution</w:t>
      </w:r>
      <w:r w:rsidRPr="00FB6E8F">
        <w:rPr>
          <w:rFonts w:ascii="Times New Roman" w:eastAsia="Times New Roman" w:hAnsi="Times New Roman" w:cs="Times New Roman"/>
        </w:rPr>
        <w:t xml:space="preserve"> was not </w:t>
      </w:r>
      <w:r w:rsidRPr="00C25F0E">
        <w:rPr>
          <w:rFonts w:ascii="Times New Roman" w:eastAsia="Times New Roman" w:hAnsi="Times New Roman" w:cs="Times New Roman"/>
        </w:rPr>
        <w:t>vigorous</w:t>
      </w:r>
      <w:r w:rsidRPr="00FB6E8F">
        <w:rPr>
          <w:rFonts w:ascii="Times New Roman" w:eastAsia="Times New Roman" w:hAnsi="Times New Roman" w:cs="Times New Roman"/>
        </w:rPr>
        <w:t xml:space="preserve"> and FBR was </w:t>
      </w:r>
      <w:r w:rsidRPr="00C25F0E">
        <w:rPr>
          <w:rFonts w:ascii="Times New Roman" w:eastAsia="Times New Roman" w:hAnsi="Times New Roman" w:cs="Times New Roman"/>
        </w:rPr>
        <w:t>unwilling</w:t>
      </w:r>
      <w:r w:rsidRPr="00FB6E8F">
        <w:rPr>
          <w:rFonts w:ascii="Times New Roman" w:eastAsia="Times New Roman" w:hAnsi="Times New Roman" w:cs="Times New Roman"/>
        </w:rPr>
        <w:t xml:space="preserve"> to give its</w:t>
      </w:r>
      <w:r>
        <w:rPr>
          <w:rFonts w:ascii="Times New Roman" w:eastAsia="Times New Roman" w:hAnsi="Times New Roman" w:cs="Times New Roman"/>
        </w:rPr>
        <w:t xml:space="preserve"> final decision on the</w:t>
      </w:r>
      <w:r w:rsidRPr="00FB6E8F">
        <w:rPr>
          <w:rFonts w:ascii="Times New Roman" w:eastAsia="Times New Roman" w:hAnsi="Times New Roman" w:cs="Times New Roman"/>
        </w:rPr>
        <w:t xml:space="preserve"> recommendations</w:t>
      </w:r>
      <w:r>
        <w:rPr>
          <w:rFonts w:ascii="Times New Roman" w:eastAsia="Times New Roman" w:hAnsi="Times New Roman" w:cs="Times New Roman"/>
        </w:rPr>
        <w:t xml:space="preserve"> of the alternate dispute resolution body, in view of the FBR’s policy decision</w:t>
      </w:r>
      <w:r w:rsidRPr="00FB6E8F">
        <w:rPr>
          <w:rFonts w:ascii="Times New Roman" w:eastAsia="Times New Roman" w:hAnsi="Times New Roman" w:cs="Times New Roman"/>
        </w:rPr>
        <w:t>.</w:t>
      </w:r>
      <w:r w:rsidR="00ED21D5">
        <w:rPr>
          <w:rFonts w:ascii="Times New Roman" w:eastAsia="Times New Roman" w:hAnsi="Times New Roman" w:cs="Times New Roman"/>
        </w:rPr>
        <w:t xml:space="preserve"> </w:t>
      </w:r>
      <w:r>
        <w:rPr>
          <w:rFonts w:ascii="Times New Roman" w:eastAsia="Times New Roman" w:hAnsi="Times New Roman" w:cs="Times New Roman"/>
        </w:rPr>
        <w:t>In other instances</w:t>
      </w:r>
      <w:r w:rsidRPr="00FB6E8F">
        <w:rPr>
          <w:rFonts w:ascii="Times New Roman" w:eastAsia="Times New Roman" w:hAnsi="Times New Roman" w:cs="Times New Roman"/>
        </w:rPr>
        <w:t xml:space="preserve">, </w:t>
      </w:r>
      <w:r w:rsidRPr="007306A8">
        <w:rPr>
          <w:rFonts w:ascii="Times New Roman" w:eastAsia="Times New Roman" w:hAnsi="Times New Roman" w:cs="Times New Roman"/>
        </w:rPr>
        <w:t>suggestions</w:t>
      </w:r>
      <w:r w:rsidRPr="00FB6E8F">
        <w:rPr>
          <w:rFonts w:ascii="Times New Roman" w:eastAsia="Times New Roman" w:hAnsi="Times New Roman" w:cs="Times New Roman"/>
        </w:rPr>
        <w:t xml:space="preserve"> of the ADRC </w:t>
      </w:r>
      <w:r>
        <w:rPr>
          <w:rFonts w:ascii="Times New Roman" w:eastAsia="Times New Roman" w:hAnsi="Times New Roman" w:cs="Times New Roman"/>
        </w:rPr>
        <w:t xml:space="preserve">were </w:t>
      </w:r>
      <w:r w:rsidRPr="007306A8">
        <w:rPr>
          <w:rFonts w:ascii="Times New Roman" w:eastAsia="Times New Roman" w:hAnsi="Times New Roman" w:cs="Times New Roman"/>
        </w:rPr>
        <w:t>sent</w:t>
      </w:r>
      <w:r>
        <w:rPr>
          <w:rFonts w:ascii="Times New Roman" w:eastAsia="Times New Roman" w:hAnsi="Times New Roman" w:cs="Times New Roman"/>
        </w:rPr>
        <w:t xml:space="preserve"> to the Regional </w:t>
      </w:r>
      <w:r w:rsidRPr="00FB6E8F">
        <w:rPr>
          <w:rFonts w:ascii="Times New Roman" w:eastAsia="Times New Roman" w:hAnsi="Times New Roman" w:cs="Times New Roman"/>
        </w:rPr>
        <w:t xml:space="preserve">Tax Offices (RTOs) for </w:t>
      </w:r>
      <w:r w:rsidRPr="007306A8">
        <w:rPr>
          <w:rFonts w:ascii="Times New Roman" w:eastAsia="Times New Roman" w:hAnsi="Times New Roman" w:cs="Times New Roman"/>
        </w:rPr>
        <w:t>remarks</w:t>
      </w:r>
      <w:r>
        <w:rPr>
          <w:rFonts w:ascii="Times New Roman" w:eastAsia="Times New Roman" w:hAnsi="Times New Roman" w:cs="Times New Roman"/>
        </w:rPr>
        <w:t>. As per law, the FBR should either</w:t>
      </w:r>
      <w:r w:rsidRPr="00FB6E8F">
        <w:rPr>
          <w:rFonts w:ascii="Times New Roman" w:eastAsia="Times New Roman" w:hAnsi="Times New Roman" w:cs="Times New Roman"/>
        </w:rPr>
        <w:t xml:space="preserve"> accept or</w:t>
      </w:r>
      <w:r>
        <w:rPr>
          <w:rFonts w:ascii="Times New Roman" w:eastAsia="Times New Roman" w:hAnsi="Times New Roman" w:cs="Times New Roman"/>
        </w:rPr>
        <w:t xml:space="preserve"> reject the proposals of the body for resolution</w:t>
      </w:r>
      <w:r w:rsidR="00ED21D5">
        <w:rPr>
          <w:rFonts w:ascii="Times New Roman" w:eastAsia="Times New Roman" w:hAnsi="Times New Roman" w:cs="Times New Roman"/>
        </w:rPr>
        <w:t xml:space="preserve"> </w:t>
      </w:r>
      <w:r>
        <w:rPr>
          <w:rFonts w:ascii="Times New Roman" w:eastAsia="Times New Roman" w:hAnsi="Times New Roman" w:cs="Times New Roman"/>
        </w:rPr>
        <w:t>of tax-related disputes, rather than sending</w:t>
      </w:r>
      <w:r w:rsidRPr="00FB6E8F">
        <w:rPr>
          <w:rFonts w:ascii="Times New Roman" w:eastAsia="Times New Roman" w:hAnsi="Times New Roman" w:cs="Times New Roman"/>
        </w:rPr>
        <w:t xml:space="preserve"> the</w:t>
      </w:r>
      <w:r>
        <w:rPr>
          <w:rFonts w:ascii="Times New Roman" w:eastAsia="Times New Roman" w:hAnsi="Times New Roman" w:cs="Times New Roman"/>
        </w:rPr>
        <w:t>m</w:t>
      </w:r>
      <w:r w:rsidRPr="00FB6E8F">
        <w:rPr>
          <w:rFonts w:ascii="Times New Roman" w:eastAsia="Times New Roman" w:hAnsi="Times New Roman" w:cs="Times New Roman"/>
        </w:rPr>
        <w:t xml:space="preserve"> to RTOs.</w:t>
      </w:r>
    </w:p>
    <w:p w14:paraId="5B3AD017" w14:textId="77777777" w:rsidR="008C0198" w:rsidRPr="00FB6E8F" w:rsidRDefault="008C0198" w:rsidP="008C0198">
      <w:pPr>
        <w:spacing w:line="360" w:lineRule="auto"/>
        <w:jc w:val="both"/>
        <w:rPr>
          <w:rFonts w:ascii="Times New Roman" w:eastAsia="Times New Roman" w:hAnsi="Times New Roman" w:cs="Times New Roman"/>
        </w:rPr>
      </w:pPr>
    </w:p>
    <w:p w14:paraId="7A4DEB7A" w14:textId="05283A21" w:rsidR="008C0198" w:rsidRPr="00D320A6" w:rsidRDefault="008C0198" w:rsidP="008C0198">
      <w:pPr>
        <w:spacing w:line="360" w:lineRule="auto"/>
        <w:jc w:val="both"/>
        <w:rPr>
          <w:rFonts w:ascii="Times New Roman" w:eastAsia="Times New Roman" w:hAnsi="Times New Roman" w:cs="Times New Roman"/>
        </w:rPr>
      </w:pPr>
      <w:r>
        <w:rPr>
          <w:rFonts w:ascii="Times New Roman" w:eastAsia="Times New Roman" w:hAnsi="Times New Roman" w:cs="Times New Roman"/>
          <w:lang w:val="en-GB"/>
        </w:rPr>
        <w:lastRenderedPageBreak/>
        <w:t>The Indian Direct Tax Code aims to</w:t>
      </w:r>
      <w:r w:rsidR="00ED21D5">
        <w:rPr>
          <w:rFonts w:ascii="Times New Roman" w:eastAsia="Times New Roman" w:hAnsi="Times New Roman" w:cs="Times New Roman"/>
          <w:lang w:val="en-GB"/>
        </w:rPr>
        <w:t xml:space="preserve"> </w:t>
      </w:r>
      <w:r w:rsidRPr="00D320A6">
        <w:rPr>
          <w:rFonts w:ascii="Times New Roman" w:eastAsia="Times New Roman" w:hAnsi="Times New Roman" w:cs="Times New Roman"/>
          <w:lang w:val="en-GB"/>
        </w:rPr>
        <w:t>combine</w:t>
      </w:r>
      <w:r w:rsidRPr="00FB6E8F">
        <w:rPr>
          <w:rFonts w:ascii="Times New Roman" w:eastAsia="Times New Roman" w:hAnsi="Times New Roman" w:cs="Times New Roman"/>
          <w:lang w:val="en-GB"/>
        </w:rPr>
        <w:t xml:space="preserve"> and </w:t>
      </w:r>
      <w:r w:rsidRPr="00D320A6">
        <w:rPr>
          <w:rFonts w:ascii="Times New Roman" w:eastAsia="Times New Roman" w:hAnsi="Times New Roman" w:cs="Times New Roman"/>
          <w:lang w:val="en-GB"/>
        </w:rPr>
        <w:t>revise</w:t>
      </w:r>
      <w:r>
        <w:rPr>
          <w:rFonts w:ascii="Times New Roman" w:eastAsia="Times New Roman" w:hAnsi="Times New Roman" w:cs="Times New Roman"/>
          <w:lang w:val="en-GB"/>
        </w:rPr>
        <w:t xml:space="preserve"> the law related to direct taxation, including</w:t>
      </w:r>
      <w:r w:rsidRPr="00FB6E8F">
        <w:rPr>
          <w:rFonts w:ascii="Times New Roman" w:eastAsia="Times New Roman" w:hAnsi="Times New Roman" w:cs="Times New Roman"/>
          <w:lang w:val="en-GB"/>
        </w:rPr>
        <w:t xml:space="preserve">, </w:t>
      </w:r>
      <w:r>
        <w:rPr>
          <w:rFonts w:ascii="Times New Roman" w:eastAsia="Times New Roman" w:hAnsi="Times New Roman" w:cs="Times New Roman"/>
          <w:lang w:val="en-GB"/>
        </w:rPr>
        <w:t>“</w:t>
      </w:r>
      <w:r w:rsidRPr="00FB6E8F">
        <w:rPr>
          <w:rFonts w:ascii="Times New Roman" w:eastAsia="Times New Roman" w:hAnsi="Times New Roman" w:cs="Times New Roman"/>
          <w:lang w:val="en-GB"/>
        </w:rPr>
        <w:t>income-tax, dividend distribution tax, fringe benefit tax and wealth-tax so as to establish an economically efficient, effective and equitable direct tax system which will facilitate voluntary compliance and help increase the tax-GDP ratio</w:t>
      </w:r>
      <w:r>
        <w:rPr>
          <w:rFonts w:ascii="Times New Roman" w:eastAsia="Times New Roman" w:hAnsi="Times New Roman" w:cs="Times New Roman"/>
          <w:lang w:val="en-GB"/>
        </w:rPr>
        <w:t>.”</w:t>
      </w:r>
      <w:r>
        <w:rPr>
          <w:rStyle w:val="FootnoteReference"/>
          <w:rFonts w:ascii="Times New Roman" w:eastAsia="Times New Roman" w:hAnsi="Times New Roman" w:cs="Times New Roman"/>
          <w:lang w:val="en-GB"/>
        </w:rPr>
        <w:footnoteReference w:id="20"/>
      </w:r>
      <w:r>
        <w:rPr>
          <w:rFonts w:ascii="Times New Roman" w:eastAsia="Times New Roman" w:hAnsi="Times New Roman" w:cs="Times New Roman"/>
          <w:lang w:val="en-GB"/>
        </w:rPr>
        <w:t xml:space="preserve"> Another purpose</w:t>
      </w:r>
      <w:r w:rsidRPr="00FB6E8F">
        <w:rPr>
          <w:rFonts w:ascii="Times New Roman" w:eastAsia="Times New Roman" w:hAnsi="Times New Roman" w:cs="Times New Roman"/>
          <w:lang w:val="en-GB"/>
        </w:rPr>
        <w:t xml:space="preserve"> is to </w:t>
      </w:r>
      <w:r w:rsidRPr="00D320A6">
        <w:rPr>
          <w:rFonts w:ascii="Times New Roman" w:eastAsia="Times New Roman" w:hAnsi="Times New Roman" w:cs="Times New Roman"/>
          <w:lang w:val="en-GB"/>
        </w:rPr>
        <w:t>diminish</w:t>
      </w:r>
      <w:r>
        <w:rPr>
          <w:rFonts w:ascii="Times New Roman" w:eastAsia="Times New Roman" w:hAnsi="Times New Roman" w:cs="Times New Roman"/>
          <w:lang w:val="en-GB"/>
        </w:rPr>
        <w:t xml:space="preserve"> the chances of</w:t>
      </w:r>
      <w:r w:rsidRPr="00FB6E8F">
        <w:rPr>
          <w:rFonts w:ascii="Times New Roman" w:eastAsia="Times New Roman" w:hAnsi="Times New Roman" w:cs="Times New Roman"/>
          <w:lang w:val="en-GB"/>
        </w:rPr>
        <w:t xml:space="preserve"> disputes and </w:t>
      </w:r>
      <w:r>
        <w:rPr>
          <w:rFonts w:ascii="Times New Roman" w:eastAsia="Times New Roman" w:hAnsi="Times New Roman" w:cs="Times New Roman"/>
          <w:lang w:val="en-GB"/>
        </w:rPr>
        <w:t>reduce l</w:t>
      </w:r>
      <w:r w:rsidRPr="00D320A6">
        <w:rPr>
          <w:rFonts w:ascii="Times New Roman" w:eastAsia="Times New Roman" w:hAnsi="Times New Roman" w:cs="Times New Roman"/>
          <w:lang w:val="en-GB"/>
        </w:rPr>
        <w:t>egal action</w:t>
      </w:r>
      <w:r>
        <w:rPr>
          <w:rFonts w:ascii="Times New Roman" w:eastAsia="Times New Roman" w:hAnsi="Times New Roman" w:cs="Times New Roman"/>
          <w:lang w:val="en-GB"/>
        </w:rPr>
        <w:t>s</w:t>
      </w:r>
      <w:r w:rsidRPr="00FB6E8F">
        <w:rPr>
          <w:rFonts w:ascii="Times New Roman" w:eastAsia="Times New Roman" w:hAnsi="Times New Roman" w:cs="Times New Roman"/>
          <w:lang w:val="en-GB"/>
        </w:rPr>
        <w:t xml:space="preserve">. </w:t>
      </w:r>
      <w:r w:rsidRPr="00FB6E8F">
        <w:rPr>
          <w:rFonts w:ascii="Times New Roman" w:hAnsi="Times New Roman" w:cs="Times New Roman"/>
          <w:lang w:val="en-GB"/>
        </w:rPr>
        <w:t xml:space="preserve">It is </w:t>
      </w:r>
      <w:r w:rsidRPr="004C68C1">
        <w:rPr>
          <w:rFonts w:ascii="Times New Roman" w:hAnsi="Times New Roman" w:cs="Times New Roman"/>
          <w:lang w:val="en-GB"/>
        </w:rPr>
        <w:t>intended</w:t>
      </w:r>
      <w:r w:rsidRPr="00FB6E8F">
        <w:rPr>
          <w:rFonts w:ascii="Times New Roman" w:hAnsi="Times New Roman" w:cs="Times New Roman"/>
          <w:lang w:val="en-GB"/>
        </w:rPr>
        <w:t xml:space="preserve"> to </w:t>
      </w:r>
      <w:r w:rsidRPr="004C68C1">
        <w:rPr>
          <w:rFonts w:ascii="Times New Roman" w:hAnsi="Times New Roman" w:cs="Times New Roman"/>
          <w:lang w:val="en-GB"/>
        </w:rPr>
        <w:t>offer</w:t>
      </w:r>
      <w:r w:rsidR="00ED21D5">
        <w:rPr>
          <w:rFonts w:ascii="Times New Roman" w:hAnsi="Times New Roman" w:cs="Times New Roman"/>
          <w:lang w:val="en-GB"/>
        </w:rPr>
        <w:t xml:space="preserve"> </w:t>
      </w:r>
      <w:r>
        <w:rPr>
          <w:rFonts w:ascii="Times New Roman" w:hAnsi="Times New Roman" w:cs="Times New Roman"/>
          <w:lang w:val="en-GB"/>
        </w:rPr>
        <w:t xml:space="preserve">semblance of </w:t>
      </w:r>
      <w:r w:rsidRPr="00FB6E8F">
        <w:rPr>
          <w:rFonts w:ascii="Times New Roman" w:hAnsi="Times New Roman" w:cs="Times New Roman"/>
          <w:lang w:val="en-GB"/>
        </w:rPr>
        <w:t xml:space="preserve">stability in the tax </w:t>
      </w:r>
      <w:r>
        <w:rPr>
          <w:rFonts w:ascii="Times New Roman" w:hAnsi="Times New Roman" w:cs="Times New Roman"/>
          <w:lang w:val="en-GB"/>
        </w:rPr>
        <w:t>system for</w:t>
      </w:r>
      <w:r w:rsidRPr="00FB6E8F">
        <w:rPr>
          <w:rFonts w:ascii="Times New Roman" w:hAnsi="Times New Roman" w:cs="Times New Roman"/>
          <w:lang w:val="en-GB"/>
        </w:rPr>
        <w:t xml:space="preserve"> it is </w:t>
      </w:r>
      <w:r w:rsidRPr="004C68C1">
        <w:rPr>
          <w:rFonts w:ascii="Times New Roman" w:hAnsi="Times New Roman" w:cs="Times New Roman"/>
          <w:lang w:val="en-GB"/>
        </w:rPr>
        <w:t>grounded</w:t>
      </w:r>
      <w:r>
        <w:rPr>
          <w:rFonts w:ascii="Times New Roman" w:hAnsi="Times New Roman" w:cs="Times New Roman"/>
          <w:lang w:val="en-GB"/>
        </w:rPr>
        <w:t xml:space="preserve"> on well-recognized</w:t>
      </w:r>
      <w:r w:rsidR="00ED21D5">
        <w:rPr>
          <w:rFonts w:ascii="Times New Roman" w:hAnsi="Times New Roman" w:cs="Times New Roman"/>
          <w:lang w:val="en-GB"/>
        </w:rPr>
        <w:t xml:space="preserve"> </w:t>
      </w:r>
      <w:r w:rsidRPr="004C68C1">
        <w:rPr>
          <w:rFonts w:ascii="Times New Roman" w:hAnsi="Times New Roman" w:cs="Times New Roman"/>
          <w:lang w:val="en-GB"/>
        </w:rPr>
        <w:t>values</w:t>
      </w:r>
      <w:r w:rsidRPr="00FB6E8F">
        <w:rPr>
          <w:rFonts w:ascii="Times New Roman" w:hAnsi="Times New Roman" w:cs="Times New Roman"/>
          <w:lang w:val="en-GB"/>
        </w:rPr>
        <w:t xml:space="preserve"> of taxation</w:t>
      </w:r>
      <w:r>
        <w:rPr>
          <w:rFonts w:ascii="Times New Roman" w:hAnsi="Times New Roman" w:cs="Times New Roman"/>
          <w:lang w:val="en-GB"/>
        </w:rPr>
        <w:t xml:space="preserve"> system</w:t>
      </w:r>
      <w:r w:rsidR="00ED21D5">
        <w:rPr>
          <w:rFonts w:ascii="Times New Roman" w:hAnsi="Times New Roman" w:cs="Times New Roman"/>
          <w:lang w:val="en-GB"/>
        </w:rPr>
        <w:t xml:space="preserve"> </w:t>
      </w:r>
      <w:r>
        <w:rPr>
          <w:rFonts w:ascii="Times New Roman" w:hAnsi="Times New Roman" w:cs="Times New Roman"/>
          <w:lang w:val="en-GB"/>
        </w:rPr>
        <w:t>and best international customs. It would ultimately</w:t>
      </w:r>
      <w:r w:rsidR="00ED21D5">
        <w:rPr>
          <w:rFonts w:ascii="Times New Roman" w:hAnsi="Times New Roman" w:cs="Times New Roman"/>
          <w:lang w:val="en-GB"/>
        </w:rPr>
        <w:t xml:space="preserve"> </w:t>
      </w:r>
      <w:r>
        <w:rPr>
          <w:rFonts w:ascii="Times New Roman" w:hAnsi="Times New Roman" w:cs="Times New Roman"/>
          <w:lang w:val="en-GB"/>
        </w:rPr>
        <w:t xml:space="preserve">lead to </w:t>
      </w:r>
      <w:r w:rsidRPr="00FB6E8F">
        <w:rPr>
          <w:rFonts w:ascii="Times New Roman" w:hAnsi="Times New Roman" w:cs="Times New Roman"/>
          <w:lang w:val="en-GB"/>
        </w:rPr>
        <w:t xml:space="preserve">a </w:t>
      </w:r>
      <w:r>
        <w:rPr>
          <w:rFonts w:ascii="Times New Roman" w:hAnsi="Times New Roman" w:cs="Times New Roman"/>
          <w:lang w:val="en-GB"/>
        </w:rPr>
        <w:t>“</w:t>
      </w:r>
      <w:r w:rsidRPr="00FB6E8F">
        <w:rPr>
          <w:rFonts w:ascii="Times New Roman" w:hAnsi="Times New Roman" w:cs="Times New Roman"/>
          <w:lang w:val="en-GB"/>
        </w:rPr>
        <w:t>single unified taxpayer reporting system</w:t>
      </w:r>
      <w:r>
        <w:rPr>
          <w:rFonts w:ascii="Times New Roman" w:hAnsi="Times New Roman" w:cs="Times New Roman"/>
          <w:lang w:val="en-GB"/>
        </w:rPr>
        <w:t>”</w:t>
      </w:r>
      <w:r w:rsidRPr="00FB6E8F">
        <w:rPr>
          <w:rFonts w:ascii="Times New Roman" w:hAnsi="Times New Roman" w:cs="Times New Roman"/>
          <w:lang w:val="en-GB"/>
        </w:rPr>
        <w:t>.</w:t>
      </w:r>
    </w:p>
    <w:p w14:paraId="1A4FA175" w14:textId="77777777" w:rsidR="008C0198" w:rsidRDefault="008C0198" w:rsidP="008C0198">
      <w:pPr>
        <w:spacing w:line="360" w:lineRule="auto"/>
        <w:jc w:val="both"/>
        <w:rPr>
          <w:rFonts w:ascii="Times New Roman" w:eastAsia="Times New Roman" w:hAnsi="Times New Roman" w:cs="Times New Roman"/>
        </w:rPr>
      </w:pPr>
    </w:p>
    <w:p w14:paraId="7BF1BBF9" w14:textId="734AA481" w:rsidR="008C0198" w:rsidRPr="00FB6E8F" w:rsidRDefault="008C0198" w:rsidP="008C0198">
      <w:pPr>
        <w:spacing w:line="360" w:lineRule="auto"/>
        <w:jc w:val="both"/>
        <w:rPr>
          <w:rFonts w:ascii="Times New Roman" w:eastAsia="Times New Roman" w:hAnsi="Times New Roman" w:cs="Times New Roman"/>
        </w:rPr>
      </w:pPr>
      <w:r w:rsidRPr="00FB6E8F">
        <w:rPr>
          <w:rFonts w:ascii="Times New Roman" w:eastAsia="Times New Roman" w:hAnsi="Times New Roman" w:cs="Times New Roman"/>
        </w:rPr>
        <w:t xml:space="preserve">Pakistan </w:t>
      </w:r>
      <w:r w:rsidRPr="00367527">
        <w:rPr>
          <w:rFonts w:ascii="Times New Roman" w:eastAsia="Times New Roman" w:hAnsi="Times New Roman" w:cs="Times New Roman"/>
        </w:rPr>
        <w:t>essentially</w:t>
      </w:r>
      <w:r w:rsidRPr="00FB6E8F">
        <w:rPr>
          <w:rFonts w:ascii="Times New Roman" w:eastAsia="Times New Roman" w:hAnsi="Times New Roman" w:cs="Times New Roman"/>
        </w:rPr>
        <w:t xml:space="preserve"> falls </w:t>
      </w:r>
      <w:r w:rsidRPr="00367527">
        <w:rPr>
          <w:rFonts w:ascii="Times New Roman" w:eastAsia="Times New Roman" w:hAnsi="Times New Roman" w:cs="Times New Roman"/>
        </w:rPr>
        <w:t>out of</w:t>
      </w:r>
      <w:r w:rsidRPr="00FB6E8F">
        <w:rPr>
          <w:rFonts w:ascii="Times New Roman" w:eastAsia="Times New Roman" w:hAnsi="Times New Roman" w:cs="Times New Roman"/>
        </w:rPr>
        <w:t xml:space="preserve"> the international </w:t>
      </w:r>
      <w:r w:rsidRPr="00367527">
        <w:rPr>
          <w:rFonts w:ascii="Times New Roman" w:eastAsia="Times New Roman" w:hAnsi="Times New Roman" w:cs="Times New Roman"/>
        </w:rPr>
        <w:t>standards</w:t>
      </w:r>
      <w:r>
        <w:rPr>
          <w:rFonts w:ascii="Times New Roman" w:eastAsia="Times New Roman" w:hAnsi="Times New Roman" w:cs="Times New Roman"/>
        </w:rPr>
        <w:t xml:space="preserve"> in relation to</w:t>
      </w:r>
      <w:r w:rsidRPr="00FB6E8F">
        <w:rPr>
          <w:rFonts w:ascii="Times New Roman" w:eastAsia="Times New Roman" w:hAnsi="Times New Roman" w:cs="Times New Roman"/>
        </w:rPr>
        <w:t xml:space="preserve"> exemptions that are </w:t>
      </w:r>
      <w:r>
        <w:rPr>
          <w:rFonts w:ascii="Times New Roman" w:eastAsia="Times New Roman" w:hAnsi="Times New Roman" w:cs="Times New Roman"/>
        </w:rPr>
        <w:t>offered in respect of income tax and that have led to decrease in tax revenue collection</w:t>
      </w:r>
      <w:r w:rsidRPr="00FB6E8F">
        <w:rPr>
          <w:rFonts w:ascii="Times New Roman" w:eastAsia="Times New Roman" w:hAnsi="Times New Roman" w:cs="Times New Roman"/>
        </w:rPr>
        <w:t>.</w:t>
      </w:r>
      <w:r w:rsidR="00ED21D5">
        <w:rPr>
          <w:rFonts w:ascii="Times New Roman" w:eastAsia="Times New Roman" w:hAnsi="Times New Roman" w:cs="Times New Roman"/>
        </w:rPr>
        <w:t xml:space="preserve"> </w:t>
      </w:r>
      <w:r>
        <w:rPr>
          <w:rFonts w:ascii="Times New Roman" w:eastAsia="Times New Roman" w:hAnsi="Times New Roman" w:cs="Times New Roman"/>
        </w:rPr>
        <w:t>The basic</w:t>
      </w:r>
      <w:r w:rsidRPr="00FB6E8F">
        <w:rPr>
          <w:rFonts w:ascii="Times New Roman" w:eastAsia="Times New Roman" w:hAnsi="Times New Roman" w:cs="Times New Roman"/>
        </w:rPr>
        <w:t xml:space="preserve"> is</w:t>
      </w:r>
      <w:r>
        <w:rPr>
          <w:rFonts w:ascii="Times New Roman" w:eastAsia="Times New Roman" w:hAnsi="Times New Roman" w:cs="Times New Roman"/>
        </w:rPr>
        <w:t>sue is that the FBR retains a huge size of unskilled workforce whose value addition is marginal</w:t>
      </w:r>
      <w:r w:rsidRPr="00FB6E8F">
        <w:rPr>
          <w:rFonts w:ascii="Times New Roman" w:eastAsia="Times New Roman" w:hAnsi="Times New Roman" w:cs="Times New Roman"/>
        </w:rPr>
        <w:t xml:space="preserve">. There is </w:t>
      </w:r>
      <w:r>
        <w:rPr>
          <w:rFonts w:ascii="Times New Roman" w:eastAsia="Times New Roman" w:hAnsi="Times New Roman" w:cs="Times New Roman"/>
        </w:rPr>
        <w:t>urgent need of increasing</w:t>
      </w:r>
      <w:r w:rsidRPr="00FB6E8F">
        <w:rPr>
          <w:rFonts w:ascii="Times New Roman" w:eastAsia="Times New Roman" w:hAnsi="Times New Roman" w:cs="Times New Roman"/>
        </w:rPr>
        <w:t xml:space="preserve"> the </w:t>
      </w:r>
      <w:r w:rsidRPr="00367527">
        <w:rPr>
          <w:rFonts w:ascii="Times New Roman" w:eastAsia="Times New Roman" w:hAnsi="Times New Roman" w:cs="Times New Roman"/>
        </w:rPr>
        <w:t>proportion</w:t>
      </w:r>
      <w:r>
        <w:rPr>
          <w:rFonts w:ascii="Times New Roman" w:eastAsia="Times New Roman" w:hAnsi="Times New Roman" w:cs="Times New Roman"/>
        </w:rPr>
        <w:t xml:space="preserve"> of skillful</w:t>
      </w:r>
      <w:r w:rsidRPr="00FB6E8F">
        <w:rPr>
          <w:rFonts w:ascii="Times New Roman" w:eastAsia="Times New Roman" w:hAnsi="Times New Roman" w:cs="Times New Roman"/>
        </w:rPr>
        <w:t xml:space="preserve"> auditors</w:t>
      </w:r>
      <w:r>
        <w:rPr>
          <w:rFonts w:ascii="Times New Roman" w:eastAsia="Times New Roman" w:hAnsi="Times New Roman" w:cs="Times New Roman"/>
        </w:rPr>
        <w:t xml:space="preserve"> on the one hand and firing the unneeded personnel on the other hand</w:t>
      </w:r>
      <w:r w:rsidRPr="00FB6E8F">
        <w:rPr>
          <w:rFonts w:ascii="Times New Roman" w:eastAsia="Times New Roman" w:hAnsi="Times New Roman" w:cs="Times New Roman"/>
        </w:rPr>
        <w:t>.</w:t>
      </w:r>
    </w:p>
    <w:p w14:paraId="03C541B0" w14:textId="77777777" w:rsidR="008C0198" w:rsidRDefault="008C0198" w:rsidP="008C0198">
      <w:pPr>
        <w:spacing w:line="360" w:lineRule="auto"/>
        <w:jc w:val="both"/>
        <w:rPr>
          <w:rFonts w:ascii="Times New Roman" w:hAnsi="Times New Roman" w:cs="Times New Roman"/>
          <w:lang w:val="en-GB"/>
        </w:rPr>
      </w:pPr>
    </w:p>
    <w:p w14:paraId="4175A4BA" w14:textId="03D68964" w:rsidR="008C0198" w:rsidRDefault="00ED21D5" w:rsidP="008C0198">
      <w:pPr>
        <w:spacing w:line="360" w:lineRule="auto"/>
        <w:jc w:val="both"/>
        <w:rPr>
          <w:rFonts w:ascii="Times New Roman" w:hAnsi="Times New Roman" w:cs="Times New Roman"/>
          <w:lang w:val="en-GB"/>
        </w:rPr>
      </w:pPr>
      <w:r>
        <w:rPr>
          <w:rFonts w:ascii="Times New Roman" w:hAnsi="Times New Roman" w:cs="Times New Roman"/>
          <w:lang w:val="en-GB"/>
        </w:rPr>
        <w:t>It is also imperative for t</w:t>
      </w:r>
      <w:r w:rsidR="008C0198">
        <w:rPr>
          <w:rFonts w:ascii="Times New Roman" w:hAnsi="Times New Roman" w:cs="Times New Roman"/>
          <w:lang w:val="en-GB"/>
        </w:rPr>
        <w:t>ax administrations to embark on effectual promotional and tax education</w:t>
      </w:r>
      <w:r w:rsidR="008C0198" w:rsidRPr="00FB6E8F">
        <w:rPr>
          <w:rFonts w:ascii="Times New Roman" w:hAnsi="Times New Roman" w:cs="Times New Roman"/>
          <w:lang w:val="en-GB"/>
        </w:rPr>
        <w:t xml:space="preserve"> campaigns.</w:t>
      </w:r>
    </w:p>
    <w:p w14:paraId="593D385A" w14:textId="77777777" w:rsidR="008C0198" w:rsidRPr="00FB6E8F" w:rsidRDefault="008C0198" w:rsidP="008C0198">
      <w:pPr>
        <w:spacing w:line="360" w:lineRule="auto"/>
        <w:jc w:val="both"/>
        <w:rPr>
          <w:rFonts w:ascii="Times New Roman" w:hAnsi="Times New Roman" w:cs="Times New Roman"/>
          <w:lang w:val="en-GB"/>
        </w:rPr>
      </w:pPr>
    </w:p>
    <w:p w14:paraId="1CA7CB29" w14:textId="5F86EA73" w:rsidR="008C0198" w:rsidRPr="00FB6E8F" w:rsidRDefault="008C0198" w:rsidP="008C0198">
      <w:pPr>
        <w:spacing w:line="360" w:lineRule="auto"/>
        <w:jc w:val="both"/>
        <w:rPr>
          <w:rFonts w:ascii="Times New Roman" w:hAnsi="Times New Roman" w:cs="Times New Roman"/>
          <w:lang w:val="en-GB"/>
        </w:rPr>
      </w:pPr>
      <w:r>
        <w:rPr>
          <w:rFonts w:ascii="Times New Roman" w:hAnsi="Times New Roman" w:cs="Times New Roman"/>
          <w:lang w:val="en-GB"/>
        </w:rPr>
        <w:t>The provinces have the authority to impose taxes on the subjects, which</w:t>
      </w:r>
      <w:r w:rsidRPr="00FB6E8F">
        <w:rPr>
          <w:rFonts w:ascii="Times New Roman" w:hAnsi="Times New Roman" w:cs="Times New Roman"/>
          <w:lang w:val="en-GB"/>
        </w:rPr>
        <w:t xml:space="preserve"> are not </w:t>
      </w:r>
      <w:r>
        <w:rPr>
          <w:rFonts w:ascii="Times New Roman" w:hAnsi="Times New Roman" w:cs="Times New Roman"/>
          <w:lang w:val="en-GB"/>
        </w:rPr>
        <w:t>included in</w:t>
      </w:r>
      <w:r w:rsidRPr="00FB6E8F">
        <w:rPr>
          <w:rFonts w:ascii="Times New Roman" w:hAnsi="Times New Roman" w:cs="Times New Roman"/>
          <w:lang w:val="en-GB"/>
        </w:rPr>
        <w:t xml:space="preserve"> the Feder</w:t>
      </w:r>
      <w:r>
        <w:rPr>
          <w:rFonts w:ascii="Times New Roman" w:hAnsi="Times New Roman" w:cs="Times New Roman"/>
          <w:lang w:val="en-GB"/>
        </w:rPr>
        <w:t>al Legislative List. Abolition</w:t>
      </w:r>
      <w:r w:rsidRPr="00FB6E8F">
        <w:rPr>
          <w:rFonts w:ascii="Times New Roman" w:hAnsi="Times New Roman" w:cs="Times New Roman"/>
          <w:lang w:val="en-GB"/>
        </w:rPr>
        <w:t xml:space="preserve"> of the Concurrent List has </w:t>
      </w:r>
      <w:r>
        <w:rPr>
          <w:rFonts w:ascii="Times New Roman" w:hAnsi="Times New Roman" w:cs="Times New Roman"/>
          <w:lang w:val="en-GB"/>
        </w:rPr>
        <w:t>the result of possibility of</w:t>
      </w:r>
      <w:r w:rsidRPr="00E66153">
        <w:rPr>
          <w:rFonts w:ascii="Times New Roman" w:hAnsi="Times New Roman" w:cs="Times New Roman"/>
        </w:rPr>
        <w:t>sole</w:t>
      </w:r>
      <w:r w:rsidRPr="00FB6E8F">
        <w:rPr>
          <w:rFonts w:ascii="Times New Roman" w:hAnsi="Times New Roman" w:cs="Times New Roman"/>
          <w:lang w:val="en-GB"/>
        </w:rPr>
        <w:t xml:space="preserve"> taxation </w:t>
      </w:r>
      <w:r>
        <w:rPr>
          <w:rFonts w:ascii="Times New Roman" w:hAnsi="Times New Roman" w:cs="Times New Roman"/>
          <w:lang w:val="en-GB"/>
        </w:rPr>
        <w:t>by the provinces in</w:t>
      </w:r>
      <w:r w:rsidRPr="00E66153">
        <w:rPr>
          <w:rFonts w:ascii="Times New Roman" w:hAnsi="Times New Roman" w:cs="Times New Roman"/>
        </w:rPr>
        <w:t>matters</w:t>
      </w:r>
      <w:r w:rsidRPr="00FB6E8F">
        <w:rPr>
          <w:rFonts w:ascii="Times New Roman" w:hAnsi="Times New Roman" w:cs="Times New Roman"/>
          <w:lang w:val="en-GB"/>
        </w:rPr>
        <w:t xml:space="preserve"> that were previously </w:t>
      </w:r>
      <w:r w:rsidRPr="00E66153">
        <w:rPr>
          <w:rFonts w:ascii="Times New Roman" w:hAnsi="Times New Roman" w:cs="Times New Roman"/>
        </w:rPr>
        <w:t>common</w:t>
      </w:r>
      <w:r>
        <w:rPr>
          <w:rFonts w:ascii="Times New Roman" w:hAnsi="Times New Roman" w:cs="Times New Roman"/>
          <w:lang w:val="en-GB"/>
        </w:rPr>
        <w:t xml:space="preserve"> between the Centre and the federating units</w:t>
      </w:r>
      <w:r w:rsidRPr="00FB6E8F">
        <w:rPr>
          <w:rFonts w:ascii="Times New Roman" w:hAnsi="Times New Roman" w:cs="Times New Roman"/>
          <w:lang w:val="en-GB"/>
        </w:rPr>
        <w:t>.</w:t>
      </w:r>
      <w:r w:rsidR="005D16C5">
        <w:rPr>
          <w:rFonts w:ascii="Times New Roman" w:hAnsi="Times New Roman" w:cs="Times New Roman"/>
          <w:lang w:val="en-GB"/>
        </w:rPr>
        <w:t xml:space="preserve"> </w:t>
      </w:r>
      <w:r w:rsidRPr="00FB6E8F">
        <w:rPr>
          <w:rFonts w:ascii="Times New Roman" w:hAnsi="Times New Roman" w:cs="Times New Roman"/>
          <w:lang w:val="en-GB"/>
        </w:rPr>
        <w:t xml:space="preserve">In Pakistan, the </w:t>
      </w:r>
      <w:r w:rsidRPr="00E66153">
        <w:rPr>
          <w:rFonts w:ascii="Times New Roman" w:hAnsi="Times New Roman" w:cs="Times New Roman"/>
        </w:rPr>
        <w:t>misfortune</w:t>
      </w:r>
      <w:r>
        <w:rPr>
          <w:rFonts w:ascii="Times New Roman" w:hAnsi="Times New Roman" w:cs="Times New Roman"/>
          <w:lang w:val="en-GB"/>
        </w:rPr>
        <w:t>is that the federating units have displayed absolute</w:t>
      </w:r>
      <w:r w:rsidRPr="00E66153">
        <w:rPr>
          <w:rFonts w:ascii="Times New Roman" w:hAnsi="Times New Roman" w:cs="Times New Roman"/>
        </w:rPr>
        <w:t>unresponsiveness</w:t>
      </w:r>
      <w:r w:rsidRPr="00FB6E8F">
        <w:rPr>
          <w:rFonts w:ascii="Times New Roman" w:hAnsi="Times New Roman" w:cs="Times New Roman"/>
          <w:lang w:val="en-GB"/>
        </w:rPr>
        <w:t xml:space="preserve"> in </w:t>
      </w:r>
      <w:r>
        <w:rPr>
          <w:rFonts w:ascii="Times New Roman" w:hAnsi="Times New Roman" w:cs="Times New Roman"/>
          <w:lang w:val="en-GB"/>
        </w:rPr>
        <w:t xml:space="preserve">imposing </w:t>
      </w:r>
      <w:r w:rsidRPr="00FB6E8F">
        <w:rPr>
          <w:rFonts w:ascii="Times New Roman" w:hAnsi="Times New Roman" w:cs="Times New Roman"/>
          <w:lang w:val="en-GB"/>
        </w:rPr>
        <w:t>agricultu</w:t>
      </w:r>
      <w:r>
        <w:rPr>
          <w:rFonts w:ascii="Times New Roman" w:hAnsi="Times New Roman" w:cs="Times New Roman"/>
          <w:lang w:val="en-GB"/>
        </w:rPr>
        <w:t>ral income tax for five decades since 1947</w:t>
      </w:r>
      <w:r w:rsidRPr="00FB6E8F">
        <w:rPr>
          <w:rFonts w:ascii="Times New Roman" w:hAnsi="Times New Roman" w:cs="Times New Roman"/>
          <w:lang w:val="en-GB"/>
        </w:rPr>
        <w:t xml:space="preserve">. In 1997, under </w:t>
      </w:r>
      <w:r>
        <w:rPr>
          <w:rFonts w:ascii="Times New Roman" w:hAnsi="Times New Roman" w:cs="Times New Roman"/>
        </w:rPr>
        <w:t>persistent</w:t>
      </w:r>
      <w:r w:rsidR="005D16C5">
        <w:rPr>
          <w:rFonts w:ascii="Times New Roman" w:hAnsi="Times New Roman" w:cs="Times New Roman"/>
        </w:rPr>
        <w:t xml:space="preserve"> </w:t>
      </w:r>
      <w:r w:rsidRPr="00E66153">
        <w:rPr>
          <w:rFonts w:ascii="Times New Roman" w:hAnsi="Times New Roman" w:cs="Times New Roman"/>
        </w:rPr>
        <w:t>demands</w:t>
      </w:r>
      <w:r w:rsidRPr="00FB6E8F">
        <w:rPr>
          <w:rFonts w:ascii="Times New Roman" w:hAnsi="Times New Roman" w:cs="Times New Roman"/>
          <w:lang w:val="en-GB"/>
        </w:rPr>
        <w:t xml:space="preserve"> from foreign </w:t>
      </w:r>
      <w:r w:rsidRPr="00E66153">
        <w:rPr>
          <w:rFonts w:ascii="Times New Roman" w:hAnsi="Times New Roman" w:cs="Times New Roman"/>
        </w:rPr>
        <w:t>supporters</w:t>
      </w:r>
      <w:r>
        <w:rPr>
          <w:rFonts w:ascii="Times New Roman" w:hAnsi="Times New Roman" w:cs="Times New Roman"/>
          <w:lang w:val="en-GB"/>
        </w:rPr>
        <w:t xml:space="preserve">, all </w:t>
      </w:r>
      <w:r w:rsidRPr="00FB6E8F">
        <w:rPr>
          <w:rFonts w:ascii="Times New Roman" w:hAnsi="Times New Roman" w:cs="Times New Roman"/>
          <w:lang w:val="en-GB"/>
        </w:rPr>
        <w:t xml:space="preserve">four provinces </w:t>
      </w:r>
      <w:r>
        <w:rPr>
          <w:rFonts w:ascii="Times New Roman" w:hAnsi="Times New Roman" w:cs="Times New Roman"/>
          <w:lang w:val="en-GB"/>
        </w:rPr>
        <w:t>enacted legislation in this regard</w:t>
      </w:r>
      <w:r w:rsidRPr="00FB6E8F">
        <w:rPr>
          <w:rFonts w:ascii="Times New Roman" w:hAnsi="Times New Roman" w:cs="Times New Roman"/>
          <w:lang w:val="en-GB"/>
        </w:rPr>
        <w:t xml:space="preserve">, but </w:t>
      </w:r>
      <w:r w:rsidRPr="00E66153">
        <w:rPr>
          <w:rFonts w:ascii="Times New Roman" w:hAnsi="Times New Roman" w:cs="Times New Roman"/>
        </w:rPr>
        <w:t>not any</w:t>
      </w:r>
      <w:r w:rsidRPr="00FB6E8F">
        <w:rPr>
          <w:rFonts w:ascii="Times New Roman" w:hAnsi="Times New Roman" w:cs="Times New Roman"/>
          <w:lang w:val="en-GB"/>
        </w:rPr>
        <w:t xml:space="preserve"> of them </w:t>
      </w:r>
      <w:r w:rsidRPr="00E66153">
        <w:rPr>
          <w:rFonts w:ascii="Times New Roman" w:hAnsi="Times New Roman" w:cs="Times New Roman"/>
        </w:rPr>
        <w:t>appreciated</w:t>
      </w:r>
      <w:r w:rsidRPr="00FB6E8F">
        <w:rPr>
          <w:rFonts w:ascii="Times New Roman" w:hAnsi="Times New Roman" w:cs="Times New Roman"/>
          <w:lang w:val="en-GB"/>
        </w:rPr>
        <w:t xml:space="preserve"> the constitu</w:t>
      </w:r>
      <w:r>
        <w:rPr>
          <w:rFonts w:ascii="Times New Roman" w:hAnsi="Times New Roman" w:cs="Times New Roman"/>
          <w:lang w:val="en-GB"/>
        </w:rPr>
        <w:t>tional position in this respect. They ignored the most important question: what is included in</w:t>
      </w:r>
      <w:r w:rsidR="005D16C5">
        <w:rPr>
          <w:rFonts w:ascii="Times New Roman" w:hAnsi="Times New Roman" w:cs="Times New Roman"/>
          <w:lang w:val="en-GB"/>
        </w:rPr>
        <w:t xml:space="preserve"> "agricultural income" ? </w:t>
      </w:r>
      <w:r w:rsidRPr="00FB6E8F">
        <w:rPr>
          <w:rFonts w:ascii="Times New Roman" w:hAnsi="Times New Roman" w:cs="Times New Roman"/>
          <w:lang w:val="en-GB"/>
        </w:rPr>
        <w:t xml:space="preserve">Most of the rich absentee </w:t>
      </w:r>
      <w:r>
        <w:rPr>
          <w:rFonts w:ascii="Times New Roman" w:hAnsi="Times New Roman" w:cs="Times New Roman"/>
          <w:lang w:val="en-GB"/>
        </w:rPr>
        <w:t>feudal lords, amassing huge</w:t>
      </w:r>
      <w:r w:rsidRPr="00FB6E8F">
        <w:rPr>
          <w:rFonts w:ascii="Times New Roman" w:hAnsi="Times New Roman" w:cs="Times New Roman"/>
          <w:lang w:val="en-GB"/>
        </w:rPr>
        <w:t xml:space="preserve"> agricultural income, esp</w:t>
      </w:r>
      <w:r>
        <w:rPr>
          <w:rFonts w:ascii="Times New Roman" w:hAnsi="Times New Roman" w:cs="Times New Roman"/>
          <w:lang w:val="en-GB"/>
        </w:rPr>
        <w:t xml:space="preserve">ecially in Punjab and Sindh, do not pay any </w:t>
      </w:r>
      <w:r w:rsidRPr="00FB6E8F">
        <w:rPr>
          <w:rFonts w:ascii="Times New Roman" w:hAnsi="Times New Roman" w:cs="Times New Roman"/>
          <w:lang w:val="en-GB"/>
        </w:rPr>
        <w:t xml:space="preserve">tax, </w:t>
      </w:r>
      <w:r>
        <w:rPr>
          <w:rFonts w:ascii="Times New Roman" w:hAnsi="Times New Roman" w:cs="Times New Roman"/>
          <w:lang w:val="en-GB"/>
        </w:rPr>
        <w:t>or at least their statements of declarations before the Election Commission bear testimony to this fact</w:t>
      </w:r>
      <w:r w:rsidRPr="00FB6E8F">
        <w:rPr>
          <w:rFonts w:ascii="Times New Roman" w:hAnsi="Times New Roman" w:cs="Times New Roman"/>
          <w:lang w:val="en-GB"/>
        </w:rPr>
        <w:t>.</w:t>
      </w:r>
    </w:p>
    <w:p w14:paraId="6C299E09" w14:textId="77777777" w:rsidR="008C0198" w:rsidRPr="00FB6E8F" w:rsidRDefault="008C0198" w:rsidP="008C0198">
      <w:pPr>
        <w:spacing w:line="360" w:lineRule="auto"/>
        <w:jc w:val="both"/>
        <w:rPr>
          <w:rFonts w:ascii="Times New Roman" w:hAnsi="Times New Roman" w:cs="Times New Roman"/>
          <w:lang w:val="en-GB"/>
        </w:rPr>
      </w:pPr>
    </w:p>
    <w:p w14:paraId="13A0BDAD" w14:textId="77777777" w:rsidR="008C0198" w:rsidRDefault="008C0198" w:rsidP="008C0198">
      <w:pPr>
        <w:spacing w:line="360" w:lineRule="auto"/>
        <w:jc w:val="both"/>
        <w:rPr>
          <w:rFonts w:ascii="Times New Roman" w:hAnsi="Times New Roman" w:cs="Times New Roman"/>
          <w:lang w:val="en-GB"/>
        </w:rPr>
      </w:pPr>
      <w:r w:rsidRPr="00FB6E8F">
        <w:rPr>
          <w:rFonts w:ascii="Times New Roman" w:hAnsi="Times New Roman" w:cs="Times New Roman"/>
          <w:lang w:val="en-GB"/>
        </w:rPr>
        <w:lastRenderedPageBreak/>
        <w:t xml:space="preserve">There is a </w:t>
      </w:r>
      <w:r w:rsidRPr="00AC4717">
        <w:rPr>
          <w:rFonts w:ascii="Times New Roman" w:hAnsi="Times New Roman" w:cs="Times New Roman"/>
          <w:lang w:val="en-GB"/>
        </w:rPr>
        <w:t>agreement</w:t>
      </w:r>
      <w:r>
        <w:rPr>
          <w:rFonts w:ascii="Times New Roman" w:hAnsi="Times New Roman" w:cs="Times New Roman"/>
          <w:lang w:val="en-GB"/>
        </w:rPr>
        <w:t xml:space="preserve"> amongst tax </w:t>
      </w:r>
      <w:r w:rsidRPr="00FB6E8F">
        <w:rPr>
          <w:rFonts w:ascii="Times New Roman" w:hAnsi="Times New Roman" w:cs="Times New Roman"/>
          <w:lang w:val="en-GB"/>
        </w:rPr>
        <w:t>exp</w:t>
      </w:r>
      <w:r>
        <w:rPr>
          <w:rFonts w:ascii="Times New Roman" w:hAnsi="Times New Roman" w:cs="Times New Roman"/>
          <w:lang w:val="en-GB"/>
        </w:rPr>
        <w:t>erts that amnesty schemes must not be pressed into service as a step to increase revenue for they demoralize</w:t>
      </w:r>
      <w:r w:rsidRPr="00FB6E8F">
        <w:rPr>
          <w:rFonts w:ascii="Times New Roman" w:hAnsi="Times New Roman" w:cs="Times New Roman"/>
          <w:lang w:val="en-GB"/>
        </w:rPr>
        <w:t xml:space="preserve"> honest taxpayers and </w:t>
      </w:r>
      <w:r w:rsidRPr="00AC4717">
        <w:rPr>
          <w:rFonts w:ascii="Times New Roman" w:hAnsi="Times New Roman" w:cs="Times New Roman"/>
          <w:lang w:val="en-GB"/>
        </w:rPr>
        <w:t>generate</w:t>
      </w:r>
      <w:r>
        <w:rPr>
          <w:rFonts w:ascii="Times New Roman" w:hAnsi="Times New Roman" w:cs="Times New Roman"/>
          <w:lang w:val="en-GB"/>
        </w:rPr>
        <w:t xml:space="preserve"> mi</w:t>
      </w:r>
      <w:r w:rsidRPr="00FB6E8F">
        <w:rPr>
          <w:rFonts w:ascii="Times New Roman" w:hAnsi="Times New Roman" w:cs="Times New Roman"/>
          <w:lang w:val="en-GB"/>
        </w:rPr>
        <w:t>strust in State institutions. On the contrary, some practical steps should be taken to deal with the menace of tax evasion and increase revenues by adopting innovative means.</w:t>
      </w:r>
    </w:p>
    <w:p w14:paraId="189959CF" w14:textId="77777777" w:rsidR="008C0198" w:rsidRPr="00A64B09" w:rsidRDefault="008C0198" w:rsidP="008C0198">
      <w:pPr>
        <w:spacing w:line="360" w:lineRule="auto"/>
        <w:jc w:val="both"/>
        <w:rPr>
          <w:rFonts w:ascii="Times New Roman" w:hAnsi="Times New Roman" w:cs="Times New Roman"/>
          <w:lang w:val="en-GB"/>
        </w:rPr>
      </w:pPr>
    </w:p>
    <w:p w14:paraId="4E172A5F" w14:textId="55DD31B1" w:rsidR="008C0198" w:rsidRDefault="008C0198" w:rsidP="008C0198">
      <w:pPr>
        <w:spacing w:line="360" w:lineRule="auto"/>
        <w:jc w:val="both"/>
        <w:rPr>
          <w:rFonts w:ascii="Times New Roman" w:hAnsi="Times New Roman" w:cs="Times New Roman"/>
        </w:rPr>
      </w:pPr>
      <w:r>
        <w:rPr>
          <w:rFonts w:ascii="Times New Roman" w:hAnsi="Times New Roman" w:cs="Times New Roman"/>
        </w:rPr>
        <w:t>The only feasible option now remains is to enact</w:t>
      </w:r>
      <w:r w:rsidRPr="00FB6E8F">
        <w:rPr>
          <w:rFonts w:ascii="Times New Roman" w:hAnsi="Times New Roman" w:cs="Times New Roman"/>
        </w:rPr>
        <w:t xml:space="preserve"> effective </w:t>
      </w:r>
      <w:r>
        <w:rPr>
          <w:rFonts w:ascii="Times New Roman" w:hAnsi="Times New Roman" w:cs="Times New Roman"/>
        </w:rPr>
        <w:t>“</w:t>
      </w:r>
      <w:r w:rsidRPr="00FB6E8F">
        <w:rPr>
          <w:rFonts w:ascii="Times New Roman" w:hAnsi="Times New Roman" w:cs="Times New Roman"/>
        </w:rPr>
        <w:t>asset-seizure legislation</w:t>
      </w:r>
      <w:r>
        <w:rPr>
          <w:rFonts w:ascii="Times New Roman" w:hAnsi="Times New Roman" w:cs="Times New Roman"/>
        </w:rPr>
        <w:t>”</w:t>
      </w:r>
      <w:r w:rsidR="005D16C5">
        <w:rPr>
          <w:rFonts w:ascii="Times New Roman" w:hAnsi="Times New Roman" w:cs="Times New Roman"/>
        </w:rPr>
        <w:t xml:space="preserve"> </w:t>
      </w:r>
      <w:r>
        <w:rPr>
          <w:rFonts w:ascii="Times New Roman" w:hAnsi="Times New Roman" w:cs="Times New Roman"/>
        </w:rPr>
        <w:t>after intensive</w:t>
      </w:r>
      <w:r w:rsidRPr="00FB6E8F">
        <w:rPr>
          <w:rFonts w:ascii="Times New Roman" w:hAnsi="Times New Roman" w:cs="Times New Roman"/>
        </w:rPr>
        <w:t xml:space="preserve"> debate and </w:t>
      </w:r>
      <w:r w:rsidRPr="00AC4717">
        <w:rPr>
          <w:rFonts w:ascii="Times New Roman" w:hAnsi="Times New Roman" w:cs="Times New Roman"/>
          <w:lang w:val="en-GB"/>
        </w:rPr>
        <w:t>seize</w:t>
      </w:r>
      <w:r w:rsidRPr="00FB6E8F">
        <w:rPr>
          <w:rFonts w:ascii="Times New Roman" w:hAnsi="Times New Roman" w:cs="Times New Roman"/>
        </w:rPr>
        <w:t xml:space="preserve"> all </w:t>
      </w:r>
      <w:r>
        <w:rPr>
          <w:rFonts w:ascii="Times New Roman" w:hAnsi="Times New Roman" w:cs="Times New Roman"/>
        </w:rPr>
        <w:t>“</w:t>
      </w:r>
      <w:r w:rsidRPr="00FB6E8F">
        <w:rPr>
          <w:rFonts w:ascii="Times New Roman" w:hAnsi="Times New Roman" w:cs="Times New Roman"/>
        </w:rPr>
        <w:t>untaxed and undeclared</w:t>
      </w:r>
      <w:r>
        <w:rPr>
          <w:rFonts w:ascii="Times New Roman" w:hAnsi="Times New Roman" w:cs="Times New Roman"/>
        </w:rPr>
        <w:t>”</w:t>
      </w:r>
      <w:r w:rsidRPr="00FB6E8F">
        <w:rPr>
          <w:rFonts w:ascii="Times New Roman" w:hAnsi="Times New Roman" w:cs="Times New Roman"/>
        </w:rPr>
        <w:t xml:space="preserve"> assets. Immunities and amnesties for the </w:t>
      </w:r>
      <w:r w:rsidRPr="00EA03B4">
        <w:rPr>
          <w:rFonts w:ascii="Times New Roman" w:hAnsi="Times New Roman" w:cs="Times New Roman"/>
          <w:lang w:val="en-GB"/>
        </w:rPr>
        <w:t>looters</w:t>
      </w:r>
      <w:r w:rsidRPr="00FB6E8F">
        <w:rPr>
          <w:rFonts w:ascii="Times New Roman" w:hAnsi="Times New Roman" w:cs="Times New Roman"/>
        </w:rPr>
        <w:t xml:space="preserve"> of the</w:t>
      </w:r>
      <w:r>
        <w:rPr>
          <w:rFonts w:ascii="Times New Roman" w:hAnsi="Times New Roman" w:cs="Times New Roman"/>
        </w:rPr>
        <w:t xml:space="preserve"> national wealth and tax defaulters</w:t>
      </w:r>
      <w:r w:rsidRPr="00FB6E8F">
        <w:rPr>
          <w:rFonts w:ascii="Times New Roman" w:hAnsi="Times New Roman" w:cs="Times New Roman"/>
        </w:rPr>
        <w:t xml:space="preserve"> must be </w:t>
      </w:r>
      <w:r w:rsidRPr="00EA03B4">
        <w:rPr>
          <w:rFonts w:ascii="Times New Roman" w:hAnsi="Times New Roman" w:cs="Times New Roman"/>
          <w:lang w:val="en-GB"/>
        </w:rPr>
        <w:t>ended</w:t>
      </w:r>
      <w:r>
        <w:rPr>
          <w:rFonts w:ascii="Times New Roman" w:hAnsi="Times New Roman" w:cs="Times New Roman"/>
        </w:rPr>
        <w:t xml:space="preserve"> immediately</w:t>
      </w:r>
      <w:r w:rsidRPr="00FB6E8F">
        <w:rPr>
          <w:rFonts w:ascii="Times New Roman" w:hAnsi="Times New Roman" w:cs="Times New Roman"/>
        </w:rPr>
        <w:t>.</w:t>
      </w:r>
    </w:p>
    <w:p w14:paraId="69C165FC" w14:textId="77777777" w:rsidR="008C0198" w:rsidRPr="00FB6E8F" w:rsidRDefault="008C0198" w:rsidP="008C0198">
      <w:pPr>
        <w:spacing w:line="360" w:lineRule="auto"/>
        <w:jc w:val="both"/>
        <w:rPr>
          <w:rFonts w:ascii="Times New Roman" w:hAnsi="Times New Roman" w:cs="Times New Roman"/>
        </w:rPr>
      </w:pPr>
    </w:p>
    <w:p w14:paraId="3B726ED5" w14:textId="21C82D11" w:rsidR="008C0198" w:rsidRPr="00FB6E8F" w:rsidRDefault="008C0198" w:rsidP="008C0198">
      <w:pPr>
        <w:spacing w:line="360" w:lineRule="auto"/>
        <w:jc w:val="both"/>
        <w:rPr>
          <w:rFonts w:ascii="Times New Roman" w:eastAsia="Times New Roman" w:hAnsi="Times New Roman" w:cs="Times New Roman"/>
        </w:rPr>
      </w:pPr>
      <w:r>
        <w:rPr>
          <w:rFonts w:ascii="Times New Roman" w:eastAsia="Times New Roman" w:hAnsi="Times New Roman" w:cs="Times New Roman"/>
        </w:rPr>
        <w:t>Taxpayers should</w:t>
      </w:r>
      <w:r w:rsidRPr="00FB6E8F">
        <w:rPr>
          <w:rFonts w:ascii="Times New Roman" w:eastAsia="Times New Roman" w:hAnsi="Times New Roman" w:cs="Times New Roman"/>
        </w:rPr>
        <w:t xml:space="preserve"> be more </w:t>
      </w:r>
      <w:r w:rsidRPr="005E4CAB">
        <w:rPr>
          <w:rFonts w:ascii="Times New Roman" w:eastAsia="Times New Roman" w:hAnsi="Times New Roman" w:cs="Times New Roman"/>
        </w:rPr>
        <w:t>mindful</w:t>
      </w:r>
      <w:r>
        <w:rPr>
          <w:rFonts w:ascii="Times New Roman" w:eastAsia="Times New Roman" w:hAnsi="Times New Roman" w:cs="Times New Roman"/>
        </w:rPr>
        <w:t xml:space="preserve"> that any attempt by them at tax evasion</w:t>
      </w:r>
      <w:r w:rsidR="005D16C5">
        <w:rPr>
          <w:rFonts w:ascii="Times New Roman" w:eastAsia="Times New Roman" w:hAnsi="Times New Roman" w:cs="Times New Roman"/>
        </w:rPr>
        <w:t xml:space="preserve"> </w:t>
      </w:r>
      <w:r w:rsidRPr="00FB6E8F">
        <w:rPr>
          <w:rFonts w:ascii="Times New Roman" w:eastAsia="Times New Roman" w:hAnsi="Times New Roman" w:cs="Times New Roman"/>
        </w:rPr>
        <w:t xml:space="preserve">would face a significant probability of </w:t>
      </w:r>
      <w:r w:rsidRPr="0038556E">
        <w:rPr>
          <w:rFonts w:ascii="Times New Roman" w:eastAsia="Times New Roman" w:hAnsi="Times New Roman" w:cs="Times New Roman"/>
        </w:rPr>
        <w:t>discovery</w:t>
      </w:r>
      <w:r w:rsidRPr="00FB6E8F">
        <w:rPr>
          <w:rFonts w:ascii="Times New Roman" w:eastAsia="Times New Roman" w:hAnsi="Times New Roman" w:cs="Times New Roman"/>
        </w:rPr>
        <w:t xml:space="preserve">. This is where the </w:t>
      </w:r>
      <w:r>
        <w:rPr>
          <w:rFonts w:ascii="Times New Roman" w:eastAsia="Times New Roman" w:hAnsi="Times New Roman" w:cs="Times New Roman"/>
        </w:rPr>
        <w:t>importance of novel</w:t>
      </w:r>
      <w:r w:rsidRPr="00FB6E8F">
        <w:rPr>
          <w:rFonts w:ascii="Times New Roman" w:eastAsia="Times New Roman" w:hAnsi="Times New Roman" w:cs="Times New Roman"/>
        </w:rPr>
        <w:t xml:space="preserve"> program of </w:t>
      </w:r>
      <w:r>
        <w:rPr>
          <w:rFonts w:ascii="Times New Roman" w:eastAsia="Times New Roman" w:hAnsi="Times New Roman" w:cs="Times New Roman"/>
        </w:rPr>
        <w:t>“</w:t>
      </w:r>
      <w:r w:rsidRPr="00FB6E8F">
        <w:rPr>
          <w:rFonts w:ascii="Times New Roman" w:eastAsia="Times New Roman" w:hAnsi="Times New Roman" w:cs="Times New Roman"/>
        </w:rPr>
        <w:t>field audit</w:t>
      </w:r>
      <w:r>
        <w:rPr>
          <w:rFonts w:ascii="Times New Roman" w:eastAsia="Times New Roman" w:hAnsi="Times New Roman" w:cs="Times New Roman"/>
        </w:rPr>
        <w:t>”</w:t>
      </w:r>
      <w:r w:rsidRPr="00FB6E8F">
        <w:rPr>
          <w:rFonts w:ascii="Times New Roman" w:eastAsia="Times New Roman" w:hAnsi="Times New Roman" w:cs="Times New Roman"/>
        </w:rPr>
        <w:t xml:space="preserve"> comes in</w:t>
      </w:r>
      <w:r>
        <w:rPr>
          <w:rFonts w:ascii="Times New Roman" w:eastAsia="Times New Roman" w:hAnsi="Times New Roman" w:cs="Times New Roman"/>
        </w:rPr>
        <w:t>to play</w:t>
      </w:r>
      <w:r w:rsidRPr="00FB6E8F">
        <w:rPr>
          <w:rFonts w:ascii="Times New Roman" w:eastAsia="Times New Roman" w:hAnsi="Times New Roman" w:cs="Times New Roman"/>
        </w:rPr>
        <w:t xml:space="preserve">.  But its </w:t>
      </w:r>
      <w:r w:rsidRPr="0038556E">
        <w:rPr>
          <w:rFonts w:ascii="Times New Roman" w:eastAsia="Times New Roman" w:hAnsi="Times New Roman" w:cs="Times New Roman"/>
        </w:rPr>
        <w:t>possible</w:t>
      </w:r>
      <w:r>
        <w:rPr>
          <w:rFonts w:ascii="Times New Roman" w:eastAsia="Times New Roman" w:hAnsi="Times New Roman" w:cs="Times New Roman"/>
        </w:rPr>
        <w:t xml:space="preserve"> advantage for improvement in</w:t>
      </w:r>
      <w:r w:rsidRPr="00FB6E8F">
        <w:rPr>
          <w:rFonts w:ascii="Times New Roman" w:eastAsia="Times New Roman" w:hAnsi="Times New Roman" w:cs="Times New Roman"/>
        </w:rPr>
        <w:t xml:space="preserve"> compliance should be </w:t>
      </w:r>
      <w:r w:rsidRPr="0038556E">
        <w:rPr>
          <w:rFonts w:ascii="Times New Roman" w:eastAsia="Times New Roman" w:hAnsi="Times New Roman" w:cs="Times New Roman"/>
        </w:rPr>
        <w:t>reinforced</w:t>
      </w:r>
      <w:r w:rsidRPr="00FB6E8F">
        <w:rPr>
          <w:rFonts w:ascii="Times New Roman" w:eastAsia="Times New Roman" w:hAnsi="Times New Roman" w:cs="Times New Roman"/>
        </w:rPr>
        <w:t xml:space="preserve"> by </w:t>
      </w:r>
      <w:r w:rsidRPr="0038556E">
        <w:rPr>
          <w:rFonts w:ascii="Times New Roman" w:eastAsia="Times New Roman" w:hAnsi="Times New Roman" w:cs="Times New Roman"/>
        </w:rPr>
        <w:t>altered</w:t>
      </w:r>
      <w:r>
        <w:rPr>
          <w:rFonts w:ascii="Times New Roman" w:eastAsia="Times New Roman" w:hAnsi="Times New Roman" w:cs="Times New Roman"/>
        </w:rPr>
        <w:t xml:space="preserve"> appeals system. An</w:t>
      </w:r>
      <w:r w:rsidRPr="00FB6E8F">
        <w:rPr>
          <w:rFonts w:ascii="Times New Roman" w:eastAsia="Times New Roman" w:hAnsi="Times New Roman" w:cs="Times New Roman"/>
        </w:rPr>
        <w:t xml:space="preserve"> additional tax assessment </w:t>
      </w:r>
      <w:r w:rsidRPr="0038556E">
        <w:rPr>
          <w:rFonts w:ascii="Times New Roman" w:eastAsia="Times New Roman" w:hAnsi="Times New Roman" w:cs="Times New Roman"/>
        </w:rPr>
        <w:t>result</w:t>
      </w:r>
      <w:r>
        <w:rPr>
          <w:rFonts w:ascii="Times New Roman" w:eastAsia="Times New Roman" w:hAnsi="Times New Roman" w:cs="Times New Roman"/>
        </w:rPr>
        <w:t>ing</w:t>
      </w:r>
      <w:r w:rsidRPr="0038556E">
        <w:rPr>
          <w:rFonts w:ascii="Times New Roman" w:eastAsia="Times New Roman" w:hAnsi="Times New Roman" w:cs="Times New Roman"/>
        </w:rPr>
        <w:t xml:space="preserve"> from</w:t>
      </w:r>
      <w:r>
        <w:rPr>
          <w:rFonts w:ascii="Times New Roman" w:eastAsia="Times New Roman" w:hAnsi="Times New Roman" w:cs="Times New Roman"/>
        </w:rPr>
        <w:t xml:space="preserve"> an audit must be made</w:t>
      </w:r>
      <w:r w:rsidRPr="00FB6E8F">
        <w:rPr>
          <w:rFonts w:ascii="Times New Roman" w:eastAsia="Times New Roman" w:hAnsi="Times New Roman" w:cs="Times New Roman"/>
        </w:rPr>
        <w:t xml:space="preserve"> payable</w:t>
      </w:r>
      <w:r>
        <w:rPr>
          <w:rFonts w:ascii="Times New Roman" w:eastAsia="Times New Roman" w:hAnsi="Times New Roman" w:cs="Times New Roman"/>
        </w:rPr>
        <w:t xml:space="preserve"> forthwith prior to filing an appeal against such assessment</w:t>
      </w:r>
      <w:r w:rsidRPr="00FB6E8F">
        <w:rPr>
          <w:rFonts w:ascii="Times New Roman" w:eastAsia="Times New Roman" w:hAnsi="Times New Roman" w:cs="Times New Roman"/>
        </w:rPr>
        <w:t>.</w:t>
      </w:r>
    </w:p>
    <w:p w14:paraId="3012A5A4" w14:textId="77777777" w:rsidR="008C0198" w:rsidRPr="00FB6E8F" w:rsidRDefault="008C0198" w:rsidP="008C0198">
      <w:pPr>
        <w:spacing w:line="360" w:lineRule="auto"/>
        <w:jc w:val="both"/>
        <w:rPr>
          <w:rFonts w:ascii="Times New Roman" w:eastAsia="Times New Roman" w:hAnsi="Times New Roman" w:cs="Times New Roman"/>
        </w:rPr>
      </w:pPr>
    </w:p>
    <w:p w14:paraId="56694A43" w14:textId="77777777" w:rsidR="008C0198" w:rsidRPr="00FB6E8F" w:rsidRDefault="008C0198" w:rsidP="008C0198">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Another sector exceedingly under taxed is the services sector, especially the earnings of the doctors, </w:t>
      </w:r>
      <w:r w:rsidRPr="00FB6E8F">
        <w:rPr>
          <w:rFonts w:ascii="Times New Roman" w:eastAsia="Times New Roman" w:hAnsi="Times New Roman" w:cs="Times New Roman"/>
        </w:rPr>
        <w:t>advocates and</w:t>
      </w:r>
      <w:r>
        <w:rPr>
          <w:rFonts w:ascii="Times New Roman" w:eastAsia="Times New Roman" w:hAnsi="Times New Roman" w:cs="Times New Roman"/>
        </w:rPr>
        <w:t xml:space="preserve"> other professionals providing</w:t>
      </w:r>
      <w:r w:rsidRPr="00FB6E8F">
        <w:rPr>
          <w:rFonts w:ascii="Times New Roman" w:eastAsia="Times New Roman" w:hAnsi="Times New Roman" w:cs="Times New Roman"/>
        </w:rPr>
        <w:t xml:space="preserve"> consultancy services. A </w:t>
      </w:r>
      <w:r w:rsidRPr="0038556E">
        <w:rPr>
          <w:rFonts w:ascii="Times New Roman" w:eastAsia="Times New Roman" w:hAnsi="Times New Roman" w:cs="Times New Roman"/>
        </w:rPr>
        <w:t>method</w:t>
      </w:r>
      <w:r>
        <w:rPr>
          <w:rFonts w:ascii="Times New Roman" w:eastAsia="Times New Roman" w:hAnsi="Times New Roman" w:cs="Times New Roman"/>
        </w:rPr>
        <w:t xml:space="preserve"> is required</w:t>
      </w:r>
      <w:r w:rsidRPr="00FB6E8F">
        <w:rPr>
          <w:rFonts w:ascii="Times New Roman" w:eastAsia="Times New Roman" w:hAnsi="Times New Roman" w:cs="Times New Roman"/>
        </w:rPr>
        <w:t xml:space="preserve"> to be </w:t>
      </w:r>
      <w:r>
        <w:rPr>
          <w:rFonts w:ascii="Times New Roman" w:eastAsia="Times New Roman" w:hAnsi="Times New Roman" w:cs="Times New Roman"/>
        </w:rPr>
        <w:t>devised to fully exploit</w:t>
      </w:r>
      <w:r w:rsidRPr="00FB6E8F">
        <w:rPr>
          <w:rFonts w:ascii="Times New Roman" w:eastAsia="Times New Roman" w:hAnsi="Times New Roman" w:cs="Times New Roman"/>
        </w:rPr>
        <w:t xml:space="preserve"> this very </w:t>
      </w:r>
      <w:r w:rsidRPr="0038556E">
        <w:rPr>
          <w:rFonts w:ascii="Times New Roman" w:eastAsia="Times New Roman" w:hAnsi="Times New Roman" w:cs="Times New Roman"/>
        </w:rPr>
        <w:t>vital</w:t>
      </w:r>
      <w:r w:rsidRPr="00FB6E8F">
        <w:rPr>
          <w:rFonts w:ascii="Times New Roman" w:eastAsia="Times New Roman" w:hAnsi="Times New Roman" w:cs="Times New Roman"/>
        </w:rPr>
        <w:t xml:space="preserve"> under taxed </w:t>
      </w:r>
      <w:r>
        <w:rPr>
          <w:rFonts w:ascii="Times New Roman" w:eastAsia="Times New Roman" w:hAnsi="Times New Roman" w:cs="Times New Roman"/>
        </w:rPr>
        <w:t>revenue source.</w:t>
      </w:r>
    </w:p>
    <w:p w14:paraId="2052C355" w14:textId="77777777" w:rsidR="008C0198" w:rsidRDefault="008C0198" w:rsidP="008C0198">
      <w:pPr>
        <w:spacing w:line="360" w:lineRule="auto"/>
        <w:jc w:val="both"/>
        <w:rPr>
          <w:rFonts w:ascii="Times New Roman" w:hAnsi="Times New Roman" w:cs="Times New Roman"/>
          <w:lang w:val="en-GB"/>
        </w:rPr>
      </w:pPr>
    </w:p>
    <w:p w14:paraId="221C694D" w14:textId="105EECF0" w:rsidR="008C0198" w:rsidRDefault="008C0198" w:rsidP="008C0198">
      <w:pPr>
        <w:spacing w:line="360" w:lineRule="auto"/>
        <w:jc w:val="both"/>
        <w:rPr>
          <w:rFonts w:ascii="Times New Roman" w:hAnsi="Times New Roman" w:cs="Times New Roman"/>
          <w:lang w:val="en-GB"/>
        </w:rPr>
      </w:pPr>
      <w:r>
        <w:rPr>
          <w:rFonts w:ascii="Times New Roman" w:hAnsi="Times New Roman" w:cs="Times New Roman"/>
          <w:lang w:val="en-GB"/>
        </w:rPr>
        <w:t>Taxpayers often</w:t>
      </w:r>
      <w:r w:rsidR="00B94EC9">
        <w:rPr>
          <w:rFonts w:ascii="Times New Roman" w:hAnsi="Times New Roman" w:cs="Times New Roman"/>
          <w:lang w:val="en-GB"/>
        </w:rPr>
        <w:t xml:space="preserve"> </w:t>
      </w:r>
      <w:r>
        <w:rPr>
          <w:rFonts w:ascii="Times New Roman" w:hAnsi="Times New Roman" w:cs="Times New Roman"/>
        </w:rPr>
        <w:t>protest</w:t>
      </w:r>
      <w:r>
        <w:rPr>
          <w:rFonts w:ascii="Times New Roman" w:hAnsi="Times New Roman" w:cs="Times New Roman"/>
          <w:lang w:val="en-GB"/>
        </w:rPr>
        <w:t xml:space="preserve"> that they enjoy no direct advantage from paying the</w:t>
      </w:r>
      <w:r w:rsidR="00B94EC9">
        <w:rPr>
          <w:rFonts w:ascii="Times New Roman" w:hAnsi="Times New Roman" w:cs="Times New Roman"/>
          <w:lang w:val="en-GB"/>
        </w:rPr>
        <w:t xml:space="preserve"> </w:t>
      </w:r>
      <w:r>
        <w:rPr>
          <w:rFonts w:ascii="Times New Roman" w:hAnsi="Times New Roman" w:cs="Times New Roman"/>
          <w:lang w:val="en-GB"/>
        </w:rPr>
        <w:t>due</w:t>
      </w:r>
      <w:r w:rsidRPr="00FB6E8F">
        <w:rPr>
          <w:rFonts w:ascii="Times New Roman" w:hAnsi="Times New Roman" w:cs="Times New Roman"/>
          <w:lang w:val="en-GB"/>
        </w:rPr>
        <w:t xml:space="preserve"> tax</w:t>
      </w:r>
      <w:r>
        <w:rPr>
          <w:rFonts w:ascii="Times New Roman" w:hAnsi="Times New Roman" w:cs="Times New Roman"/>
          <w:lang w:val="en-GB"/>
        </w:rPr>
        <w:t xml:space="preserve"> amount. Our current </w:t>
      </w:r>
      <w:r w:rsidRPr="00663434">
        <w:rPr>
          <w:rFonts w:ascii="Times New Roman" w:hAnsi="Times New Roman" w:cs="Times New Roman"/>
        </w:rPr>
        <w:t>arrangement</w:t>
      </w:r>
      <w:r>
        <w:rPr>
          <w:rFonts w:ascii="Times New Roman" w:hAnsi="Times New Roman" w:cs="Times New Roman"/>
          <w:lang w:val="en-GB"/>
        </w:rPr>
        <w:t xml:space="preserve">has not </w:t>
      </w:r>
      <w:r w:rsidRPr="00663434">
        <w:rPr>
          <w:rFonts w:ascii="Times New Roman" w:hAnsi="Times New Roman" w:cs="Times New Roman"/>
        </w:rPr>
        <w:t>envisioned</w:t>
      </w:r>
      <w:r>
        <w:rPr>
          <w:rFonts w:ascii="Times New Roman" w:hAnsi="Times New Roman" w:cs="Times New Roman"/>
          <w:lang w:val="en-GB"/>
        </w:rPr>
        <w:t xml:space="preserve"> the </w:t>
      </w:r>
      <w:r w:rsidRPr="009B043E">
        <w:rPr>
          <w:rFonts w:ascii="Times New Roman" w:hAnsi="Times New Roman" w:cs="Times New Roman"/>
        </w:rPr>
        <w:t>providing</w:t>
      </w:r>
      <w:r w:rsidRPr="00FB6E8F">
        <w:rPr>
          <w:rFonts w:ascii="Times New Roman" w:hAnsi="Times New Roman" w:cs="Times New Roman"/>
          <w:lang w:val="en-GB"/>
        </w:rPr>
        <w:t xml:space="preserve"> of </w:t>
      </w:r>
      <w:r w:rsidRPr="00446EB9">
        <w:rPr>
          <w:rFonts w:ascii="Times New Roman" w:hAnsi="Times New Roman" w:cs="Times New Roman"/>
        </w:rPr>
        <w:t>motivations</w:t>
      </w:r>
      <w:r>
        <w:rPr>
          <w:rFonts w:ascii="Times New Roman" w:hAnsi="Times New Roman" w:cs="Times New Roman"/>
          <w:lang w:val="en-GB"/>
        </w:rPr>
        <w:t xml:space="preserve"> of either</w:t>
      </w:r>
      <w:r w:rsidRPr="00FB6E8F">
        <w:rPr>
          <w:rFonts w:ascii="Times New Roman" w:hAnsi="Times New Roman" w:cs="Times New Roman"/>
          <w:lang w:val="en-GB"/>
        </w:rPr>
        <w:t xml:space="preserve"> social or p</w:t>
      </w:r>
      <w:r>
        <w:rPr>
          <w:rFonts w:ascii="Times New Roman" w:hAnsi="Times New Roman" w:cs="Times New Roman"/>
          <w:lang w:val="en-GB"/>
        </w:rPr>
        <w:t>sychological type for the taxpayers. To encourage</w:t>
      </w:r>
      <w:r w:rsidR="00B94EC9">
        <w:rPr>
          <w:rFonts w:ascii="Times New Roman" w:hAnsi="Times New Roman" w:cs="Times New Roman"/>
          <w:lang w:val="en-GB"/>
        </w:rPr>
        <w:t xml:space="preserve"> </w:t>
      </w:r>
      <w:r>
        <w:rPr>
          <w:rFonts w:ascii="Times New Roman" w:hAnsi="Times New Roman" w:cs="Times New Roman"/>
          <w:lang w:val="en-GB"/>
        </w:rPr>
        <w:t>tax culture, the government authorities should</w:t>
      </w:r>
      <w:r w:rsidR="00B94EC9">
        <w:rPr>
          <w:rFonts w:ascii="Times New Roman" w:hAnsi="Times New Roman" w:cs="Times New Roman"/>
          <w:lang w:val="en-GB"/>
        </w:rPr>
        <w:t xml:space="preserve"> </w:t>
      </w:r>
      <w:r w:rsidRPr="00446EB9">
        <w:rPr>
          <w:rFonts w:ascii="Times New Roman" w:hAnsi="Times New Roman" w:cs="Times New Roman"/>
        </w:rPr>
        <w:t>offer</w:t>
      </w:r>
      <w:r w:rsidRPr="00FB6E8F">
        <w:rPr>
          <w:rFonts w:ascii="Times New Roman" w:hAnsi="Times New Roman" w:cs="Times New Roman"/>
          <w:lang w:val="en-GB"/>
        </w:rPr>
        <w:t xml:space="preserve"> some </w:t>
      </w:r>
      <w:r w:rsidRPr="00446EB9">
        <w:rPr>
          <w:rFonts w:ascii="Times New Roman" w:hAnsi="Times New Roman" w:cs="Times New Roman"/>
        </w:rPr>
        <w:t>inducements</w:t>
      </w:r>
      <w:r>
        <w:rPr>
          <w:rFonts w:ascii="Times New Roman" w:hAnsi="Times New Roman" w:cs="Times New Roman"/>
          <w:lang w:val="en-GB"/>
        </w:rPr>
        <w:t>. For example, a certain limit</w:t>
      </w:r>
      <w:r w:rsidR="00B94EC9">
        <w:rPr>
          <w:rFonts w:ascii="Times New Roman" w:hAnsi="Times New Roman" w:cs="Times New Roman"/>
          <w:lang w:val="en-GB"/>
        </w:rPr>
        <w:t xml:space="preserve"> </w:t>
      </w:r>
      <w:r>
        <w:rPr>
          <w:rFonts w:ascii="Times New Roman" w:hAnsi="Times New Roman" w:cs="Times New Roman"/>
          <w:lang w:val="en-GB"/>
        </w:rPr>
        <w:t xml:space="preserve">of </w:t>
      </w:r>
      <w:r w:rsidRPr="00FB6E8F">
        <w:rPr>
          <w:rFonts w:ascii="Times New Roman" w:hAnsi="Times New Roman" w:cs="Times New Roman"/>
          <w:lang w:val="en-GB"/>
        </w:rPr>
        <w:t>tax</w:t>
      </w:r>
      <w:r>
        <w:rPr>
          <w:rFonts w:ascii="Times New Roman" w:hAnsi="Times New Roman" w:cs="Times New Roman"/>
          <w:lang w:val="en-GB"/>
        </w:rPr>
        <w:t xml:space="preserve"> amount</w:t>
      </w:r>
      <w:r w:rsidR="00B94EC9">
        <w:rPr>
          <w:rFonts w:ascii="Times New Roman" w:hAnsi="Times New Roman" w:cs="Times New Roman"/>
          <w:lang w:val="en-GB"/>
        </w:rPr>
        <w:t xml:space="preserve"> </w:t>
      </w:r>
      <w:r>
        <w:rPr>
          <w:rFonts w:ascii="Times New Roman" w:hAnsi="Times New Roman" w:cs="Times New Roman"/>
          <w:lang w:val="en-GB"/>
        </w:rPr>
        <w:t xml:space="preserve">payment could be </w:t>
      </w:r>
      <w:r w:rsidRPr="00446EB9">
        <w:rPr>
          <w:rFonts w:ascii="Times New Roman" w:hAnsi="Times New Roman" w:cs="Times New Roman"/>
        </w:rPr>
        <w:t>set</w:t>
      </w:r>
      <w:r>
        <w:rPr>
          <w:rFonts w:ascii="Times New Roman" w:hAnsi="Times New Roman" w:cs="Times New Roman"/>
          <w:lang w:val="en-GB"/>
        </w:rPr>
        <w:t>, and if a tax</w:t>
      </w:r>
      <w:r w:rsidRPr="00FB6E8F">
        <w:rPr>
          <w:rFonts w:ascii="Times New Roman" w:hAnsi="Times New Roman" w:cs="Times New Roman"/>
          <w:lang w:val="en-GB"/>
        </w:rPr>
        <w:t>pa</w:t>
      </w:r>
      <w:r>
        <w:rPr>
          <w:rFonts w:ascii="Times New Roman" w:hAnsi="Times New Roman" w:cs="Times New Roman"/>
          <w:lang w:val="en-GB"/>
        </w:rPr>
        <w:t xml:space="preserve">yer </w:t>
      </w:r>
      <w:r w:rsidRPr="00FB6E8F">
        <w:rPr>
          <w:rFonts w:ascii="Times New Roman" w:hAnsi="Times New Roman" w:cs="Times New Roman"/>
          <w:lang w:val="en-GB"/>
        </w:rPr>
        <w:t>pays tax (of that amount or a</w:t>
      </w:r>
      <w:r>
        <w:rPr>
          <w:rFonts w:ascii="Times New Roman" w:hAnsi="Times New Roman" w:cs="Times New Roman"/>
          <w:lang w:val="en-GB"/>
        </w:rPr>
        <w:t>bove), then he should be offered</w:t>
      </w:r>
      <w:r w:rsidRPr="00FB6E8F">
        <w:rPr>
          <w:rFonts w:ascii="Times New Roman" w:hAnsi="Times New Roman" w:cs="Times New Roman"/>
          <w:lang w:val="en-GB"/>
        </w:rPr>
        <w:t xml:space="preserve"> some </w:t>
      </w:r>
      <w:r w:rsidRPr="00446EB9">
        <w:rPr>
          <w:rFonts w:ascii="Times New Roman" w:hAnsi="Times New Roman" w:cs="Times New Roman"/>
        </w:rPr>
        <w:t>benefits</w:t>
      </w:r>
      <w:r w:rsidRPr="00FB6E8F">
        <w:rPr>
          <w:rFonts w:ascii="Times New Roman" w:hAnsi="Times New Roman" w:cs="Times New Roman"/>
          <w:lang w:val="en-GB"/>
        </w:rPr>
        <w:t xml:space="preserve"> for that year. For instance</w:t>
      </w:r>
      <w:r>
        <w:rPr>
          <w:rFonts w:ascii="Times New Roman" w:hAnsi="Times New Roman" w:cs="Times New Roman"/>
          <w:lang w:val="en-GB"/>
        </w:rPr>
        <w:t>,</w:t>
      </w:r>
      <w:r w:rsidR="00B94EC9">
        <w:rPr>
          <w:rFonts w:ascii="Times New Roman" w:hAnsi="Times New Roman" w:cs="Times New Roman"/>
          <w:lang w:val="en-GB"/>
        </w:rPr>
        <w:t xml:space="preserve"> </w:t>
      </w:r>
      <w:r>
        <w:rPr>
          <w:rFonts w:ascii="Times New Roman" w:hAnsi="Times New Roman" w:cs="Times New Roman"/>
          <w:lang w:val="en-GB"/>
        </w:rPr>
        <w:t>“</w:t>
      </w:r>
      <w:r w:rsidRPr="00FB6E8F">
        <w:rPr>
          <w:rFonts w:ascii="Times New Roman" w:hAnsi="Times New Roman" w:cs="Times New Roman"/>
          <w:lang w:val="en-GB"/>
        </w:rPr>
        <w:t>priority in obtaining telephone, electricity, gas connections, VIP treatment in hospitals and in courts of law, etc.</w:t>
      </w:r>
      <w:r w:rsidR="00B94EC9">
        <w:rPr>
          <w:rFonts w:ascii="Times New Roman" w:hAnsi="Times New Roman" w:cs="Times New Roman"/>
          <w:lang w:val="en-GB"/>
        </w:rPr>
        <w:t xml:space="preserve"> </w:t>
      </w:r>
      <w:r>
        <w:rPr>
          <w:rFonts w:ascii="Times New Roman" w:hAnsi="Times New Roman" w:cs="Times New Roman"/>
          <w:lang w:val="en-GB"/>
        </w:rPr>
        <w:t xml:space="preserve">Some social security system could be launched for honest taxpayers </w:t>
      </w:r>
      <w:r>
        <w:rPr>
          <w:rFonts w:ascii="Times New Roman" w:hAnsi="Times New Roman" w:cs="Times New Roman"/>
          <w:lang w:val="en-GB"/>
        </w:rPr>
        <w:lastRenderedPageBreak/>
        <w:t xml:space="preserve">and when they grow old </w:t>
      </w:r>
      <w:r w:rsidRPr="00FB6E8F">
        <w:rPr>
          <w:rFonts w:ascii="Times New Roman" w:hAnsi="Times New Roman" w:cs="Times New Roman"/>
          <w:lang w:val="en-GB"/>
        </w:rPr>
        <w:t xml:space="preserve">or </w:t>
      </w:r>
      <w:r>
        <w:rPr>
          <w:rFonts w:ascii="Times New Roman" w:hAnsi="Times New Roman" w:cs="Times New Roman"/>
          <w:lang w:val="en-GB"/>
        </w:rPr>
        <w:t>in case of disability, they should</w:t>
      </w:r>
      <w:r w:rsidRPr="00FB6E8F">
        <w:rPr>
          <w:rFonts w:ascii="Times New Roman" w:hAnsi="Times New Roman" w:cs="Times New Roman"/>
          <w:lang w:val="en-GB"/>
        </w:rPr>
        <w:t xml:space="preserve"> be </w:t>
      </w:r>
      <w:r>
        <w:rPr>
          <w:rFonts w:ascii="Times New Roman" w:hAnsi="Times New Roman" w:cs="Times New Roman"/>
          <w:lang w:val="en-GB"/>
        </w:rPr>
        <w:t>“</w:t>
      </w:r>
      <w:r w:rsidRPr="00FB6E8F">
        <w:rPr>
          <w:rFonts w:ascii="Times New Roman" w:hAnsi="Times New Roman" w:cs="Times New Roman"/>
          <w:lang w:val="en-GB"/>
        </w:rPr>
        <w:t>paid out of the tax already paid by them over the years.</w:t>
      </w:r>
      <w:r>
        <w:rPr>
          <w:rFonts w:ascii="Times New Roman" w:hAnsi="Times New Roman" w:cs="Times New Roman"/>
          <w:lang w:val="en-GB"/>
        </w:rPr>
        <w:t>”</w:t>
      </w:r>
      <w:r>
        <w:rPr>
          <w:rStyle w:val="FootnoteReference"/>
          <w:rFonts w:ascii="Times New Roman" w:hAnsi="Times New Roman" w:cs="Times New Roman"/>
          <w:lang w:val="en-GB"/>
        </w:rPr>
        <w:footnoteReference w:id="21"/>
      </w:r>
    </w:p>
    <w:p w14:paraId="37006526" w14:textId="77777777" w:rsidR="008C0198" w:rsidRPr="00FB6E8F" w:rsidRDefault="008C0198" w:rsidP="008C0198">
      <w:pPr>
        <w:spacing w:line="360" w:lineRule="auto"/>
        <w:jc w:val="both"/>
        <w:rPr>
          <w:rFonts w:ascii="Times New Roman" w:hAnsi="Times New Roman" w:cs="Times New Roman"/>
          <w:lang w:val="en-GB"/>
        </w:rPr>
      </w:pPr>
    </w:p>
    <w:p w14:paraId="253522CC" w14:textId="5BE16E84" w:rsidR="008C0198" w:rsidRPr="00FB6E8F" w:rsidRDefault="008C0198" w:rsidP="008C0198">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So far as </w:t>
      </w:r>
      <w:r w:rsidRPr="00FB6E8F">
        <w:rPr>
          <w:rFonts w:ascii="Times New Roman" w:eastAsia="Times New Roman" w:hAnsi="Times New Roman" w:cs="Times New Roman"/>
        </w:rPr>
        <w:t>the IT strategy in the FBR</w:t>
      </w:r>
      <w:r>
        <w:rPr>
          <w:rFonts w:ascii="Times New Roman" w:eastAsia="Times New Roman" w:hAnsi="Times New Roman" w:cs="Times New Roman"/>
        </w:rPr>
        <w:t xml:space="preserve"> lacks, tax machinery cannot efficiently</w:t>
      </w:r>
      <w:r w:rsidR="00B94EC9">
        <w:rPr>
          <w:rFonts w:ascii="Times New Roman" w:eastAsia="Times New Roman" w:hAnsi="Times New Roman" w:cs="Times New Roman"/>
        </w:rPr>
        <w:t xml:space="preserve"> </w:t>
      </w:r>
      <w:r>
        <w:rPr>
          <w:rFonts w:ascii="Times New Roman" w:eastAsia="Times New Roman" w:hAnsi="Times New Roman" w:cs="Times New Roman"/>
        </w:rPr>
        <w:t>“</w:t>
      </w:r>
      <w:r w:rsidRPr="00FB6E8F">
        <w:rPr>
          <w:rFonts w:ascii="Times New Roman" w:eastAsia="Times New Roman" w:hAnsi="Times New Roman" w:cs="Times New Roman"/>
        </w:rPr>
        <w:t>implement the business processes</w:t>
      </w:r>
      <w:r>
        <w:rPr>
          <w:rFonts w:ascii="Times New Roman" w:eastAsia="Times New Roman" w:hAnsi="Times New Roman" w:cs="Times New Roman"/>
        </w:rPr>
        <w:t>” or thoroughly consolidate taxation system on national level. Recently</w:t>
      </w:r>
      <w:r w:rsidRPr="00FB6E8F">
        <w:rPr>
          <w:rFonts w:ascii="Times New Roman" w:eastAsia="Times New Roman" w:hAnsi="Times New Roman" w:cs="Times New Roman"/>
        </w:rPr>
        <w:t xml:space="preserve"> the FBR has </w:t>
      </w:r>
      <w:r>
        <w:rPr>
          <w:rFonts w:ascii="Times New Roman" w:eastAsia="Times New Roman" w:hAnsi="Times New Roman" w:cs="Times New Roman"/>
        </w:rPr>
        <w:t>kick</w:t>
      </w:r>
      <w:r w:rsidRPr="00FB6E8F">
        <w:rPr>
          <w:rFonts w:ascii="Times New Roman" w:eastAsia="Times New Roman" w:hAnsi="Times New Roman" w:cs="Times New Roman"/>
        </w:rPr>
        <w:t xml:space="preserve"> started</w:t>
      </w:r>
      <w:r w:rsidR="00B94EC9">
        <w:rPr>
          <w:rFonts w:ascii="Times New Roman" w:eastAsia="Times New Roman" w:hAnsi="Times New Roman" w:cs="Times New Roman"/>
        </w:rPr>
        <w:t xml:space="preserve"> </w:t>
      </w:r>
      <w:r>
        <w:rPr>
          <w:rFonts w:ascii="Times New Roman" w:eastAsia="Times New Roman" w:hAnsi="Times New Roman" w:cs="Times New Roman"/>
        </w:rPr>
        <w:t>working on an IT policy to provide certain</w:t>
      </w:r>
      <w:r w:rsidR="00B94EC9">
        <w:rPr>
          <w:rFonts w:ascii="Times New Roman" w:eastAsia="Times New Roman" w:hAnsi="Times New Roman" w:cs="Times New Roman"/>
        </w:rPr>
        <w:t xml:space="preserve"> </w:t>
      </w:r>
      <w:r w:rsidRPr="00B8047D">
        <w:rPr>
          <w:rFonts w:ascii="Times New Roman" w:eastAsia="Times New Roman" w:hAnsi="Times New Roman" w:cs="Times New Roman"/>
        </w:rPr>
        <w:t>strategies</w:t>
      </w:r>
      <w:r w:rsidRPr="00FB6E8F">
        <w:rPr>
          <w:rFonts w:ascii="Times New Roman" w:eastAsia="Times New Roman" w:hAnsi="Times New Roman" w:cs="Times New Roman"/>
        </w:rPr>
        <w:t xml:space="preserve"> on the </w:t>
      </w:r>
      <w:r w:rsidRPr="00B8047D">
        <w:rPr>
          <w:rFonts w:ascii="Times New Roman" w:eastAsia="Times New Roman" w:hAnsi="Times New Roman" w:cs="Times New Roman"/>
        </w:rPr>
        <w:t>application</w:t>
      </w:r>
      <w:r w:rsidRPr="00FB6E8F">
        <w:rPr>
          <w:rFonts w:ascii="Times New Roman" w:eastAsia="Times New Roman" w:hAnsi="Times New Roman" w:cs="Times New Roman"/>
        </w:rPr>
        <w:t xml:space="preserve"> of </w:t>
      </w:r>
      <w:r w:rsidRPr="00B8047D">
        <w:rPr>
          <w:rFonts w:ascii="Times New Roman" w:eastAsia="Times New Roman" w:hAnsi="Times New Roman" w:cs="Times New Roman"/>
        </w:rPr>
        <w:t>computerized</w:t>
      </w:r>
      <w:r w:rsidR="00B94EC9">
        <w:rPr>
          <w:rFonts w:ascii="Times New Roman" w:eastAsia="Times New Roman" w:hAnsi="Times New Roman" w:cs="Times New Roman"/>
        </w:rPr>
        <w:t xml:space="preserve"> </w:t>
      </w:r>
      <w:r w:rsidRPr="00FB6E8F">
        <w:rPr>
          <w:rFonts w:ascii="Times New Roman" w:eastAsia="Times New Roman" w:hAnsi="Times New Roman" w:cs="Times New Roman"/>
        </w:rPr>
        <w:t xml:space="preserve">processes in the tax </w:t>
      </w:r>
      <w:r w:rsidRPr="00B8047D">
        <w:rPr>
          <w:rFonts w:ascii="Times New Roman" w:eastAsia="Times New Roman" w:hAnsi="Times New Roman" w:cs="Times New Roman"/>
        </w:rPr>
        <w:t>organization</w:t>
      </w:r>
      <w:r w:rsidRPr="00FB6E8F">
        <w:rPr>
          <w:rFonts w:ascii="Times New Roman" w:eastAsia="Times New Roman" w:hAnsi="Times New Roman" w:cs="Times New Roman"/>
        </w:rPr>
        <w:t xml:space="preserve">. If the </w:t>
      </w:r>
      <w:r w:rsidRPr="00B8047D">
        <w:rPr>
          <w:rFonts w:ascii="Times New Roman" w:eastAsia="Times New Roman" w:hAnsi="Times New Roman" w:cs="Times New Roman"/>
        </w:rPr>
        <w:t>computerization</w:t>
      </w:r>
      <w:r w:rsidRPr="00FB6E8F">
        <w:rPr>
          <w:rFonts w:ascii="Times New Roman" w:eastAsia="Times New Roman" w:hAnsi="Times New Roman" w:cs="Times New Roman"/>
        </w:rPr>
        <w:t xml:space="preserve"> in the tax machinery has been </w:t>
      </w:r>
      <w:r>
        <w:rPr>
          <w:rFonts w:ascii="Times New Roman" w:eastAsia="Times New Roman" w:hAnsi="Times New Roman" w:cs="Times New Roman"/>
        </w:rPr>
        <w:t>completed at the satisfactory</w:t>
      </w:r>
      <w:r w:rsidRPr="00FB6E8F">
        <w:rPr>
          <w:rFonts w:ascii="Times New Roman" w:eastAsia="Times New Roman" w:hAnsi="Times New Roman" w:cs="Times New Roman"/>
        </w:rPr>
        <w:t xml:space="preserve"> level, there is a</w:t>
      </w:r>
      <w:r>
        <w:rPr>
          <w:rFonts w:ascii="Times New Roman" w:eastAsia="Times New Roman" w:hAnsi="Times New Roman" w:cs="Times New Roman"/>
        </w:rPr>
        <w:t>n</w:t>
      </w:r>
      <w:r w:rsidR="00B94EC9">
        <w:rPr>
          <w:rFonts w:ascii="Times New Roman" w:eastAsia="Times New Roman" w:hAnsi="Times New Roman" w:cs="Times New Roman"/>
        </w:rPr>
        <w:t xml:space="preserve"> </w:t>
      </w:r>
      <w:r w:rsidRPr="00B8047D">
        <w:rPr>
          <w:rFonts w:ascii="Times New Roman" w:eastAsia="Times New Roman" w:hAnsi="Times New Roman" w:cs="Times New Roman"/>
        </w:rPr>
        <w:t>enormous</w:t>
      </w:r>
      <w:r w:rsidRPr="00FB6E8F">
        <w:rPr>
          <w:rFonts w:ascii="Times New Roman" w:eastAsia="Times New Roman" w:hAnsi="Times New Roman" w:cs="Times New Roman"/>
        </w:rPr>
        <w:t xml:space="preserve"> potential</w:t>
      </w:r>
      <w:r>
        <w:rPr>
          <w:rFonts w:ascii="Times New Roman" w:eastAsia="Times New Roman" w:hAnsi="Times New Roman" w:cs="Times New Roman"/>
        </w:rPr>
        <w:t xml:space="preserve"> of revenue collection</w:t>
      </w:r>
      <w:r w:rsidRPr="00FB6E8F">
        <w:rPr>
          <w:rFonts w:ascii="Times New Roman" w:eastAsia="Times New Roman" w:hAnsi="Times New Roman" w:cs="Times New Roman"/>
        </w:rPr>
        <w:t xml:space="preserve">. The </w:t>
      </w:r>
      <w:r>
        <w:rPr>
          <w:rFonts w:ascii="Times New Roman" w:eastAsia="Times New Roman" w:hAnsi="Times New Roman" w:cs="Times New Roman"/>
        </w:rPr>
        <w:t>“</w:t>
      </w:r>
      <w:r w:rsidRPr="00FB6E8F">
        <w:rPr>
          <w:rFonts w:ascii="Times New Roman" w:eastAsia="Times New Roman" w:hAnsi="Times New Roman" w:cs="Times New Roman"/>
        </w:rPr>
        <w:t>automation of tax processes</w:t>
      </w:r>
      <w:r>
        <w:rPr>
          <w:rFonts w:ascii="Times New Roman" w:eastAsia="Times New Roman" w:hAnsi="Times New Roman" w:cs="Times New Roman"/>
        </w:rPr>
        <w:t>”</w:t>
      </w:r>
      <w:r w:rsidRPr="00FB6E8F">
        <w:rPr>
          <w:rFonts w:ascii="Times New Roman" w:eastAsia="Times New Roman" w:hAnsi="Times New Roman" w:cs="Times New Roman"/>
        </w:rPr>
        <w:t xml:space="preserve"> has not been </w:t>
      </w:r>
      <w:r>
        <w:rPr>
          <w:rFonts w:ascii="Times New Roman" w:eastAsia="Times New Roman" w:hAnsi="Times New Roman" w:cs="Times New Roman"/>
        </w:rPr>
        <w:t xml:space="preserve">accorded </w:t>
      </w:r>
      <w:r w:rsidRPr="00FB6E8F">
        <w:rPr>
          <w:rFonts w:ascii="Times New Roman" w:eastAsia="Times New Roman" w:hAnsi="Times New Roman" w:cs="Times New Roman"/>
        </w:rPr>
        <w:t xml:space="preserve">due </w:t>
      </w:r>
      <w:r>
        <w:rPr>
          <w:rFonts w:ascii="Times New Roman" w:eastAsia="Times New Roman" w:hAnsi="Times New Roman" w:cs="Times New Roman"/>
        </w:rPr>
        <w:t>significance</w:t>
      </w:r>
      <w:r w:rsidR="00B94EC9">
        <w:rPr>
          <w:rFonts w:ascii="Times New Roman" w:eastAsia="Times New Roman" w:hAnsi="Times New Roman" w:cs="Times New Roman"/>
        </w:rPr>
        <w:t xml:space="preserve"> </w:t>
      </w:r>
      <w:r>
        <w:rPr>
          <w:rFonts w:ascii="Times New Roman" w:eastAsia="Times New Roman" w:hAnsi="Times New Roman" w:cs="Times New Roman"/>
        </w:rPr>
        <w:t>taking into account</w:t>
      </w:r>
      <w:r w:rsidR="00B94EC9">
        <w:rPr>
          <w:rFonts w:ascii="Times New Roman" w:eastAsia="Times New Roman" w:hAnsi="Times New Roman" w:cs="Times New Roman"/>
        </w:rPr>
        <w:t xml:space="preserve"> </w:t>
      </w:r>
      <w:r>
        <w:rPr>
          <w:rFonts w:ascii="Times New Roman" w:eastAsia="Times New Roman" w:hAnsi="Times New Roman" w:cs="Times New Roman"/>
        </w:rPr>
        <w:t>vast potential of</w:t>
      </w:r>
      <w:r w:rsidRPr="00FB6E8F">
        <w:rPr>
          <w:rFonts w:ascii="Times New Roman" w:eastAsia="Times New Roman" w:hAnsi="Times New Roman" w:cs="Times New Roman"/>
        </w:rPr>
        <w:t xml:space="preserve"> revenue growth with the </w:t>
      </w:r>
      <w:r w:rsidRPr="00571172">
        <w:rPr>
          <w:rFonts w:ascii="Times New Roman" w:eastAsia="Times New Roman" w:hAnsi="Times New Roman" w:cs="Times New Roman"/>
        </w:rPr>
        <w:t>support</w:t>
      </w:r>
      <w:r>
        <w:rPr>
          <w:rFonts w:ascii="Times New Roman" w:eastAsia="Times New Roman" w:hAnsi="Times New Roman" w:cs="Times New Roman"/>
        </w:rPr>
        <w:t xml:space="preserve"> of electronic consolidation</w:t>
      </w:r>
      <w:r w:rsidRPr="00FB6E8F">
        <w:rPr>
          <w:rFonts w:ascii="Times New Roman" w:eastAsia="Times New Roman" w:hAnsi="Times New Roman" w:cs="Times New Roman"/>
        </w:rPr>
        <w:t xml:space="preserve"> of taxes.</w:t>
      </w:r>
    </w:p>
    <w:p w14:paraId="0284A43C" w14:textId="77777777" w:rsidR="008C0198" w:rsidRPr="00FB6E8F" w:rsidRDefault="008C0198" w:rsidP="008C0198">
      <w:pPr>
        <w:spacing w:line="360" w:lineRule="auto"/>
        <w:jc w:val="both"/>
        <w:rPr>
          <w:rFonts w:ascii="Times New Roman" w:hAnsi="Times New Roman" w:cs="Times New Roman"/>
        </w:rPr>
      </w:pPr>
    </w:p>
    <w:p w14:paraId="359D4726" w14:textId="77777777" w:rsidR="008C0198" w:rsidRPr="00FB6E8F" w:rsidRDefault="008C0198" w:rsidP="008C0198">
      <w:pPr>
        <w:spacing w:line="360" w:lineRule="auto"/>
        <w:jc w:val="both"/>
        <w:rPr>
          <w:rFonts w:ascii="Times New Roman" w:hAnsi="Times New Roman" w:cs="Times New Roman"/>
        </w:rPr>
      </w:pPr>
    </w:p>
    <w:p w14:paraId="6DBF3CDE" w14:textId="77777777" w:rsidR="008C0198" w:rsidRPr="00FB6E8F" w:rsidRDefault="008C0198" w:rsidP="008C0198">
      <w:pPr>
        <w:spacing w:line="360" w:lineRule="auto"/>
        <w:jc w:val="both"/>
        <w:rPr>
          <w:rFonts w:ascii="Times New Roman" w:hAnsi="Times New Roman" w:cs="Times New Roman"/>
        </w:rPr>
      </w:pPr>
    </w:p>
    <w:p w14:paraId="5C8F0D1A" w14:textId="77777777" w:rsidR="008C0198" w:rsidRPr="00FB6E8F" w:rsidRDefault="008C0198" w:rsidP="008C0198">
      <w:pPr>
        <w:spacing w:line="360" w:lineRule="auto"/>
        <w:jc w:val="both"/>
        <w:rPr>
          <w:rFonts w:ascii="Times New Roman" w:hAnsi="Times New Roman" w:cs="Times New Roman"/>
        </w:rPr>
      </w:pPr>
    </w:p>
    <w:p w14:paraId="76F69368" w14:textId="77777777" w:rsidR="008C0198" w:rsidRPr="00FB6E8F" w:rsidRDefault="008C0198" w:rsidP="008C0198">
      <w:pPr>
        <w:spacing w:line="360" w:lineRule="auto"/>
        <w:jc w:val="both"/>
        <w:rPr>
          <w:rFonts w:ascii="Times New Roman" w:hAnsi="Times New Roman" w:cs="Times New Roman"/>
        </w:rPr>
      </w:pPr>
    </w:p>
    <w:p w14:paraId="6C81EB5F" w14:textId="77777777" w:rsidR="008C0198" w:rsidRPr="00FB6E8F" w:rsidRDefault="008C0198" w:rsidP="008C0198">
      <w:pPr>
        <w:spacing w:line="360" w:lineRule="auto"/>
        <w:jc w:val="both"/>
        <w:rPr>
          <w:rFonts w:ascii="Times New Roman" w:hAnsi="Times New Roman" w:cs="Times New Roman"/>
        </w:rPr>
      </w:pPr>
    </w:p>
    <w:p w14:paraId="4F2F9F9C" w14:textId="77777777" w:rsidR="008C0198" w:rsidRPr="00FB6E8F" w:rsidRDefault="008C0198" w:rsidP="008C0198">
      <w:pPr>
        <w:spacing w:line="360" w:lineRule="auto"/>
        <w:jc w:val="both"/>
        <w:rPr>
          <w:rFonts w:ascii="Times New Roman" w:hAnsi="Times New Roman" w:cs="Times New Roman"/>
        </w:rPr>
      </w:pPr>
    </w:p>
    <w:p w14:paraId="710B0680" w14:textId="77777777" w:rsidR="008C0198" w:rsidRPr="00FB6E8F" w:rsidRDefault="008C0198" w:rsidP="008C0198">
      <w:pPr>
        <w:spacing w:line="360" w:lineRule="auto"/>
        <w:jc w:val="both"/>
        <w:rPr>
          <w:rFonts w:ascii="Times New Roman" w:hAnsi="Times New Roman" w:cs="Times New Roman"/>
        </w:rPr>
      </w:pPr>
    </w:p>
    <w:p w14:paraId="4F054CBE" w14:textId="77777777" w:rsidR="008C0198" w:rsidRDefault="008C0198" w:rsidP="008C0198">
      <w:pPr>
        <w:spacing w:line="360" w:lineRule="auto"/>
        <w:jc w:val="both"/>
        <w:rPr>
          <w:rFonts w:ascii="Times New Roman" w:hAnsi="Times New Roman" w:cs="Times New Roman"/>
        </w:rPr>
        <w:sectPr w:rsidR="008C0198" w:rsidSect="00664F2F">
          <w:pgSz w:w="11900" w:h="16840"/>
          <w:pgMar w:top="1440" w:right="1800" w:bottom="1440" w:left="1800" w:header="708" w:footer="708" w:gutter="0"/>
          <w:pgNumType w:start="1"/>
          <w:cols w:space="708"/>
          <w:docGrid w:linePitch="360"/>
        </w:sectPr>
      </w:pPr>
    </w:p>
    <w:p w14:paraId="081EC3B6" w14:textId="77777777" w:rsidR="008C0198" w:rsidRDefault="008C0198" w:rsidP="008C0198">
      <w:pPr>
        <w:spacing w:line="360" w:lineRule="auto"/>
        <w:jc w:val="both"/>
        <w:rPr>
          <w:rFonts w:ascii="Times New Roman" w:hAnsi="Times New Roman" w:cs="Times New Roman"/>
        </w:rPr>
      </w:pPr>
    </w:p>
    <w:p w14:paraId="1F46D876" w14:textId="77777777" w:rsidR="008C0198" w:rsidRPr="000443D0" w:rsidRDefault="008C0198" w:rsidP="008C0198">
      <w:pPr>
        <w:spacing w:line="360" w:lineRule="auto"/>
        <w:jc w:val="center"/>
        <w:rPr>
          <w:rFonts w:ascii="Times New Roman" w:hAnsi="Times New Roman" w:cs="Times New Roman"/>
          <w:sz w:val="32"/>
          <w:szCs w:val="32"/>
        </w:rPr>
      </w:pPr>
      <w:r w:rsidRPr="000443D0">
        <w:rPr>
          <w:rFonts w:ascii="Times New Roman" w:hAnsi="Times New Roman" w:cs="Times New Roman"/>
          <w:sz w:val="32"/>
          <w:szCs w:val="32"/>
        </w:rPr>
        <w:t>Bibliography</w:t>
      </w:r>
    </w:p>
    <w:p w14:paraId="7BEAFB4F" w14:textId="77777777" w:rsidR="008C0198" w:rsidRPr="00FB6E8F" w:rsidRDefault="008C0198" w:rsidP="008C0198">
      <w:pPr>
        <w:spacing w:line="360" w:lineRule="auto"/>
        <w:jc w:val="both"/>
        <w:rPr>
          <w:rFonts w:ascii="Times New Roman" w:hAnsi="Times New Roman" w:cs="Times New Roman"/>
        </w:rPr>
      </w:pPr>
    </w:p>
    <w:p w14:paraId="00B7FABE" w14:textId="77777777" w:rsidR="008C0198" w:rsidRPr="00FB6E8F" w:rsidRDefault="008C0198" w:rsidP="008C0198">
      <w:pPr>
        <w:spacing w:line="360" w:lineRule="auto"/>
        <w:jc w:val="both"/>
        <w:rPr>
          <w:rFonts w:ascii="Times New Roman" w:hAnsi="Times New Roman" w:cs="Times New Roman"/>
        </w:rPr>
      </w:pPr>
    </w:p>
    <w:p w14:paraId="2D1AF403" w14:textId="77777777" w:rsidR="008C0198" w:rsidRPr="007E6999" w:rsidRDefault="008C0198" w:rsidP="008C0198">
      <w:pPr>
        <w:pStyle w:val="ListParagraph"/>
        <w:numPr>
          <w:ilvl w:val="0"/>
          <w:numId w:val="13"/>
        </w:numPr>
        <w:jc w:val="both"/>
        <w:rPr>
          <w:rFonts w:ascii="Times New Roman" w:hAnsi="Times New Roman" w:cs="Times New Roman"/>
          <w:sz w:val="20"/>
          <w:szCs w:val="20"/>
        </w:rPr>
      </w:pPr>
      <w:r w:rsidRPr="007E6999">
        <w:rPr>
          <w:rFonts w:ascii="Times New Roman" w:hAnsi="Times New Roman" w:cs="Times New Roman"/>
          <w:sz w:val="20"/>
          <w:szCs w:val="20"/>
        </w:rPr>
        <w:t xml:space="preserve">Ahmad Saeed and Saeed Ahmed Sheikh, “Tax Reforms in Pakistan 1999-2010,” </w:t>
      </w:r>
      <w:r w:rsidRPr="007E6999">
        <w:rPr>
          <w:rFonts w:ascii="Times New Roman" w:hAnsi="Times New Roman" w:cs="Times New Roman"/>
          <w:i/>
          <w:sz w:val="20"/>
          <w:szCs w:val="20"/>
        </w:rPr>
        <w:t>International Journal of Business and Social Science</w:t>
      </w:r>
      <w:r w:rsidRPr="007E6999">
        <w:rPr>
          <w:rFonts w:ascii="Times New Roman" w:hAnsi="Times New Roman" w:cs="Times New Roman"/>
          <w:sz w:val="20"/>
          <w:szCs w:val="20"/>
        </w:rPr>
        <w:t xml:space="preserve"> 2, no. 20 (2011): 186-194.</w:t>
      </w:r>
    </w:p>
    <w:p w14:paraId="7E0FD846" w14:textId="77777777" w:rsidR="008C0198" w:rsidRPr="007E6999" w:rsidRDefault="008C0198" w:rsidP="008C0198">
      <w:pPr>
        <w:pStyle w:val="ListParagraph"/>
        <w:numPr>
          <w:ilvl w:val="0"/>
          <w:numId w:val="13"/>
        </w:numPr>
        <w:jc w:val="both"/>
        <w:rPr>
          <w:rFonts w:ascii="Times New Roman" w:hAnsi="Times New Roman" w:cs="Times New Roman"/>
          <w:sz w:val="20"/>
          <w:szCs w:val="20"/>
        </w:rPr>
      </w:pPr>
      <w:r w:rsidRPr="007E6999">
        <w:rPr>
          <w:rFonts w:ascii="Times New Roman" w:hAnsi="Times New Roman" w:cs="Times New Roman"/>
          <w:sz w:val="20"/>
          <w:szCs w:val="20"/>
        </w:rPr>
        <w:t xml:space="preserve">Pasha Aisha Gaus, “Can Pakistan Get out of the low Tax-to-GDP Trap?,” </w:t>
      </w:r>
      <w:r w:rsidRPr="007E6999">
        <w:rPr>
          <w:rFonts w:ascii="Times New Roman" w:hAnsi="Times New Roman" w:cs="Times New Roman"/>
          <w:i/>
          <w:sz w:val="20"/>
          <w:szCs w:val="20"/>
        </w:rPr>
        <w:t>The Lahore Journal of Economics</w:t>
      </w:r>
      <w:r w:rsidRPr="007E6999">
        <w:rPr>
          <w:rFonts w:ascii="Times New Roman" w:hAnsi="Times New Roman" w:cs="Times New Roman"/>
          <w:sz w:val="20"/>
          <w:szCs w:val="20"/>
        </w:rPr>
        <w:t xml:space="preserve"> 15 (September 2010):171-185.</w:t>
      </w:r>
    </w:p>
    <w:p w14:paraId="40E9022F" w14:textId="77777777" w:rsidR="008C0198" w:rsidRPr="007E6999" w:rsidRDefault="008C0198" w:rsidP="008C0198">
      <w:pPr>
        <w:pStyle w:val="FootnoteText"/>
        <w:numPr>
          <w:ilvl w:val="0"/>
          <w:numId w:val="13"/>
        </w:numPr>
        <w:rPr>
          <w:rFonts w:ascii="Times New Roman" w:hAnsi="Times New Roman" w:cs="Times New Roman"/>
          <w:sz w:val="20"/>
          <w:szCs w:val="20"/>
        </w:rPr>
      </w:pPr>
      <w:r w:rsidRPr="007E6999">
        <w:rPr>
          <w:rFonts w:ascii="Times New Roman" w:hAnsi="Times New Roman" w:cs="Times New Roman"/>
          <w:sz w:val="20"/>
          <w:szCs w:val="20"/>
        </w:rPr>
        <w:t xml:space="preserve">Nerre Birger , “Tax culture: A Basic Concept For Tax Politics,” </w:t>
      </w:r>
      <w:r w:rsidRPr="007E6999">
        <w:rPr>
          <w:rFonts w:ascii="Times New Roman" w:hAnsi="Times New Roman" w:cs="Times New Roman"/>
          <w:i/>
          <w:sz w:val="20"/>
          <w:szCs w:val="20"/>
        </w:rPr>
        <w:t>Economic Analysis and Policy 38,</w:t>
      </w:r>
      <w:r w:rsidRPr="007E6999">
        <w:rPr>
          <w:rFonts w:ascii="Times New Roman" w:hAnsi="Times New Roman" w:cs="Times New Roman"/>
          <w:sz w:val="20"/>
          <w:szCs w:val="20"/>
        </w:rPr>
        <w:t xml:space="preserve"> no: 1 (March 2008): 153-167.</w:t>
      </w:r>
    </w:p>
    <w:p w14:paraId="460593F9" w14:textId="77777777" w:rsidR="008C0198" w:rsidRPr="007E6999" w:rsidRDefault="008C0198" w:rsidP="008C0198">
      <w:pPr>
        <w:pStyle w:val="ListParagraph"/>
        <w:numPr>
          <w:ilvl w:val="0"/>
          <w:numId w:val="13"/>
        </w:numPr>
        <w:jc w:val="both"/>
        <w:rPr>
          <w:rFonts w:ascii="Times New Roman" w:hAnsi="Times New Roman" w:cs="Times New Roman"/>
          <w:i/>
          <w:sz w:val="20"/>
          <w:szCs w:val="20"/>
        </w:rPr>
      </w:pPr>
      <w:r w:rsidRPr="007E6999">
        <w:rPr>
          <w:rFonts w:ascii="Times New Roman" w:hAnsi="Times New Roman" w:cs="Times New Roman"/>
          <w:i/>
          <w:sz w:val="20"/>
          <w:szCs w:val="20"/>
        </w:rPr>
        <w:t xml:space="preserve">Business Recorder. </w:t>
      </w:r>
      <w:r w:rsidRPr="007E6999">
        <w:rPr>
          <w:rFonts w:ascii="Times New Roman" w:hAnsi="Times New Roman" w:cs="Times New Roman"/>
          <w:sz w:val="20"/>
          <w:szCs w:val="20"/>
        </w:rPr>
        <w:t>2012, 29 July; 28 September.</w:t>
      </w:r>
    </w:p>
    <w:p w14:paraId="5F0A9B8F" w14:textId="45E9DDFD" w:rsidR="008C0198" w:rsidRPr="007E6999" w:rsidRDefault="008C0198" w:rsidP="008C0198">
      <w:pPr>
        <w:pStyle w:val="ListParagraph"/>
        <w:numPr>
          <w:ilvl w:val="0"/>
          <w:numId w:val="13"/>
        </w:numPr>
        <w:jc w:val="both"/>
        <w:rPr>
          <w:rFonts w:ascii="Times New Roman" w:hAnsi="Times New Roman" w:cs="Times New Roman"/>
          <w:i/>
          <w:sz w:val="20"/>
          <w:szCs w:val="20"/>
        </w:rPr>
      </w:pPr>
      <w:r w:rsidRPr="007E6999">
        <w:rPr>
          <w:rFonts w:ascii="Times New Roman" w:hAnsi="Times New Roman" w:cs="Times New Roman"/>
          <w:sz w:val="20"/>
          <w:szCs w:val="20"/>
        </w:rPr>
        <w:t xml:space="preserve">Taxation-Direct Tax Code, Business Knowledge Resource Online, available from </w:t>
      </w:r>
      <w:hyperlink r:id="rId11" w:history="1">
        <w:r w:rsidRPr="007E6999">
          <w:rPr>
            <w:rStyle w:val="Hyperlink"/>
            <w:rFonts w:ascii="Times New Roman" w:hAnsi="Times New Roman" w:cs="Times New Roman"/>
            <w:sz w:val="20"/>
            <w:szCs w:val="20"/>
          </w:rPr>
          <w:t>http://business.gov.in/taxation/direct_tax.php</w:t>
        </w:r>
      </w:hyperlink>
      <w:r w:rsidRPr="007E6999">
        <w:rPr>
          <w:rFonts w:ascii="Times New Roman" w:hAnsi="Times New Roman" w:cs="Times New Roman"/>
          <w:sz w:val="20"/>
          <w:szCs w:val="20"/>
        </w:rPr>
        <w:t xml:space="preserve">, accessed </w:t>
      </w:r>
      <w:r w:rsidR="006D3563">
        <w:rPr>
          <w:rFonts w:ascii="Times New Roman" w:hAnsi="Times New Roman" w:cs="Times New Roman"/>
          <w:sz w:val="20"/>
          <w:szCs w:val="20"/>
        </w:rPr>
        <w:t>03 January 2013.</w:t>
      </w:r>
    </w:p>
    <w:p w14:paraId="34FEB091" w14:textId="57D7697E" w:rsidR="008C0198" w:rsidRPr="007E6999" w:rsidRDefault="008C0198" w:rsidP="008C0198">
      <w:pPr>
        <w:pStyle w:val="ListParagraph"/>
        <w:numPr>
          <w:ilvl w:val="0"/>
          <w:numId w:val="13"/>
        </w:numPr>
        <w:jc w:val="both"/>
        <w:rPr>
          <w:rFonts w:ascii="Times New Roman" w:hAnsi="Times New Roman" w:cs="Times New Roman"/>
          <w:i/>
          <w:sz w:val="20"/>
          <w:szCs w:val="20"/>
        </w:rPr>
      </w:pPr>
      <w:r w:rsidRPr="007E6999">
        <w:rPr>
          <w:rFonts w:ascii="Times New Roman" w:hAnsi="Times New Roman" w:cs="Times New Roman"/>
          <w:sz w:val="20"/>
          <w:szCs w:val="20"/>
        </w:rPr>
        <w:t xml:space="preserve">World Bank, </w:t>
      </w:r>
      <w:r w:rsidRPr="007E6999">
        <w:rPr>
          <w:rFonts w:ascii="Times New Roman" w:hAnsi="Times New Roman" w:cs="Times New Roman"/>
          <w:i/>
          <w:sz w:val="20"/>
          <w:szCs w:val="20"/>
        </w:rPr>
        <w:t>Implementation, Completion and Results Report</w:t>
      </w:r>
      <w:r w:rsidRPr="007E6999">
        <w:rPr>
          <w:rFonts w:ascii="Times New Roman" w:hAnsi="Times New Roman" w:cs="Times New Roman"/>
          <w:sz w:val="20"/>
          <w:szCs w:val="20"/>
        </w:rPr>
        <w:t xml:space="preserve">, Available from </w:t>
      </w:r>
      <w:hyperlink r:id="rId12" w:history="1">
        <w:r w:rsidRPr="007E6999">
          <w:rPr>
            <w:rStyle w:val="Hyperlink"/>
            <w:rFonts w:ascii="Times New Roman" w:hAnsi="Times New Roman" w:cs="Times New Roman"/>
            <w:sz w:val="20"/>
            <w:szCs w:val="20"/>
          </w:rPr>
          <w:t>www.worldbank.org</w:t>
        </w:r>
      </w:hyperlink>
      <w:r w:rsidR="006D3563">
        <w:rPr>
          <w:rFonts w:ascii="Times New Roman" w:hAnsi="Times New Roman" w:cs="Times New Roman"/>
          <w:sz w:val="20"/>
          <w:szCs w:val="20"/>
        </w:rPr>
        <w:t>, accessed 20 December</w:t>
      </w:r>
      <w:r w:rsidRPr="007E6999">
        <w:rPr>
          <w:rFonts w:ascii="Times New Roman" w:hAnsi="Times New Roman" w:cs="Times New Roman"/>
          <w:sz w:val="20"/>
          <w:szCs w:val="20"/>
        </w:rPr>
        <w:t xml:space="preserve"> 2012.</w:t>
      </w:r>
    </w:p>
    <w:p w14:paraId="29C86891" w14:textId="0A541C89" w:rsidR="008C0198" w:rsidRPr="007E6999" w:rsidRDefault="008C0198" w:rsidP="008C0198">
      <w:pPr>
        <w:pStyle w:val="ListParagraph"/>
        <w:numPr>
          <w:ilvl w:val="0"/>
          <w:numId w:val="13"/>
        </w:numPr>
        <w:jc w:val="both"/>
        <w:rPr>
          <w:rFonts w:ascii="Times New Roman" w:hAnsi="Times New Roman" w:cs="Times New Roman"/>
          <w:i/>
          <w:sz w:val="20"/>
          <w:szCs w:val="20"/>
        </w:rPr>
      </w:pPr>
      <w:r w:rsidRPr="007E6999">
        <w:rPr>
          <w:rFonts w:ascii="Times New Roman" w:hAnsi="Times New Roman" w:cs="Times New Roman"/>
          <w:sz w:val="20"/>
          <w:szCs w:val="20"/>
        </w:rPr>
        <w:t xml:space="preserve">Gaus Dr. Khalida, “Political Economy of tax Reforms,” Available from </w:t>
      </w:r>
      <w:hyperlink r:id="rId13" w:history="1">
        <w:r w:rsidRPr="007E6999">
          <w:rPr>
            <w:rStyle w:val="Hyperlink"/>
            <w:rFonts w:ascii="Times New Roman" w:hAnsi="Times New Roman" w:cs="Times New Roman"/>
            <w:sz w:val="20"/>
            <w:szCs w:val="20"/>
          </w:rPr>
          <w:t>http://giniweb.net</w:t>
        </w:r>
      </w:hyperlink>
      <w:r w:rsidRPr="007E6999">
        <w:rPr>
          <w:rFonts w:ascii="Times New Roman" w:hAnsi="Times New Roman" w:cs="Times New Roman"/>
          <w:sz w:val="20"/>
          <w:szCs w:val="20"/>
        </w:rPr>
        <w:t xml:space="preserve"> accessed on</w:t>
      </w:r>
      <w:r w:rsidR="006D3563">
        <w:rPr>
          <w:rFonts w:ascii="Times New Roman" w:hAnsi="Times New Roman" w:cs="Times New Roman"/>
          <w:sz w:val="20"/>
          <w:szCs w:val="20"/>
        </w:rPr>
        <w:t xml:space="preserve"> 5 November 2012.</w:t>
      </w:r>
    </w:p>
    <w:p w14:paraId="08605DDE" w14:textId="046F8910" w:rsidR="008C0198" w:rsidRPr="007E6999" w:rsidRDefault="008C0198" w:rsidP="008C0198">
      <w:pPr>
        <w:pStyle w:val="ListParagraph"/>
        <w:numPr>
          <w:ilvl w:val="0"/>
          <w:numId w:val="13"/>
        </w:numPr>
        <w:jc w:val="both"/>
        <w:rPr>
          <w:rFonts w:ascii="Times New Roman" w:hAnsi="Times New Roman" w:cs="Times New Roman"/>
          <w:i/>
          <w:sz w:val="20"/>
          <w:szCs w:val="20"/>
        </w:rPr>
      </w:pPr>
      <w:r w:rsidRPr="007E6999">
        <w:rPr>
          <w:rFonts w:ascii="Times New Roman" w:hAnsi="Times New Roman" w:cs="Times New Roman"/>
          <w:sz w:val="20"/>
          <w:szCs w:val="20"/>
        </w:rPr>
        <w:t xml:space="preserve">Report of the Task Force on Tax Administration, Federal Board of Revenue, available from </w:t>
      </w:r>
      <w:hyperlink r:id="rId14" w:history="1">
        <w:r w:rsidRPr="007E6999">
          <w:rPr>
            <w:rStyle w:val="Hyperlink"/>
            <w:rFonts w:ascii="Times New Roman" w:hAnsi="Times New Roman" w:cs="Times New Roman"/>
            <w:sz w:val="20"/>
            <w:szCs w:val="20"/>
          </w:rPr>
          <w:t>www.fbr.gov.pk</w:t>
        </w:r>
      </w:hyperlink>
      <w:r w:rsidRPr="007E6999">
        <w:rPr>
          <w:rFonts w:ascii="Times New Roman" w:hAnsi="Times New Roman" w:cs="Times New Roman"/>
          <w:sz w:val="20"/>
          <w:szCs w:val="20"/>
        </w:rPr>
        <w:t xml:space="preserve"> , accessed </w:t>
      </w:r>
      <w:r w:rsidR="006D3563">
        <w:rPr>
          <w:rFonts w:ascii="Times New Roman" w:hAnsi="Times New Roman" w:cs="Times New Roman"/>
          <w:sz w:val="20"/>
          <w:szCs w:val="20"/>
        </w:rPr>
        <w:t>01 December 2012.</w:t>
      </w:r>
    </w:p>
    <w:p w14:paraId="73FDC34B" w14:textId="00EFB9B2" w:rsidR="008C0198" w:rsidRPr="007E6999" w:rsidRDefault="008C0198" w:rsidP="008C0198">
      <w:pPr>
        <w:pStyle w:val="FootnoteText"/>
        <w:numPr>
          <w:ilvl w:val="0"/>
          <w:numId w:val="13"/>
        </w:numPr>
        <w:rPr>
          <w:rFonts w:ascii="Times New Roman" w:hAnsi="Times New Roman" w:cs="Times New Roman"/>
          <w:sz w:val="20"/>
          <w:szCs w:val="20"/>
        </w:rPr>
      </w:pPr>
      <w:r w:rsidRPr="007E6999">
        <w:rPr>
          <w:rFonts w:ascii="Times New Roman" w:hAnsi="Times New Roman" w:cs="Times New Roman"/>
          <w:sz w:val="20"/>
          <w:szCs w:val="20"/>
        </w:rPr>
        <w:t xml:space="preserve">Ailing Tax System, November 16, 2012, Forexpk, Available from </w:t>
      </w:r>
      <w:hyperlink r:id="rId15" w:history="1">
        <w:r w:rsidRPr="007E6999">
          <w:rPr>
            <w:rStyle w:val="Hyperlink"/>
            <w:rFonts w:ascii="Times New Roman" w:hAnsi="Times New Roman" w:cs="Times New Roman"/>
            <w:sz w:val="20"/>
            <w:szCs w:val="20"/>
          </w:rPr>
          <w:t>http://finance.kalpoint.com/economic-updates/exclusive-articles/ailing-tax-system.html</w:t>
        </w:r>
      </w:hyperlink>
      <w:r w:rsidRPr="007E6999">
        <w:rPr>
          <w:rFonts w:ascii="Times New Roman" w:hAnsi="Times New Roman" w:cs="Times New Roman"/>
          <w:sz w:val="20"/>
          <w:szCs w:val="20"/>
        </w:rPr>
        <w:t xml:space="preserve"> accessed</w:t>
      </w:r>
      <w:r w:rsidR="006D3563">
        <w:rPr>
          <w:rFonts w:ascii="Times New Roman" w:hAnsi="Times New Roman" w:cs="Times New Roman"/>
          <w:sz w:val="20"/>
          <w:szCs w:val="20"/>
        </w:rPr>
        <w:t xml:space="preserve"> 15 December 2012.</w:t>
      </w:r>
    </w:p>
    <w:p w14:paraId="693A168B" w14:textId="07B39E6F" w:rsidR="008C0198" w:rsidRPr="007E6999" w:rsidRDefault="008C0198" w:rsidP="008C0198">
      <w:pPr>
        <w:pStyle w:val="ListParagraph"/>
        <w:numPr>
          <w:ilvl w:val="0"/>
          <w:numId w:val="13"/>
        </w:numPr>
        <w:jc w:val="both"/>
        <w:rPr>
          <w:rFonts w:ascii="Times New Roman" w:hAnsi="Times New Roman" w:cs="Times New Roman"/>
          <w:i/>
          <w:sz w:val="20"/>
          <w:szCs w:val="20"/>
        </w:rPr>
      </w:pPr>
      <w:r w:rsidRPr="007E6999">
        <w:rPr>
          <w:rFonts w:ascii="Times New Roman" w:hAnsi="Times New Roman" w:cs="Times New Roman"/>
          <w:sz w:val="20"/>
          <w:szCs w:val="20"/>
        </w:rPr>
        <w:t xml:space="preserve">Zafar and Associates-LLP, Evolution of tax Culture in Pakistan, Global Legal Resources, Available from </w:t>
      </w:r>
      <w:hyperlink r:id="rId16" w:history="1">
        <w:r w:rsidRPr="007E6999">
          <w:rPr>
            <w:rStyle w:val="Hyperlink"/>
            <w:rFonts w:ascii="Times New Roman" w:hAnsi="Times New Roman" w:cs="Times New Roman"/>
            <w:sz w:val="20"/>
            <w:szCs w:val="20"/>
          </w:rPr>
          <w:t>http://www.hg.org/article.asp?id=4917</w:t>
        </w:r>
      </w:hyperlink>
      <w:r w:rsidRPr="007E6999">
        <w:rPr>
          <w:rFonts w:ascii="Times New Roman" w:hAnsi="Times New Roman" w:cs="Times New Roman"/>
          <w:sz w:val="20"/>
          <w:szCs w:val="20"/>
        </w:rPr>
        <w:t xml:space="preserve"> accessed</w:t>
      </w:r>
      <w:r w:rsidR="006D3563">
        <w:rPr>
          <w:rFonts w:ascii="Times New Roman" w:hAnsi="Times New Roman" w:cs="Times New Roman"/>
          <w:sz w:val="20"/>
          <w:szCs w:val="20"/>
        </w:rPr>
        <w:t xml:space="preserve"> 21 January 2013.</w:t>
      </w:r>
    </w:p>
    <w:p w14:paraId="747FCDE6" w14:textId="10D1C7B8" w:rsidR="008C0198" w:rsidRPr="007E6999" w:rsidRDefault="008C0198" w:rsidP="008C0198">
      <w:pPr>
        <w:pStyle w:val="FootnoteText"/>
        <w:numPr>
          <w:ilvl w:val="0"/>
          <w:numId w:val="13"/>
        </w:numPr>
        <w:rPr>
          <w:rFonts w:ascii="Times New Roman" w:hAnsi="Times New Roman" w:cs="Times New Roman"/>
          <w:sz w:val="20"/>
          <w:szCs w:val="20"/>
        </w:rPr>
      </w:pPr>
      <w:r w:rsidRPr="007E6999">
        <w:rPr>
          <w:rFonts w:ascii="Times New Roman" w:hAnsi="Times New Roman" w:cs="Times New Roman"/>
          <w:sz w:val="20"/>
          <w:szCs w:val="20"/>
        </w:rPr>
        <w:t xml:space="preserve">Haq Dr. Ikram and Huzaima Bukhari, “Provinces And Agricultural Income Tax,” Opinion Maker available from   </w:t>
      </w:r>
      <w:hyperlink r:id="rId17" w:history="1">
        <w:r w:rsidRPr="007E6999">
          <w:rPr>
            <w:rStyle w:val="Hyperlink"/>
            <w:rFonts w:ascii="Times New Roman" w:hAnsi="Times New Roman" w:cs="Times New Roman"/>
            <w:sz w:val="20"/>
            <w:szCs w:val="20"/>
          </w:rPr>
          <w:t>http://www.opinionmaker.org/2010/12/pakistan-provinces-and-agricultural-income-tax/</w:t>
        </w:r>
      </w:hyperlink>
      <w:r w:rsidRPr="007E6999">
        <w:rPr>
          <w:rFonts w:ascii="Times New Roman" w:hAnsi="Times New Roman" w:cs="Times New Roman"/>
          <w:sz w:val="20"/>
          <w:szCs w:val="20"/>
        </w:rPr>
        <w:t xml:space="preserve"> accessed</w:t>
      </w:r>
      <w:r w:rsidR="006D3563">
        <w:rPr>
          <w:rFonts w:ascii="Times New Roman" w:hAnsi="Times New Roman" w:cs="Times New Roman"/>
          <w:sz w:val="20"/>
          <w:szCs w:val="20"/>
        </w:rPr>
        <w:t xml:space="preserve"> 10 January 2013.</w:t>
      </w:r>
    </w:p>
    <w:p w14:paraId="660AF6F9" w14:textId="7DF6E9AD" w:rsidR="008C0198" w:rsidRPr="007E6999" w:rsidRDefault="008C0198" w:rsidP="008C0198">
      <w:pPr>
        <w:pStyle w:val="ListParagraph"/>
        <w:numPr>
          <w:ilvl w:val="0"/>
          <w:numId w:val="13"/>
        </w:numPr>
        <w:jc w:val="both"/>
        <w:rPr>
          <w:rFonts w:ascii="Times New Roman" w:hAnsi="Times New Roman" w:cs="Times New Roman"/>
          <w:i/>
          <w:sz w:val="20"/>
          <w:szCs w:val="20"/>
        </w:rPr>
      </w:pPr>
      <w:r w:rsidRPr="007E6999">
        <w:rPr>
          <w:rFonts w:ascii="Times New Roman" w:hAnsi="Times New Roman" w:cs="Times New Roman"/>
          <w:sz w:val="20"/>
          <w:szCs w:val="20"/>
        </w:rPr>
        <w:t>Qureshi M Munir, “Maladministration within the Federal Direct Taxation in Pakistan- a diagnostic evaluation,” Federal Tax Ombudsman, Internet available from mq.com.pk/docs/Maladministration_DT.pdf, accessed</w:t>
      </w:r>
      <w:r w:rsidR="006D3563">
        <w:rPr>
          <w:rFonts w:ascii="Times New Roman" w:hAnsi="Times New Roman" w:cs="Times New Roman"/>
          <w:sz w:val="20"/>
          <w:szCs w:val="20"/>
        </w:rPr>
        <w:t xml:space="preserve"> 15 January 2013.</w:t>
      </w:r>
    </w:p>
    <w:p w14:paraId="4DB1A990" w14:textId="77777777" w:rsidR="008C0198" w:rsidRPr="007E6999" w:rsidRDefault="008C0198" w:rsidP="008C0198">
      <w:pPr>
        <w:pStyle w:val="ListParagraph"/>
        <w:numPr>
          <w:ilvl w:val="0"/>
          <w:numId w:val="13"/>
        </w:numPr>
        <w:jc w:val="both"/>
        <w:rPr>
          <w:rFonts w:ascii="Times New Roman" w:hAnsi="Times New Roman" w:cs="Times New Roman"/>
          <w:i/>
          <w:sz w:val="20"/>
          <w:szCs w:val="20"/>
        </w:rPr>
      </w:pPr>
      <w:r w:rsidRPr="007E6999">
        <w:rPr>
          <w:rFonts w:ascii="Times New Roman" w:hAnsi="Times New Roman" w:cs="Times New Roman"/>
          <w:sz w:val="20"/>
          <w:szCs w:val="20"/>
        </w:rPr>
        <w:t>Chaudhary Imran Sharif, “Determinants of Low Tax Revenue in Pakistan,”, Pakistan Journal of Social Sciences 30, no.2, (2010): 439-452.</w:t>
      </w:r>
    </w:p>
    <w:p w14:paraId="33C2E3DD" w14:textId="5AE79015" w:rsidR="008C0198" w:rsidRPr="007E6999" w:rsidRDefault="008C0198" w:rsidP="008C0198">
      <w:pPr>
        <w:pStyle w:val="ListParagraph"/>
        <w:numPr>
          <w:ilvl w:val="0"/>
          <w:numId w:val="13"/>
        </w:numPr>
        <w:jc w:val="both"/>
        <w:rPr>
          <w:rFonts w:ascii="Times New Roman" w:hAnsi="Times New Roman" w:cs="Times New Roman"/>
          <w:i/>
          <w:sz w:val="20"/>
          <w:szCs w:val="20"/>
        </w:rPr>
      </w:pPr>
      <w:r w:rsidRPr="007E6999">
        <w:rPr>
          <w:rFonts w:ascii="Times New Roman" w:hAnsi="Times New Roman" w:cs="Times New Roman"/>
          <w:sz w:val="20"/>
          <w:szCs w:val="20"/>
        </w:rPr>
        <w:t>Pakistan Tax Policy Report(s), Georgia State University, available from aysps.gsu.edu/isp/files/spwp0908.pdf, accessed</w:t>
      </w:r>
      <w:r w:rsidR="006D3563">
        <w:rPr>
          <w:rFonts w:ascii="Times New Roman" w:hAnsi="Times New Roman" w:cs="Times New Roman"/>
          <w:sz w:val="20"/>
          <w:szCs w:val="20"/>
        </w:rPr>
        <w:t xml:space="preserve"> 10 January 2012.</w:t>
      </w:r>
    </w:p>
    <w:p w14:paraId="2C1F5F1D" w14:textId="6FE08CC6" w:rsidR="008C0198" w:rsidRPr="006D3563" w:rsidRDefault="008C0198" w:rsidP="006D3563">
      <w:pPr>
        <w:pStyle w:val="ListParagraph"/>
        <w:numPr>
          <w:ilvl w:val="0"/>
          <w:numId w:val="13"/>
        </w:numPr>
        <w:jc w:val="both"/>
        <w:rPr>
          <w:rFonts w:ascii="Times New Roman" w:hAnsi="Times New Roman" w:cs="Times New Roman"/>
          <w:sz w:val="20"/>
          <w:szCs w:val="20"/>
        </w:rPr>
      </w:pPr>
      <w:r w:rsidRPr="007E6999">
        <w:rPr>
          <w:rFonts w:ascii="Times New Roman" w:hAnsi="Times New Roman" w:cs="Times New Roman"/>
          <w:sz w:val="20"/>
          <w:szCs w:val="20"/>
        </w:rPr>
        <w:t>Shaikh Salman, “ Estimating the Federal Direct Tax Buoyancy for Pakistan in</w:t>
      </w:r>
      <w:r w:rsidR="006D3563">
        <w:rPr>
          <w:rFonts w:ascii="Times New Roman" w:hAnsi="Times New Roman" w:cs="Times New Roman"/>
          <w:sz w:val="20"/>
          <w:szCs w:val="20"/>
        </w:rPr>
        <w:t xml:space="preserve"> </w:t>
      </w:r>
      <w:r w:rsidRPr="006D3563">
        <w:rPr>
          <w:rFonts w:ascii="Times New Roman" w:hAnsi="Times New Roman" w:cs="Times New Roman"/>
          <w:sz w:val="20"/>
          <w:szCs w:val="20"/>
        </w:rPr>
        <w:t xml:space="preserve">post-1973 Era”, Munich Personal RePec Archive, Available from </w:t>
      </w:r>
      <w:hyperlink r:id="rId18" w:history="1">
        <w:r w:rsidRPr="006D3563">
          <w:rPr>
            <w:rStyle w:val="Hyperlink"/>
            <w:rFonts w:ascii="Times New Roman" w:hAnsi="Times New Roman" w:cs="Times New Roman"/>
            <w:sz w:val="20"/>
            <w:szCs w:val="20"/>
          </w:rPr>
          <w:t>http://mpra.ub.uni-muenchen.de/42498/</w:t>
        </w:r>
      </w:hyperlink>
      <w:r w:rsidRPr="006D3563">
        <w:rPr>
          <w:rFonts w:ascii="Times New Roman" w:hAnsi="Times New Roman" w:cs="Times New Roman"/>
          <w:sz w:val="20"/>
          <w:szCs w:val="20"/>
        </w:rPr>
        <w:t xml:space="preserve"> accessed</w:t>
      </w:r>
      <w:r w:rsidR="006D3563">
        <w:rPr>
          <w:rFonts w:ascii="Times New Roman" w:hAnsi="Times New Roman" w:cs="Times New Roman"/>
          <w:sz w:val="20"/>
          <w:szCs w:val="20"/>
        </w:rPr>
        <w:t xml:space="preserve"> 11 January 2013</w:t>
      </w:r>
      <w:r w:rsidR="00894CB1">
        <w:rPr>
          <w:rFonts w:ascii="Times New Roman" w:hAnsi="Times New Roman" w:cs="Times New Roman"/>
          <w:sz w:val="20"/>
          <w:szCs w:val="20"/>
        </w:rPr>
        <w:t>.</w:t>
      </w:r>
    </w:p>
    <w:p w14:paraId="4A90B094" w14:textId="77777777" w:rsidR="008C0198" w:rsidRDefault="008C0198" w:rsidP="008C0198">
      <w:pPr>
        <w:pStyle w:val="ListParagraph"/>
        <w:spacing w:line="360" w:lineRule="auto"/>
        <w:jc w:val="both"/>
        <w:rPr>
          <w:rFonts w:ascii="Times New Roman" w:hAnsi="Times New Roman" w:cs="Times New Roman"/>
        </w:rPr>
      </w:pPr>
    </w:p>
    <w:p w14:paraId="2BD2FDD3" w14:textId="77777777" w:rsidR="008C0198" w:rsidRDefault="008C0198" w:rsidP="008C0198">
      <w:pPr>
        <w:pStyle w:val="ListParagraph"/>
        <w:spacing w:line="360" w:lineRule="auto"/>
        <w:jc w:val="both"/>
        <w:rPr>
          <w:rFonts w:ascii="Times New Roman" w:hAnsi="Times New Roman" w:cs="Times New Roman"/>
        </w:rPr>
      </w:pPr>
    </w:p>
    <w:p w14:paraId="58605C3F" w14:textId="77777777" w:rsidR="008C0198" w:rsidRDefault="008C0198" w:rsidP="008C0198">
      <w:pPr>
        <w:pStyle w:val="ListParagraph"/>
        <w:spacing w:line="360" w:lineRule="auto"/>
        <w:jc w:val="both"/>
        <w:rPr>
          <w:rFonts w:ascii="Times New Roman" w:hAnsi="Times New Roman" w:cs="Times New Roman"/>
        </w:rPr>
      </w:pPr>
    </w:p>
    <w:p w14:paraId="03BFB981" w14:textId="77777777" w:rsidR="008C0198" w:rsidRDefault="008C0198" w:rsidP="008C0198">
      <w:pPr>
        <w:pStyle w:val="ListParagraph"/>
        <w:spacing w:line="360" w:lineRule="auto"/>
        <w:jc w:val="both"/>
        <w:rPr>
          <w:rFonts w:ascii="Times New Roman" w:hAnsi="Times New Roman" w:cs="Times New Roman"/>
        </w:rPr>
      </w:pPr>
    </w:p>
    <w:p w14:paraId="6D3C2A74" w14:textId="77777777" w:rsidR="008C0198" w:rsidRPr="00AF6CAD" w:rsidRDefault="008C0198" w:rsidP="008C0198">
      <w:pPr>
        <w:pStyle w:val="ListParagraph"/>
        <w:spacing w:line="360" w:lineRule="auto"/>
        <w:jc w:val="both"/>
        <w:rPr>
          <w:rFonts w:ascii="Times New Roman" w:hAnsi="Times New Roman" w:cs="Times New Roman"/>
        </w:rPr>
      </w:pPr>
    </w:p>
    <w:p w14:paraId="3835A4DE" w14:textId="77777777" w:rsidR="008C0198" w:rsidRPr="00FB6E8F" w:rsidRDefault="008C0198" w:rsidP="008C0198">
      <w:pPr>
        <w:spacing w:line="360" w:lineRule="auto"/>
        <w:jc w:val="both"/>
        <w:rPr>
          <w:rFonts w:ascii="Times New Roman" w:hAnsi="Times New Roman" w:cs="Times New Roman"/>
        </w:rPr>
      </w:pPr>
    </w:p>
    <w:p w14:paraId="7D02B4E2" w14:textId="77777777" w:rsidR="008C0198" w:rsidRPr="00FB6E8F" w:rsidRDefault="008C0198" w:rsidP="008C0198">
      <w:pPr>
        <w:spacing w:line="360" w:lineRule="auto"/>
        <w:jc w:val="both"/>
        <w:rPr>
          <w:rFonts w:ascii="Times New Roman" w:hAnsi="Times New Roman" w:cs="Times New Roman"/>
        </w:rPr>
      </w:pPr>
    </w:p>
    <w:p w14:paraId="6BE232F1" w14:textId="77777777" w:rsidR="008C0198" w:rsidRPr="00FB6E8F" w:rsidRDefault="008C0198" w:rsidP="008C0198">
      <w:pPr>
        <w:spacing w:line="360" w:lineRule="auto"/>
        <w:jc w:val="both"/>
        <w:rPr>
          <w:rFonts w:ascii="Times New Roman" w:hAnsi="Times New Roman" w:cs="Times New Roman"/>
        </w:rPr>
      </w:pPr>
    </w:p>
    <w:p w14:paraId="5FC936AB" w14:textId="77777777" w:rsidR="008C0198" w:rsidRPr="00FB6E8F" w:rsidRDefault="008C0198" w:rsidP="008C0198">
      <w:pPr>
        <w:spacing w:line="360" w:lineRule="auto"/>
        <w:jc w:val="both"/>
        <w:rPr>
          <w:rFonts w:ascii="Times New Roman" w:hAnsi="Times New Roman" w:cs="Times New Roman"/>
        </w:rPr>
      </w:pPr>
    </w:p>
    <w:p w14:paraId="3FD8F4BB" w14:textId="77777777" w:rsidR="00C92499" w:rsidRDefault="00C92499" w:rsidP="00487F19">
      <w:pPr>
        <w:pStyle w:val="NormalWeb"/>
        <w:jc w:val="both"/>
        <w:rPr>
          <w:rStyle w:val="Emphasis"/>
          <w:b/>
          <w:bCs/>
          <w:i w:val="0"/>
          <w:sz w:val="28"/>
          <w:szCs w:val="28"/>
        </w:rPr>
      </w:pPr>
    </w:p>
    <w:p w14:paraId="01317757" w14:textId="77777777" w:rsidR="00C92499" w:rsidRDefault="00C92499" w:rsidP="00487F19">
      <w:pPr>
        <w:pStyle w:val="NormalWeb"/>
        <w:jc w:val="both"/>
        <w:rPr>
          <w:rStyle w:val="Emphasis"/>
          <w:b/>
          <w:bCs/>
          <w:i w:val="0"/>
          <w:sz w:val="28"/>
          <w:szCs w:val="28"/>
        </w:rPr>
      </w:pPr>
    </w:p>
    <w:p w14:paraId="004787AF" w14:textId="7EE18025" w:rsidR="00487F19" w:rsidRPr="00487F19" w:rsidRDefault="00487F19" w:rsidP="00487F19">
      <w:pPr>
        <w:pStyle w:val="NormalWeb"/>
        <w:jc w:val="both"/>
        <w:rPr>
          <w:rStyle w:val="Emphasis"/>
          <w:b/>
          <w:bCs/>
          <w:i w:val="0"/>
          <w:sz w:val="28"/>
          <w:szCs w:val="28"/>
        </w:rPr>
      </w:pPr>
      <w:bookmarkStart w:id="0" w:name="_GoBack"/>
      <w:bookmarkEnd w:id="0"/>
      <w:r w:rsidRPr="00487F19">
        <w:rPr>
          <w:rStyle w:val="Emphasis"/>
          <w:b/>
          <w:bCs/>
          <w:i w:val="0"/>
          <w:sz w:val="28"/>
          <w:szCs w:val="28"/>
        </w:rPr>
        <w:t>Annexure:</w:t>
      </w:r>
    </w:p>
    <w:p w14:paraId="532CF5E0" w14:textId="77777777" w:rsidR="00487F19" w:rsidRDefault="00487F19" w:rsidP="00487F19">
      <w:pPr>
        <w:pStyle w:val="NormalWeb"/>
        <w:jc w:val="both"/>
        <w:rPr>
          <w:rStyle w:val="Emphasis"/>
          <w:b/>
          <w:bCs/>
        </w:rPr>
      </w:pPr>
    </w:p>
    <w:p w14:paraId="21F59D8D" w14:textId="77777777" w:rsidR="00487F19" w:rsidRPr="001F18D9" w:rsidRDefault="00487F19" w:rsidP="00487F19">
      <w:pPr>
        <w:pStyle w:val="NormalWeb"/>
        <w:jc w:val="both"/>
      </w:pPr>
      <w:r w:rsidRPr="001F18D9">
        <w:rPr>
          <w:rStyle w:val="Emphasis"/>
          <w:b/>
          <w:bCs/>
        </w:rPr>
        <w:t>INCOME TAX ORDINANCE 2001</w:t>
      </w:r>
    </w:p>
    <w:p w14:paraId="66A9FEAA" w14:textId="77777777" w:rsidR="00487F19" w:rsidRPr="001F18D9" w:rsidRDefault="00487F19" w:rsidP="00487F19">
      <w:pPr>
        <w:pStyle w:val="NormalWeb"/>
        <w:jc w:val="both"/>
      </w:pPr>
      <w:r w:rsidRPr="001F18D9">
        <w:t> </w:t>
      </w:r>
      <w:r w:rsidRPr="001F18D9">
        <w:rPr>
          <w:rStyle w:val="Emphasis"/>
          <w:b/>
          <w:bCs/>
        </w:rPr>
        <w:t>AN</w:t>
      </w:r>
    </w:p>
    <w:p w14:paraId="229BB4CC" w14:textId="77777777" w:rsidR="00487F19" w:rsidRPr="001F18D9" w:rsidRDefault="00487F19" w:rsidP="00487F19">
      <w:pPr>
        <w:pStyle w:val="NormalWeb"/>
        <w:jc w:val="both"/>
      </w:pPr>
      <w:r w:rsidRPr="001F18D9">
        <w:rPr>
          <w:rStyle w:val="Emphasis"/>
          <w:b/>
          <w:bCs/>
        </w:rPr>
        <w:t>ORDINANCE</w:t>
      </w:r>
    </w:p>
    <w:p w14:paraId="4A73C54F" w14:textId="77777777" w:rsidR="00487F19" w:rsidRPr="001F18D9" w:rsidRDefault="00487F19" w:rsidP="00487F19">
      <w:pPr>
        <w:pStyle w:val="NormalWeb"/>
        <w:jc w:val="both"/>
      </w:pPr>
      <w:r w:rsidRPr="001F18D9">
        <w:rPr>
          <w:rStyle w:val="Emphasis"/>
        </w:rPr>
        <w:t>Updated Upto 15th of August, 2009</w:t>
      </w:r>
    </w:p>
    <w:p w14:paraId="56654150" w14:textId="77777777" w:rsidR="00487F19" w:rsidRPr="001F18D9" w:rsidRDefault="00487F19" w:rsidP="00487F19">
      <w:pPr>
        <w:pStyle w:val="NormalWeb"/>
        <w:jc w:val="both"/>
      </w:pPr>
      <w:r w:rsidRPr="001F18D9">
        <w:t>to consolidate and amend the law relating to income tax</w:t>
      </w:r>
    </w:p>
    <w:p w14:paraId="05877D32" w14:textId="77777777" w:rsidR="00487F19" w:rsidRPr="001F18D9" w:rsidRDefault="00487F19" w:rsidP="00487F19">
      <w:pPr>
        <w:pStyle w:val="NormalWeb"/>
        <w:jc w:val="both"/>
      </w:pPr>
      <w:r w:rsidRPr="001F18D9">
        <w:t>WHEREAS it is expedient to consolidate and amend the law relating to income tax and to provide for matters ancillary thereto or connected therewith;</w:t>
      </w:r>
    </w:p>
    <w:p w14:paraId="39DAA68E" w14:textId="77777777" w:rsidR="00487F19" w:rsidRPr="001F18D9" w:rsidRDefault="00487F19" w:rsidP="00487F19">
      <w:pPr>
        <w:pStyle w:val="NormalWeb"/>
        <w:jc w:val="both"/>
      </w:pPr>
      <w:r w:rsidRPr="001F18D9">
        <w:t>WHEREAS the President is satisfied that circumstances exist which render it necessary to take immediate action;</w:t>
      </w:r>
    </w:p>
    <w:p w14:paraId="143462B1" w14:textId="77777777" w:rsidR="00487F19" w:rsidRPr="001F18D9" w:rsidRDefault="00487F19" w:rsidP="00487F19">
      <w:pPr>
        <w:pStyle w:val="NormalWeb"/>
        <w:jc w:val="both"/>
      </w:pPr>
      <w:r w:rsidRPr="001F18D9">
        <w:t>NOW, THEREFORE, in pursuance of the Proclamation of Emergency of the fourteenth day of October, 1999, and the Provisional Constitution Order No. 1 of 1999, read with Provisional Constitutional Amendment Order No. 9 of 1999, and in exercise of all powers enabling him in that behalf, the President of the Islamic Republic of Pakistan is pleased to make and promulgate the following Ordinance:-</w:t>
      </w:r>
    </w:p>
    <w:p w14:paraId="38BAD041" w14:textId="77777777" w:rsidR="00487F19" w:rsidRPr="001F18D9" w:rsidRDefault="00487F19" w:rsidP="00487F19">
      <w:pPr>
        <w:pStyle w:val="NormalWeb"/>
        <w:jc w:val="both"/>
      </w:pPr>
      <w:r w:rsidRPr="001F18D9">
        <w:rPr>
          <w:rStyle w:val="Emphasis"/>
        </w:rPr>
        <w:t>CHAPTER I</w:t>
      </w:r>
    </w:p>
    <w:p w14:paraId="71D4310A" w14:textId="77777777" w:rsidR="00487F19" w:rsidRPr="001F18D9" w:rsidRDefault="00487F19" w:rsidP="00487F19">
      <w:pPr>
        <w:pStyle w:val="NormalWeb"/>
        <w:jc w:val="both"/>
      </w:pPr>
      <w:r w:rsidRPr="001F18D9">
        <w:rPr>
          <w:rStyle w:val="Emphasis"/>
        </w:rPr>
        <w:t>PRELIMINARY</w:t>
      </w:r>
    </w:p>
    <w:p w14:paraId="746A4E42" w14:textId="77777777" w:rsidR="00487F19" w:rsidRPr="001F18D9" w:rsidRDefault="00487F19" w:rsidP="00487F19">
      <w:pPr>
        <w:pStyle w:val="NormalWeb"/>
        <w:jc w:val="both"/>
      </w:pPr>
      <w:r w:rsidRPr="001F18D9">
        <w:t> 1. Short title, extent and commencement.-</w:t>
      </w:r>
    </w:p>
    <w:p w14:paraId="2D491D1C" w14:textId="77777777" w:rsidR="00487F19" w:rsidRPr="001F18D9" w:rsidRDefault="00487F19" w:rsidP="00487F19">
      <w:pPr>
        <w:pStyle w:val="NormalWeb"/>
        <w:jc w:val="both"/>
      </w:pPr>
      <w:r w:rsidRPr="001F18D9">
        <w:t> (1) This Ordinance may be called the Income Tax Ordinance, 2001.</w:t>
      </w:r>
    </w:p>
    <w:p w14:paraId="68EE7AA2" w14:textId="77777777" w:rsidR="00487F19" w:rsidRPr="001F18D9" w:rsidRDefault="00487F19" w:rsidP="00487F19">
      <w:pPr>
        <w:pStyle w:val="NormalWeb"/>
        <w:jc w:val="both"/>
      </w:pPr>
      <w:r w:rsidRPr="001F18D9">
        <w:t> (2) It extends to the whole ofPakistan.</w:t>
      </w:r>
    </w:p>
    <w:p w14:paraId="1FE39349" w14:textId="77777777" w:rsidR="00487F19" w:rsidRPr="001F18D9" w:rsidRDefault="00487F19" w:rsidP="00487F19">
      <w:pPr>
        <w:pStyle w:val="NormalWeb"/>
        <w:jc w:val="both"/>
      </w:pPr>
      <w:r w:rsidRPr="001F18D9">
        <w:t> (3) It shall come into force on such date as the Federal Government may, by notification in Official Gazette, appoint.</w:t>
      </w:r>
    </w:p>
    <w:p w14:paraId="789629B6" w14:textId="77777777" w:rsidR="00487F19" w:rsidRPr="001F18D9" w:rsidRDefault="00487F19" w:rsidP="00487F19">
      <w:pPr>
        <w:pStyle w:val="NormalWeb"/>
        <w:jc w:val="both"/>
      </w:pPr>
      <w:r w:rsidRPr="001F18D9">
        <w:t> 2. Definitions.- In this Ordinance, unless there is anything repugnant in the subject or context –</w:t>
      </w:r>
    </w:p>
    <w:p w14:paraId="33CB3549" w14:textId="77777777" w:rsidR="00487F19" w:rsidRPr="001F18D9" w:rsidRDefault="00487F19" w:rsidP="00487F19">
      <w:pPr>
        <w:pStyle w:val="NormalWeb"/>
        <w:jc w:val="both"/>
      </w:pPr>
      <w:r w:rsidRPr="001F18D9">
        <w:t> (1) “accumulated profits” in relation to a dividend, includes –</w:t>
      </w:r>
    </w:p>
    <w:p w14:paraId="15C80943" w14:textId="77777777" w:rsidR="00487F19" w:rsidRPr="001F18D9" w:rsidRDefault="00487F19" w:rsidP="00487F19">
      <w:pPr>
        <w:pStyle w:val="NormalWeb"/>
        <w:jc w:val="both"/>
      </w:pPr>
      <w:r w:rsidRPr="001F18D9">
        <w:t> (a) any reserve made up wholly or partly of any allowance, deduction, or exemption admissible under this Ordinance;</w:t>
      </w:r>
    </w:p>
    <w:p w14:paraId="36181DB7" w14:textId="77777777" w:rsidR="00487F19" w:rsidRPr="001F18D9" w:rsidRDefault="00487F19" w:rsidP="00487F19">
      <w:pPr>
        <w:pStyle w:val="NormalWeb"/>
        <w:jc w:val="both"/>
      </w:pPr>
      <w:r w:rsidRPr="001F18D9">
        <w:lastRenderedPageBreak/>
        <w:t> (b) for the purposes of 1[sub-clauses (a), (d) and (e) of clause (19)], all profits of the company including income and gains of a trust up to the date of such distribution or such payment, as the case may be; and</w:t>
      </w:r>
    </w:p>
    <w:p w14:paraId="5638CF2B" w14:textId="77777777" w:rsidR="00487F19" w:rsidRPr="001F18D9" w:rsidRDefault="00487F19" w:rsidP="00487F19">
      <w:pPr>
        <w:pStyle w:val="NormalWeb"/>
        <w:jc w:val="both"/>
      </w:pPr>
      <w:r w:rsidRPr="001F18D9">
        <w:t> (c) for the purposes of 2[sub-clause (c) of clause (19)], includes all profits of the company including income and gains of a trust up to the date of its liquidation; 3[(1A)  “amalgamation” means the merger of one or more banking companies or non-banking financial institutions, in either case being a public company, or a company incorporated under any law, other than Companies Ordinance, 1984 (XLVII of 1984), for the time being in force, (the company or companies which so merge being referred to as the “amalgamating company” or companies and the company with which they merge or which is formed as a result of merger, as the “amalgamated company”) in such manner that --</w:t>
      </w:r>
    </w:p>
    <w:p w14:paraId="5C708EB8" w14:textId="77777777" w:rsidR="00487F19" w:rsidRPr="001F18D9" w:rsidRDefault="00487F19" w:rsidP="00487F19">
      <w:pPr>
        <w:pStyle w:val="NormalWeb"/>
        <w:jc w:val="both"/>
      </w:pPr>
      <w:r w:rsidRPr="001F18D9">
        <w:t> (a) the assets of the amalgamating company or companies immediately before the amalgamation become the assets of the amalgamated company by virtue of the amalgamation, otherwise than by purchase of such assets by the amalgamated company or as a result of distribution of such assets to the amalgamated company after the winding up of the amalgamating company or companies;</w:t>
      </w:r>
    </w:p>
    <w:p w14:paraId="65200A79" w14:textId="77777777" w:rsidR="00487F19" w:rsidRPr="001F18D9" w:rsidRDefault="00487F19" w:rsidP="00487F19">
      <w:pPr>
        <w:pStyle w:val="NormalWeb"/>
        <w:jc w:val="both"/>
      </w:pPr>
      <w:r w:rsidRPr="001F18D9">
        <w:t> (b) the liabilities of the amalgamating company or companies immediately before the amalgamation become the liabilities of the amalgamated company by virtue of the amalgamation; and</w:t>
      </w:r>
    </w:p>
    <w:p w14:paraId="193EB7CD" w14:textId="77777777" w:rsidR="00487F19" w:rsidRPr="001F18D9" w:rsidRDefault="00487F19" w:rsidP="00487F19">
      <w:pPr>
        <w:pStyle w:val="NormalWeb"/>
        <w:jc w:val="both"/>
      </w:pPr>
      <w:r w:rsidRPr="001F18D9">
        <w:t> (c) the scheme of amalgamation is approved by the State bank ofPakistanor by the Securities and Exchange Commission ofPakistan;]</w:t>
      </w:r>
    </w:p>
    <w:p w14:paraId="161DDFE8" w14:textId="77777777" w:rsidR="00487F19" w:rsidRPr="001F18D9" w:rsidRDefault="00487F19" w:rsidP="00487F19">
      <w:pPr>
        <w:pStyle w:val="NormalWeb"/>
        <w:jc w:val="both"/>
      </w:pPr>
      <w:r w:rsidRPr="001F18D9">
        <w:t> (2) “Appellate Tribunal” means the Appellate Tribunal established under section 130;</w:t>
      </w:r>
    </w:p>
    <w:p w14:paraId="1323961C" w14:textId="77777777" w:rsidR="00487F19" w:rsidRPr="001F18D9" w:rsidRDefault="00487F19" w:rsidP="00487F19">
      <w:pPr>
        <w:pStyle w:val="NormalWeb"/>
        <w:jc w:val="both"/>
      </w:pPr>
      <w:r w:rsidRPr="001F18D9">
        <w:t> (3) “approved gratuity fund” means a gratuity fund approved by the Commissioner in accordance with Part III of the Sixth Schedule;</w:t>
      </w:r>
    </w:p>
    <w:p w14:paraId="574266F2" w14:textId="77777777" w:rsidR="00487F19" w:rsidRPr="001F18D9" w:rsidRDefault="00487F19" w:rsidP="00487F19">
      <w:pPr>
        <w:pStyle w:val="NormalWeb"/>
        <w:jc w:val="both"/>
      </w:pPr>
      <w:r w:rsidRPr="001F18D9">
        <w:t> (4) “approved superannuation fund” means a superannuation fund, or any part of a superannuation fund, approved by the Commissioner in accordance with Part II of the Sixth Schedule;</w:t>
      </w:r>
    </w:p>
    <w:p w14:paraId="2974234A" w14:textId="77777777" w:rsidR="00487F19" w:rsidRPr="001F18D9" w:rsidRDefault="00487F19" w:rsidP="00487F19">
      <w:pPr>
        <w:pStyle w:val="NormalWeb"/>
        <w:jc w:val="both"/>
      </w:pPr>
      <w:r w:rsidRPr="001F18D9">
        <w:t> 4[(5)  “assessment” includes re-assessment and amended assessment and the cognate expressions shall be construed accordingly;] 5[(5A)  “assessment year” means assessment year as defined in the repealed Ordinance;] 6[(5B)  “asset management company” means a company registered under the Assets Management Companies Rules, 1995;]</w:t>
      </w:r>
    </w:p>
    <w:p w14:paraId="677A8B66" w14:textId="77777777" w:rsidR="00487F19" w:rsidRPr="001F18D9" w:rsidRDefault="00487F19" w:rsidP="00487F19">
      <w:pPr>
        <w:pStyle w:val="NormalWeb"/>
        <w:jc w:val="both"/>
      </w:pPr>
      <w:r w:rsidRPr="001F18D9">
        <w:t>(6) “association of persons” means an association of persons as defined in section 80;</w:t>
      </w:r>
    </w:p>
    <w:p w14:paraId="6342A6C3" w14:textId="77777777" w:rsidR="00487F19" w:rsidRPr="001F18D9" w:rsidRDefault="00487F19" w:rsidP="00487F19">
      <w:pPr>
        <w:pStyle w:val="NormalWeb"/>
        <w:jc w:val="both"/>
      </w:pPr>
      <w:r w:rsidRPr="001F18D9">
        <w:t>(7) “banking company” means a banking company as defined in the Banking Companies Ordinance, 1962 (LVII of 1962) and includes any body corporate which transacts the business of banking inPakistan;</w:t>
      </w:r>
    </w:p>
    <w:p w14:paraId="0F047776" w14:textId="77777777" w:rsidR="00487F19" w:rsidRPr="001F18D9" w:rsidRDefault="00487F19" w:rsidP="00487F19">
      <w:pPr>
        <w:pStyle w:val="NormalWeb"/>
        <w:jc w:val="both"/>
      </w:pPr>
      <w:r w:rsidRPr="001F18D9">
        <w:t>(8) “bonus shares” includes bonus units in a unit trust;</w:t>
      </w:r>
    </w:p>
    <w:p w14:paraId="39679D92" w14:textId="77777777" w:rsidR="00487F19" w:rsidRPr="001F18D9" w:rsidRDefault="00487F19" w:rsidP="00487F19">
      <w:pPr>
        <w:pStyle w:val="NormalWeb"/>
        <w:jc w:val="both"/>
      </w:pPr>
      <w:r w:rsidRPr="001F18D9">
        <w:lastRenderedPageBreak/>
        <w:t>(9) “business” includes any trade, commerce, manufacture, profession, vocation or adventure or concern in the nature of trade, commerce, manufacture, profession or vocation, but does not include employment;</w:t>
      </w:r>
    </w:p>
    <w:p w14:paraId="5714AA40" w14:textId="77777777" w:rsidR="00487F19" w:rsidRPr="001F18D9" w:rsidRDefault="00487F19" w:rsidP="00487F19">
      <w:pPr>
        <w:pStyle w:val="NormalWeb"/>
        <w:jc w:val="both"/>
      </w:pPr>
      <w:r w:rsidRPr="001F18D9">
        <w:t>(10) “capital asset” means a capital asset as defined in section 37;</w:t>
      </w:r>
    </w:p>
    <w:p w14:paraId="4ED44CA4" w14:textId="77777777" w:rsidR="00487F19" w:rsidRPr="001F18D9" w:rsidRDefault="00487F19" w:rsidP="00487F19">
      <w:pPr>
        <w:pStyle w:val="NormalWeb"/>
        <w:jc w:val="both"/>
      </w:pPr>
      <w:r w:rsidRPr="001F18D9">
        <w:t>(11) “Central Board of Revenue” means the Central Board of Revenue established under the Central Board of Revenue Act, 1924 (IV of 1924);</w:t>
      </w:r>
    </w:p>
    <w:p w14:paraId="418CFEED" w14:textId="77777777" w:rsidR="00487F19" w:rsidRPr="001F18D9" w:rsidRDefault="00487F19" w:rsidP="00487F19">
      <w:pPr>
        <w:pStyle w:val="NormalWeb"/>
        <w:jc w:val="both"/>
      </w:pPr>
      <w:r w:rsidRPr="001F18D9">
        <w:t>7(11A) “charitable purpose” includes relief of the poor, education, medical relief and the advancement of any other object of general public utility;]</w:t>
      </w:r>
    </w:p>
    <w:p w14:paraId="591CB1A6" w14:textId="77777777" w:rsidR="00487F19" w:rsidRPr="001F18D9" w:rsidRDefault="00487F19" w:rsidP="00487F19">
      <w:pPr>
        <w:pStyle w:val="NormalWeb"/>
        <w:jc w:val="both"/>
      </w:pPr>
      <w:r w:rsidRPr="001F18D9">
        <w:t>(12) “company” means a company as defined in section 80;</w:t>
      </w:r>
    </w:p>
    <w:p w14:paraId="3CD80831" w14:textId="77777777" w:rsidR="00487F19" w:rsidRPr="001F18D9" w:rsidRDefault="00487F19" w:rsidP="00487F19">
      <w:pPr>
        <w:pStyle w:val="NormalWeb"/>
        <w:jc w:val="both"/>
      </w:pPr>
      <w:r w:rsidRPr="001F18D9">
        <w:t>8[(13)  “Commissioner” means a person appointed as a Commissioner of Income Tax under section 208, and includes a taxation officer vested with all or any of the powers, and functions of the Commissioner;]</w:t>
      </w:r>
    </w:p>
    <w:p w14:paraId="46BF264D" w14:textId="77777777" w:rsidR="00487F19" w:rsidRPr="001F18D9" w:rsidRDefault="00487F19" w:rsidP="00487F19">
      <w:pPr>
        <w:pStyle w:val="NormalWeb"/>
        <w:jc w:val="both"/>
      </w:pPr>
      <w:r w:rsidRPr="001F18D9">
        <w:t>9[(13A) “Commissioner (Appeals)” means a person appointed as a Commissioner of Income Tax (Appeals) under section 208;]</w:t>
      </w:r>
    </w:p>
    <w:p w14:paraId="2E2D4465" w14:textId="77777777" w:rsidR="00487F19" w:rsidRPr="001F18D9" w:rsidRDefault="00487F19" w:rsidP="00487F19">
      <w:pPr>
        <w:pStyle w:val="NormalWeb"/>
        <w:jc w:val="both"/>
      </w:pPr>
      <w:r w:rsidRPr="001F18D9">
        <w:t>(14) “co-operative society” means a co-operative society registered under the Co-operative Societies Act, 1925 (VII of 1925) or under any other law for the time being in force inPakistanfor the registration of co-operative societies;</w:t>
      </w:r>
    </w:p>
    <w:p w14:paraId="19A5AA2A" w14:textId="77777777" w:rsidR="00487F19" w:rsidRPr="001F18D9" w:rsidRDefault="00487F19" w:rsidP="00487F19">
      <w:pPr>
        <w:pStyle w:val="NormalWeb"/>
        <w:jc w:val="both"/>
      </w:pPr>
      <w:r w:rsidRPr="001F18D9">
        <w:t>(15) “debt” means any amount owing, including accounts payable and the amounts owing under promissory notes, bills of exchange, debentures, securities, bonds or other financial instruments;</w:t>
      </w:r>
    </w:p>
    <w:p w14:paraId="037DCE13" w14:textId="77777777" w:rsidR="00487F19" w:rsidRPr="001F18D9" w:rsidRDefault="00487F19" w:rsidP="00487F19">
      <w:pPr>
        <w:pStyle w:val="NormalWeb"/>
        <w:jc w:val="both"/>
      </w:pPr>
      <w:r w:rsidRPr="001F18D9">
        <w:t>(16) “deductible allowance” means an allowance that is deductible from total income under Part IX of Chapter III;</w:t>
      </w:r>
    </w:p>
    <w:p w14:paraId="0C5766F4" w14:textId="77777777" w:rsidR="00487F19" w:rsidRPr="001F18D9" w:rsidRDefault="00487F19" w:rsidP="00487F19">
      <w:pPr>
        <w:pStyle w:val="NormalWeb"/>
        <w:jc w:val="both"/>
      </w:pPr>
      <w:r w:rsidRPr="001F18D9">
        <w:t>(17) “depreciable asset” means a depreciable asset as defined in section 22;</w:t>
      </w:r>
    </w:p>
    <w:p w14:paraId="10154D06" w14:textId="77777777" w:rsidR="00487F19" w:rsidRPr="001F18D9" w:rsidRDefault="00487F19" w:rsidP="00487F19">
      <w:pPr>
        <w:pStyle w:val="NormalWeb"/>
        <w:jc w:val="both"/>
      </w:pPr>
      <w:r w:rsidRPr="001F18D9">
        <w:t>(18) “disposal” in relation to an asset, means a disposal as defined in  section 75;</w:t>
      </w:r>
    </w:p>
    <w:p w14:paraId="1C38A35E" w14:textId="77777777" w:rsidR="00487F19" w:rsidRPr="001F18D9" w:rsidRDefault="00487F19" w:rsidP="00487F19">
      <w:pPr>
        <w:pStyle w:val="NormalWeb"/>
        <w:jc w:val="both"/>
      </w:pPr>
      <w:r w:rsidRPr="001F18D9">
        <w:t>(19) “dividend” includes -</w:t>
      </w:r>
    </w:p>
    <w:p w14:paraId="43E00BDD" w14:textId="77777777" w:rsidR="00487F19" w:rsidRPr="001F18D9" w:rsidRDefault="00487F19" w:rsidP="00487F19">
      <w:pPr>
        <w:pStyle w:val="NormalWeb"/>
        <w:jc w:val="both"/>
      </w:pPr>
      <w:r w:rsidRPr="001F18D9">
        <w:t>(a) any distribution by a company of accumulated profits to its  shareholders, whether capitalised or not, if such distribution  entails the release by the company to its shareholders of all or any part of the assets including money of the company;</w:t>
      </w:r>
    </w:p>
    <w:p w14:paraId="0533F867" w14:textId="77777777" w:rsidR="00487F19" w:rsidRPr="001F18D9" w:rsidRDefault="00487F19" w:rsidP="00487F19">
      <w:pPr>
        <w:pStyle w:val="NormalWeb"/>
        <w:jc w:val="both"/>
      </w:pPr>
      <w:r w:rsidRPr="001F18D9">
        <w:t>(b) any distribution by a company, to its shareholders of debentures, debenture-stock or deposit certificate in any form, whether with or without profit 10[ ], to the extent to which the company possesses accumulated profits whether capitalised or not;</w:t>
      </w:r>
    </w:p>
    <w:p w14:paraId="35CD3619" w14:textId="77777777" w:rsidR="00487F19" w:rsidRPr="001F18D9" w:rsidRDefault="00487F19" w:rsidP="00487F19">
      <w:pPr>
        <w:pStyle w:val="NormalWeb"/>
        <w:jc w:val="both"/>
      </w:pPr>
      <w:r w:rsidRPr="001F18D9">
        <w:t>(c) any distribution made to the shareholders of a company on its liquidation, to the extent to which the distribution is attributable to the accumulated profits of the company immediately before its liquidation, whether capitalised or not;</w:t>
      </w:r>
    </w:p>
    <w:p w14:paraId="1CA13D25" w14:textId="77777777" w:rsidR="00487F19" w:rsidRPr="001F18D9" w:rsidRDefault="00487F19" w:rsidP="00487F19">
      <w:pPr>
        <w:pStyle w:val="NormalWeb"/>
        <w:jc w:val="both"/>
      </w:pPr>
      <w:r w:rsidRPr="001F18D9">
        <w:lastRenderedPageBreak/>
        <w:t>(d) any distribution by a company to its shareholders on the reduction of its capital, to the extent to which the company possesses accumulated profits, whether such accumulated profits have been capitalised or not; or</w:t>
      </w:r>
    </w:p>
    <w:p w14:paraId="70B362AB" w14:textId="77777777" w:rsidR="00487F19" w:rsidRPr="001F18D9" w:rsidRDefault="00487F19" w:rsidP="00487F19">
      <w:pPr>
        <w:pStyle w:val="NormalWeb"/>
        <w:jc w:val="both"/>
      </w:pPr>
      <w:r w:rsidRPr="001F18D9">
        <w:t>(e) any payment by a private company or trust of any sum (whether as representing a part of the assets of the company or trust, or otherwise) by way of advance or loan to a shareholder or any payment by any such company or trust on behalf, or for the individual benefit, of any such shareholder, to the extent to which the company or trust, in either case, possesses accumulated profits; but does not include -</w:t>
      </w:r>
    </w:p>
    <w:p w14:paraId="2CDD3D19" w14:textId="77777777" w:rsidR="00487F19" w:rsidRPr="001F18D9" w:rsidRDefault="00487F19" w:rsidP="00487F19">
      <w:pPr>
        <w:pStyle w:val="NormalWeb"/>
        <w:jc w:val="both"/>
      </w:pPr>
      <w:r w:rsidRPr="001F18D9">
        <w:t>(i) a distribution made in accordance with 11[sub-clause] (c) or (d) in respect of any share for full cash consideration, or redemption of debentures or debenture stock, where the holder of the share or debenture is not entitled in the event of liquidation to participate in the surplus assets;</w:t>
      </w:r>
    </w:p>
    <w:p w14:paraId="3E7DAF0A" w14:textId="77777777" w:rsidR="00487F19" w:rsidRPr="001F18D9" w:rsidRDefault="00487F19" w:rsidP="00487F19">
      <w:pPr>
        <w:pStyle w:val="NormalWeb"/>
        <w:jc w:val="both"/>
      </w:pPr>
      <w:r w:rsidRPr="001F18D9">
        <w:t>(ii) any advance or loan made to a shareholder by a company in the ordinary course of its business, where the lending of money is a substantial part of the business of the company; and</w:t>
      </w:r>
    </w:p>
    <w:p w14:paraId="76B0ECFE" w14:textId="77777777" w:rsidR="00487F19" w:rsidRPr="001F18D9" w:rsidRDefault="00487F19" w:rsidP="00487F19">
      <w:pPr>
        <w:pStyle w:val="NormalWeb"/>
        <w:jc w:val="both"/>
      </w:pPr>
      <w:r w:rsidRPr="001F18D9">
        <w:t>(iii) any dividend paid by a company which is set off by the company against the whole or any part of any sum previously paid by it and treated as a dividend within the meaning of 12[sub-clause] (c) to the extent to which it is so set off;</w:t>
      </w:r>
    </w:p>
    <w:p w14:paraId="7C80CEB8" w14:textId="77777777" w:rsidR="00487F19" w:rsidRPr="001F18D9" w:rsidRDefault="00487F19" w:rsidP="00487F19">
      <w:pPr>
        <w:pStyle w:val="NormalWeb"/>
        <w:jc w:val="both"/>
      </w:pPr>
      <w:r w:rsidRPr="001F18D9">
        <w:t>(20) “employee” means any individual engaged in employment;</w:t>
      </w:r>
    </w:p>
    <w:p w14:paraId="7487722F" w14:textId="77777777" w:rsidR="00487F19" w:rsidRPr="001F18D9" w:rsidRDefault="00487F19" w:rsidP="00487F19">
      <w:pPr>
        <w:pStyle w:val="NormalWeb"/>
        <w:jc w:val="both"/>
      </w:pPr>
      <w:r w:rsidRPr="001F18D9">
        <w:t>(21) “employer” means any person who engages and remunerates an employee;</w:t>
      </w:r>
    </w:p>
    <w:p w14:paraId="0B347355" w14:textId="77777777" w:rsidR="00487F19" w:rsidRPr="001F18D9" w:rsidRDefault="00487F19" w:rsidP="00487F19">
      <w:pPr>
        <w:pStyle w:val="NormalWeb"/>
        <w:jc w:val="both"/>
      </w:pPr>
      <w:r w:rsidRPr="001F18D9">
        <w:t>(22) “employment includes –</w:t>
      </w:r>
    </w:p>
    <w:p w14:paraId="763939E6" w14:textId="77777777" w:rsidR="00487F19" w:rsidRPr="001F18D9" w:rsidRDefault="00487F19" w:rsidP="00487F19">
      <w:pPr>
        <w:pStyle w:val="NormalWeb"/>
        <w:jc w:val="both"/>
      </w:pPr>
      <w:r w:rsidRPr="001F18D9">
        <w:t>(a) a directorship or any other office involved in the management of a company;</w:t>
      </w:r>
    </w:p>
    <w:p w14:paraId="0C6F2B56" w14:textId="77777777" w:rsidR="00487F19" w:rsidRPr="001F18D9" w:rsidRDefault="00487F19" w:rsidP="00487F19">
      <w:pPr>
        <w:pStyle w:val="NormalWeb"/>
        <w:jc w:val="both"/>
      </w:pPr>
      <w:r w:rsidRPr="001F18D9">
        <w:t>(b) a position entitling the holder to a fixed or ascertainable  remuneration; or</w:t>
      </w:r>
    </w:p>
    <w:p w14:paraId="1FDE429C" w14:textId="77777777" w:rsidR="00487F19" w:rsidRPr="001F18D9" w:rsidRDefault="00487F19" w:rsidP="00487F19">
      <w:pPr>
        <w:pStyle w:val="NormalWeb"/>
        <w:jc w:val="both"/>
      </w:pPr>
      <w:r w:rsidRPr="001F18D9">
        <w:t>(c) the holding or acting in any public office;</w:t>
      </w:r>
    </w:p>
    <w:p w14:paraId="2CAE0F46" w14:textId="77777777" w:rsidR="00487F19" w:rsidRPr="001F18D9" w:rsidRDefault="00487F19" w:rsidP="00487F19">
      <w:pPr>
        <w:pStyle w:val="NormalWeb"/>
        <w:jc w:val="both"/>
      </w:pPr>
      <w:r w:rsidRPr="001F18D9">
        <w:t>(23) “fee for technical services” means any consideration, whether periodical or lump sum, for the rendering of any managerial, technical or consultancy services including the services of technical or other personnel, but does not include –</w:t>
      </w:r>
    </w:p>
    <w:p w14:paraId="2C8CB78A" w14:textId="77777777" w:rsidR="00487F19" w:rsidRPr="001F18D9" w:rsidRDefault="00487F19" w:rsidP="00487F19">
      <w:pPr>
        <w:pStyle w:val="NormalWeb"/>
        <w:jc w:val="both"/>
      </w:pPr>
      <w:r w:rsidRPr="001F18D9">
        <w:t>(a) consideration for services rendered in relation to a construction, assembly or like project undertaken by the  recipient; or</w:t>
      </w:r>
    </w:p>
    <w:p w14:paraId="2D69EB12" w14:textId="77777777" w:rsidR="00487F19" w:rsidRPr="001F18D9" w:rsidRDefault="00487F19" w:rsidP="00487F19">
      <w:pPr>
        <w:pStyle w:val="NormalWeb"/>
        <w:jc w:val="both"/>
      </w:pPr>
      <w:r w:rsidRPr="001F18D9">
        <w:t>(b) consideration which would be income of the recipient chargeable under the head “Salary”;</w:t>
      </w:r>
    </w:p>
    <w:p w14:paraId="536BE562" w14:textId="77777777" w:rsidR="00487F19" w:rsidRPr="001F18D9" w:rsidRDefault="00487F19" w:rsidP="00487F19">
      <w:pPr>
        <w:pStyle w:val="NormalWeb"/>
        <w:jc w:val="both"/>
      </w:pPr>
      <w:r w:rsidRPr="001F18D9">
        <w:t>(24) “financial institution” means an institution notified under the Companies Ordinance,13[1984 (XLVII of 1984)] by the Federal Government in the official Gazette as a financial institution;</w:t>
      </w:r>
    </w:p>
    <w:p w14:paraId="6D4BC441" w14:textId="77777777" w:rsidR="00487F19" w:rsidRPr="001F18D9" w:rsidRDefault="00487F19" w:rsidP="00487F19">
      <w:pPr>
        <w:pStyle w:val="NormalWeb"/>
        <w:jc w:val="both"/>
      </w:pPr>
      <w:r w:rsidRPr="001F18D9">
        <w:lastRenderedPageBreak/>
        <w:t>(25) “finance society” includes a co-operative society which accepts money on deposit or otherwise for the purposes of advancing loans or making investments in the ordinary course of business;</w:t>
      </w:r>
    </w:p>
    <w:p w14:paraId="0EB4E1C9" w14:textId="77777777" w:rsidR="00487F19" w:rsidRPr="001F18D9" w:rsidRDefault="00487F19" w:rsidP="00487F19">
      <w:pPr>
        <w:pStyle w:val="NormalWeb"/>
        <w:jc w:val="both"/>
      </w:pPr>
      <w:r w:rsidRPr="001F18D9">
        <w:t>(26) “firm” means a firm as defined in section 80;</w:t>
      </w:r>
    </w:p>
    <w:p w14:paraId="4C468C59" w14:textId="77777777" w:rsidR="00487F19" w:rsidRPr="001F18D9" w:rsidRDefault="00487F19" w:rsidP="00487F19">
      <w:pPr>
        <w:pStyle w:val="NormalWeb"/>
        <w:jc w:val="both"/>
      </w:pPr>
      <w:r w:rsidRPr="001F18D9">
        <w:t>(27) “foreign-source income” means foreign-source income as defined in sub-section (16) of section 101.</w:t>
      </w:r>
    </w:p>
    <w:p w14:paraId="4983123D" w14:textId="77777777" w:rsidR="00487F19" w:rsidRPr="001F18D9" w:rsidRDefault="00487F19" w:rsidP="00487F19">
      <w:pPr>
        <w:pStyle w:val="NormalWeb"/>
        <w:jc w:val="both"/>
      </w:pPr>
      <w:r w:rsidRPr="001F18D9">
        <w:t>(28) “House Building Finance Corporation” means the Corporation constituted under the House Building Finance Corporation Act, 1952 (XVIII of 1952);</w:t>
      </w:r>
    </w:p>
    <w:p w14:paraId="445F9B2E" w14:textId="77777777" w:rsidR="00487F19" w:rsidRPr="001F18D9" w:rsidRDefault="00487F19" w:rsidP="00487F19">
      <w:pPr>
        <w:pStyle w:val="NormalWeb"/>
        <w:jc w:val="both"/>
      </w:pPr>
      <w:r w:rsidRPr="001F18D9">
        <w:t>14[(29)  “income” includes any amount chargeable to tax under this Ordinance, any amount subject to collection of tax under section 148, 153, 154 and 156, sub-section (5) of section 234, and any loss of income but does not include, in case of a shareholder of a domestic company, the amount representing the face value of any bonus share or the amount of any bonus declared, issue or paid by the company to the shareholders with a view to increasing its paid up share capital;]</w:t>
      </w:r>
    </w:p>
    <w:p w14:paraId="22D11891" w14:textId="77777777" w:rsidR="00487F19" w:rsidRPr="001F18D9" w:rsidRDefault="00487F19" w:rsidP="00487F19">
      <w:pPr>
        <w:pStyle w:val="NormalWeb"/>
        <w:jc w:val="both"/>
      </w:pPr>
      <w:r w:rsidRPr="001F18D9">
        <w:t>15[(29A)  “income year” means income year as defined in the repealed Ordinance;]</w:t>
      </w:r>
    </w:p>
    <w:p w14:paraId="4AA838E2" w14:textId="77777777" w:rsidR="00487F19" w:rsidRPr="001F18D9" w:rsidRDefault="00487F19" w:rsidP="00487F19">
      <w:pPr>
        <w:pStyle w:val="NormalWeb"/>
        <w:jc w:val="both"/>
      </w:pPr>
      <w:r w:rsidRPr="001F18D9">
        <w:t>(30) “intangible” means an intangible as defined in section 24;</w:t>
      </w:r>
    </w:p>
    <w:p w14:paraId="329B1782" w14:textId="77777777" w:rsidR="00487F19" w:rsidRPr="001F18D9" w:rsidRDefault="00487F19" w:rsidP="00487F19">
      <w:pPr>
        <w:pStyle w:val="NormalWeb"/>
        <w:jc w:val="both"/>
      </w:pPr>
      <w:r w:rsidRPr="001F18D9">
        <w:t>16[(30A)  “leasing company” means a company licensed under the Leasing Companies (Establishment and Regulation) Rules, 2000;]</w:t>
      </w:r>
    </w:p>
    <w:p w14:paraId="02E1B52A" w14:textId="77777777" w:rsidR="00487F19" w:rsidRPr="001F18D9" w:rsidRDefault="00487F19" w:rsidP="00487F19">
      <w:pPr>
        <w:pStyle w:val="NormalWeb"/>
        <w:jc w:val="both"/>
      </w:pPr>
      <w:r w:rsidRPr="001F18D9">
        <w:t>(31) “liquidation” in relation to a company, includes the termination of a trust;</w:t>
      </w:r>
    </w:p>
    <w:p w14:paraId="27EFC50E" w14:textId="77777777" w:rsidR="00487F19" w:rsidRPr="001F18D9" w:rsidRDefault="00487F19" w:rsidP="00487F19">
      <w:pPr>
        <w:pStyle w:val="NormalWeb"/>
        <w:jc w:val="both"/>
      </w:pPr>
      <w:r w:rsidRPr="001F18D9">
        <w:t>17[(31A) “investment company” means a company registered under the Investment Companies and Investment Advisors Rules, 1971;]</w:t>
      </w:r>
    </w:p>
    <w:p w14:paraId="346777CA" w14:textId="77777777" w:rsidR="00487F19" w:rsidRPr="001F18D9" w:rsidRDefault="00487F19" w:rsidP="00487F19">
      <w:pPr>
        <w:pStyle w:val="NormalWeb"/>
        <w:jc w:val="both"/>
      </w:pPr>
      <w:r w:rsidRPr="001F18D9">
        <w:t>(32) “member” in relation to an association of persons, includes a partner in a firm;</w:t>
      </w:r>
    </w:p>
    <w:p w14:paraId="006B58BA" w14:textId="77777777" w:rsidR="00487F19" w:rsidRPr="001F18D9" w:rsidRDefault="00487F19" w:rsidP="00487F19">
      <w:pPr>
        <w:pStyle w:val="NormalWeb"/>
        <w:jc w:val="both"/>
      </w:pPr>
      <w:r w:rsidRPr="001F18D9">
        <w:t>(33) “minor child” means an individual who is under the age of eighteen years at the end of a tax year;</w:t>
      </w:r>
    </w:p>
    <w:p w14:paraId="313790F7" w14:textId="77777777" w:rsidR="00487F19" w:rsidRPr="001F18D9" w:rsidRDefault="00487F19" w:rsidP="00487F19">
      <w:pPr>
        <w:pStyle w:val="NormalWeb"/>
        <w:jc w:val="both"/>
      </w:pPr>
      <w:r w:rsidRPr="001F18D9">
        <w:t>(34) “modaraba” means a modaraba as defined in the Modaraba Companies and Modarabas (Floatation and Control) Ordinance,1980 (XXXI of 1980);</w:t>
      </w:r>
    </w:p>
    <w:p w14:paraId="3BC132D1" w14:textId="77777777" w:rsidR="00487F19" w:rsidRPr="001F18D9" w:rsidRDefault="00487F19" w:rsidP="00487F19">
      <w:pPr>
        <w:pStyle w:val="NormalWeb"/>
        <w:jc w:val="both"/>
      </w:pPr>
      <w:r w:rsidRPr="001F18D9">
        <w:t>(35) “modaraba certificate” means a modaraba certificate as defined in the Modaraba Companies and Modarabas (Floatation and Control) Ordinance, 1980 (XXXI of 1980);</w:t>
      </w:r>
    </w:p>
    <w:p w14:paraId="7DC74E28" w14:textId="77777777" w:rsidR="00487F19" w:rsidRPr="001F18D9" w:rsidRDefault="00487F19" w:rsidP="00487F19">
      <w:pPr>
        <w:pStyle w:val="NormalWeb"/>
        <w:jc w:val="both"/>
      </w:pPr>
      <w:r w:rsidRPr="001F18D9">
        <w:t>18[(35A) “Mutual Fund” means a mutual fund set up by the Investment Corporation of Pakistan or by an investment company;]</w:t>
      </w:r>
    </w:p>
    <w:p w14:paraId="620E4EF6" w14:textId="77777777" w:rsidR="00487F19" w:rsidRPr="001F18D9" w:rsidRDefault="00487F19" w:rsidP="00487F19">
      <w:pPr>
        <w:pStyle w:val="NormalWeb"/>
        <w:jc w:val="both"/>
      </w:pPr>
      <w:r w:rsidRPr="001F18D9">
        <w:t>19[(36) “non-profit organization” means any person other than an individual, which is - -</w:t>
      </w:r>
    </w:p>
    <w:p w14:paraId="59F82C13" w14:textId="77777777" w:rsidR="00487F19" w:rsidRPr="001F18D9" w:rsidRDefault="00487F19" w:rsidP="00487F19">
      <w:pPr>
        <w:pStyle w:val="NormalWeb"/>
        <w:jc w:val="both"/>
      </w:pPr>
      <w:r w:rsidRPr="001F18D9">
        <w:lastRenderedPageBreak/>
        <w:t>(a) established for religious, educational, charitable, welfare or development purposes, or for the promotion of an amateur sport;</w:t>
      </w:r>
    </w:p>
    <w:p w14:paraId="20BFC6A5" w14:textId="77777777" w:rsidR="00487F19" w:rsidRPr="001F18D9" w:rsidRDefault="00487F19" w:rsidP="00487F19">
      <w:pPr>
        <w:pStyle w:val="NormalWeb"/>
        <w:jc w:val="both"/>
      </w:pPr>
      <w:r w:rsidRPr="001F18D9">
        <w:t>(b) formed and registered under any law as a non-profit  organization;</w:t>
      </w:r>
    </w:p>
    <w:p w14:paraId="78347770" w14:textId="77777777" w:rsidR="00487F19" w:rsidRPr="001F18D9" w:rsidRDefault="00487F19" w:rsidP="00487F19">
      <w:pPr>
        <w:pStyle w:val="NormalWeb"/>
        <w:jc w:val="both"/>
      </w:pPr>
      <w:r w:rsidRPr="001F18D9">
        <w:t>(c) approved by the Commissioner for specified period, on an application made by such person in the prescribed form and manner, accompanied by the prescribed documents and, on requisition, such other documents as may be required by the Commissioner; and none of the assets of such person confers, or may confer, a private benefit to any other person;]</w:t>
      </w:r>
    </w:p>
    <w:p w14:paraId="0FD6F92E" w14:textId="77777777" w:rsidR="00487F19" w:rsidRPr="001F18D9" w:rsidRDefault="00487F19" w:rsidP="00487F19">
      <w:pPr>
        <w:pStyle w:val="NormalWeb"/>
        <w:jc w:val="both"/>
      </w:pPr>
      <w:r w:rsidRPr="001F18D9">
        <w:t>(37) “non-resident person” means a non-resident person as defined in Section 81;</w:t>
      </w:r>
    </w:p>
    <w:p w14:paraId="452205FE" w14:textId="77777777" w:rsidR="00487F19" w:rsidRPr="001F18D9" w:rsidRDefault="00487F19" w:rsidP="00487F19">
      <w:pPr>
        <w:pStyle w:val="NormalWeb"/>
        <w:jc w:val="both"/>
      </w:pPr>
      <w:r w:rsidRPr="001F18D9">
        <w:t>(38) “non-resident taxpayer” means a taxpayer who is a non-resident person;</w:t>
      </w:r>
    </w:p>
    <w:p w14:paraId="454CC886" w14:textId="77777777" w:rsidR="00487F19" w:rsidRPr="001F18D9" w:rsidRDefault="00487F19" w:rsidP="00487F19">
      <w:pPr>
        <w:pStyle w:val="NormalWeb"/>
        <w:jc w:val="both"/>
      </w:pPr>
      <w:r w:rsidRPr="001F18D9">
        <w:t>(39) “Originator” means Originator as defined in the Asset Backed Securitization Rules, 1999;</w:t>
      </w:r>
    </w:p>
    <w:p w14:paraId="2DB5A20F" w14:textId="77777777" w:rsidR="00487F19" w:rsidRPr="001F18D9" w:rsidRDefault="00487F19" w:rsidP="00487F19">
      <w:pPr>
        <w:pStyle w:val="NormalWeb"/>
        <w:jc w:val="both"/>
      </w:pPr>
      <w:r w:rsidRPr="001F18D9">
        <w:t>(40) “Pakistan-source income” means Pakistan-source income as          defined in section 101;</w:t>
      </w:r>
    </w:p>
    <w:p w14:paraId="2C16EA13" w14:textId="77777777" w:rsidR="00487F19" w:rsidRPr="001F18D9" w:rsidRDefault="00487F19" w:rsidP="00487F19">
      <w:pPr>
        <w:pStyle w:val="NormalWeb"/>
        <w:jc w:val="both"/>
      </w:pPr>
      <w:r w:rsidRPr="001F18D9">
        <w:t>(41) “permanent establishment” in relation to a person, means a place of business through which the business of the person is wholly or partly carried on, and includes –</w:t>
      </w:r>
    </w:p>
    <w:p w14:paraId="061E9F77" w14:textId="77777777" w:rsidR="00487F19" w:rsidRPr="001F18D9" w:rsidRDefault="00487F19" w:rsidP="00487F19">
      <w:pPr>
        <w:pStyle w:val="NormalWeb"/>
        <w:jc w:val="both"/>
      </w:pPr>
      <w:r w:rsidRPr="001F18D9">
        <w:t>(a) a place of management, branch, office, factory or workshop, other than a liaison office except where the office engages in the negotiation of contracts (other than contracts of purchase);</w:t>
      </w:r>
    </w:p>
    <w:p w14:paraId="5FD8536C" w14:textId="77777777" w:rsidR="00487F19" w:rsidRPr="001F18D9" w:rsidRDefault="00487F19" w:rsidP="00487F19">
      <w:pPr>
        <w:pStyle w:val="NormalWeb"/>
        <w:jc w:val="both"/>
      </w:pPr>
      <w:r w:rsidRPr="001F18D9">
        <w:t>(b) a mine, oil or gas well,  quarry or any other place of extraction of natural resources;</w:t>
      </w:r>
    </w:p>
    <w:p w14:paraId="0905431C" w14:textId="77777777" w:rsidR="00487F19" w:rsidRPr="001F18D9" w:rsidRDefault="00487F19" w:rsidP="00487F19">
      <w:pPr>
        <w:pStyle w:val="NormalWeb"/>
        <w:jc w:val="both"/>
      </w:pPr>
      <w:r w:rsidRPr="001F18D9">
        <w:t>(c) a building site, a construction, assembly or installation project or supervisory activities connected with such site or project;</w:t>
      </w:r>
    </w:p>
    <w:p w14:paraId="29EC39BA" w14:textId="77777777" w:rsidR="00487F19" w:rsidRPr="001F18D9" w:rsidRDefault="00487F19" w:rsidP="00487F19">
      <w:pPr>
        <w:pStyle w:val="NormalWeb"/>
        <w:jc w:val="both"/>
      </w:pPr>
      <w:r w:rsidRPr="001F18D9">
        <w:t>(d) the furnishing of services, including consultancy services, by any person through employees or other personnel engaged by the person for such purpose, but only where activities of that nature continue for the same or a connected project within Pakistan for a period or periods aggregating more than ninety 20[days] within any twelve-month period;</w:t>
      </w:r>
    </w:p>
    <w:p w14:paraId="666F6305" w14:textId="77777777" w:rsidR="00487F19" w:rsidRPr="001F18D9" w:rsidRDefault="00487F19" w:rsidP="00487F19">
      <w:pPr>
        <w:pStyle w:val="NormalWeb"/>
        <w:jc w:val="both"/>
      </w:pPr>
      <w:r w:rsidRPr="001F18D9">
        <w:t>(e) a person acting inPakistanon behalf of the person (hereinafter referred to as the “agent” 21[),] other than an agent of independent status acting in the ordinary course of business as such, if the agent –</w:t>
      </w:r>
    </w:p>
    <w:p w14:paraId="5A369779" w14:textId="77777777" w:rsidR="00487F19" w:rsidRPr="001F18D9" w:rsidRDefault="00487F19" w:rsidP="00487F19">
      <w:pPr>
        <w:pStyle w:val="NormalWeb"/>
        <w:jc w:val="both"/>
      </w:pPr>
      <w:r w:rsidRPr="001F18D9">
        <w:t>(i) has and habitually exercises an authority to conclude contracts on behalf of the other person;</w:t>
      </w:r>
    </w:p>
    <w:p w14:paraId="7B5DE2EE" w14:textId="77777777" w:rsidR="00487F19" w:rsidRPr="001F18D9" w:rsidRDefault="00487F19" w:rsidP="00487F19">
      <w:pPr>
        <w:pStyle w:val="NormalWeb"/>
        <w:jc w:val="both"/>
      </w:pPr>
      <w:r w:rsidRPr="001F18D9">
        <w:t>(ii) has no such authority, but habitually maintains a stock-in-trade or other merchandise from which the agent regularly delivers goods or merchandise on behalf of the other person; or</w:t>
      </w:r>
    </w:p>
    <w:p w14:paraId="5BD7CCD4" w14:textId="77777777" w:rsidR="00487F19" w:rsidRPr="001F18D9" w:rsidRDefault="00487F19" w:rsidP="00487F19">
      <w:pPr>
        <w:pStyle w:val="NormalWeb"/>
        <w:jc w:val="both"/>
      </w:pPr>
      <w:r w:rsidRPr="001F18D9">
        <w:lastRenderedPageBreak/>
        <w:t>(f) any substantial equipment installed, or other asset or property capable of activity giving rise to income;</w:t>
      </w:r>
    </w:p>
    <w:p w14:paraId="00D9D156" w14:textId="77777777" w:rsidR="00487F19" w:rsidRPr="001F18D9" w:rsidRDefault="00487F19" w:rsidP="00487F19">
      <w:pPr>
        <w:pStyle w:val="NormalWeb"/>
        <w:jc w:val="both"/>
      </w:pPr>
      <w:r w:rsidRPr="001F18D9">
        <w:t> (42) “person” means a person as defined in section 80;</w:t>
      </w:r>
    </w:p>
    <w:p w14:paraId="3F408E6F" w14:textId="77777777" w:rsidR="00487F19" w:rsidRPr="001F18D9" w:rsidRDefault="00487F19" w:rsidP="00487F19">
      <w:pPr>
        <w:pStyle w:val="NormalWeb"/>
        <w:jc w:val="both"/>
      </w:pPr>
      <w:r w:rsidRPr="001F18D9">
        <w:t> (43) “pre-commencement expenditure” means a pre-commencement  expenditure as defined in section 25;</w:t>
      </w:r>
    </w:p>
    <w:p w14:paraId="2AA50906" w14:textId="77777777" w:rsidR="00487F19" w:rsidRPr="001F18D9" w:rsidRDefault="00487F19" w:rsidP="00487F19">
      <w:pPr>
        <w:pStyle w:val="NormalWeb"/>
        <w:jc w:val="both"/>
      </w:pPr>
      <w:r w:rsidRPr="001F18D9">
        <w:t> (44) “prescribed” means prescribed by rules made under this Ordinance;</w:t>
      </w:r>
    </w:p>
    <w:p w14:paraId="1858022D" w14:textId="77777777" w:rsidR="00487F19" w:rsidRPr="001F18D9" w:rsidRDefault="00487F19" w:rsidP="00487F19">
      <w:pPr>
        <w:pStyle w:val="NormalWeb"/>
        <w:jc w:val="both"/>
      </w:pPr>
      <w:r w:rsidRPr="001F18D9">
        <w:t> (45) “private company” means a company that is not a public company;</w:t>
      </w:r>
    </w:p>
    <w:p w14:paraId="03582768" w14:textId="77777777" w:rsidR="00487F19" w:rsidRPr="001F18D9" w:rsidRDefault="00487F19" w:rsidP="00487F19">
      <w:pPr>
        <w:pStyle w:val="NormalWeb"/>
        <w:jc w:val="both"/>
      </w:pPr>
      <w:r w:rsidRPr="001F18D9">
        <w:t> (46) “profit on a debt” means –24</w:t>
      </w:r>
    </w:p>
    <w:p w14:paraId="67EC76F4" w14:textId="77777777" w:rsidR="00487F19" w:rsidRPr="001F18D9" w:rsidRDefault="00487F19" w:rsidP="00487F19">
      <w:pPr>
        <w:pStyle w:val="NormalWeb"/>
        <w:jc w:val="both"/>
      </w:pPr>
      <w:r w:rsidRPr="001F18D9">
        <w:t> (a) any profit, yield, interest, discount, premium or other amount 22[,] owing under a debt, other than a return of capital; or</w:t>
      </w:r>
    </w:p>
    <w:p w14:paraId="759C54FD" w14:textId="77777777" w:rsidR="00487F19" w:rsidRPr="001F18D9" w:rsidRDefault="00487F19" w:rsidP="00487F19">
      <w:pPr>
        <w:pStyle w:val="NormalWeb"/>
        <w:jc w:val="both"/>
      </w:pPr>
      <w:r w:rsidRPr="001F18D9">
        <w:t> (b) any service fee or other charge in respect of a debt, including any fee or charge incurred in respect of a credit facility which has not been utilised;</w:t>
      </w:r>
    </w:p>
    <w:p w14:paraId="097572C3" w14:textId="77777777" w:rsidR="00487F19" w:rsidRPr="001F18D9" w:rsidRDefault="00487F19" w:rsidP="00487F19">
      <w:pPr>
        <w:pStyle w:val="NormalWeb"/>
        <w:jc w:val="both"/>
      </w:pPr>
      <w:r w:rsidRPr="001F18D9">
        <w:t> (47) “public company” means –</w:t>
      </w:r>
    </w:p>
    <w:p w14:paraId="79C05843" w14:textId="77777777" w:rsidR="00487F19" w:rsidRPr="001F18D9" w:rsidRDefault="00487F19" w:rsidP="00487F19">
      <w:pPr>
        <w:pStyle w:val="NormalWeb"/>
        <w:jc w:val="both"/>
      </w:pPr>
      <w:r w:rsidRPr="001F18D9">
        <w:t>(a) a company in which not less than fifty per cent of the shares are held by the Federal Government;</w:t>
      </w:r>
    </w:p>
    <w:p w14:paraId="6306EFBC" w14:textId="77777777" w:rsidR="00487F19" w:rsidRPr="001F18D9" w:rsidRDefault="00487F19" w:rsidP="00487F19">
      <w:pPr>
        <w:pStyle w:val="NormalWeb"/>
        <w:jc w:val="both"/>
      </w:pPr>
      <w:r w:rsidRPr="001F18D9">
        <w:t>(b) a company whose shares were traded on a registered stock exchange in Pakistan at any time in the tax year and which remained listed on that exchange 23[ ] at the end of that year;  or</w:t>
      </w:r>
    </w:p>
    <w:p w14:paraId="1C27E0A2" w14:textId="77777777" w:rsidR="00487F19" w:rsidRPr="001F18D9" w:rsidRDefault="00487F19" w:rsidP="00487F19">
      <w:pPr>
        <w:pStyle w:val="NormalWeb"/>
        <w:jc w:val="both"/>
      </w:pPr>
      <w:r w:rsidRPr="001F18D9">
        <w:t>(c) a unit trust whose units are widely available to the public and any other public trust;</w:t>
      </w:r>
    </w:p>
    <w:p w14:paraId="40E15874" w14:textId="77777777" w:rsidR="00487F19" w:rsidRPr="001F18D9" w:rsidRDefault="00487F19" w:rsidP="00487F19">
      <w:pPr>
        <w:pStyle w:val="NormalWeb"/>
        <w:jc w:val="both"/>
      </w:pPr>
      <w:r w:rsidRPr="001F18D9">
        <w:t>(48) “recognised provident fund” means a provident fund recognised by  the Commissioner in accordance with Part I of the Sixth Schedule;</w:t>
      </w:r>
    </w:p>
    <w:p w14:paraId="200B3D6C" w14:textId="77777777" w:rsidR="00487F19" w:rsidRPr="001F18D9" w:rsidRDefault="00487F19" w:rsidP="00487F19">
      <w:pPr>
        <w:pStyle w:val="NormalWeb"/>
        <w:jc w:val="both"/>
      </w:pPr>
      <w:r w:rsidRPr="001F18D9">
        <w:t>24[(48A) “Regional Commissioner” means a person appointed as a Regional Commissioner of Income Tax under section 208 and includes a Director-General of Income Tax and Sales Tax;]</w:t>
      </w:r>
    </w:p>
    <w:p w14:paraId="6A40258F" w14:textId="77777777" w:rsidR="00487F19" w:rsidRPr="001F18D9" w:rsidRDefault="00487F19" w:rsidP="00487F19">
      <w:pPr>
        <w:pStyle w:val="NormalWeb"/>
        <w:jc w:val="both"/>
      </w:pPr>
      <w:r w:rsidRPr="001F18D9">
        <w:t>(49) “rent” means rent as defined in sub -section  (2) of section 15 and includes an amount treated as rent under section 16;</w:t>
      </w:r>
    </w:p>
    <w:p w14:paraId="39EDCA2C" w14:textId="77777777" w:rsidR="00487F19" w:rsidRPr="001F18D9" w:rsidRDefault="00487F19" w:rsidP="00487F19">
      <w:pPr>
        <w:pStyle w:val="NormalWeb"/>
        <w:jc w:val="both"/>
      </w:pPr>
      <w:r w:rsidRPr="001F18D9">
        <w:t>25[(49A) “repealed Ordinance” means Income Tax Ordinance, 1979 (XXXI of 1979);]</w:t>
      </w:r>
    </w:p>
    <w:p w14:paraId="7271D10C" w14:textId="77777777" w:rsidR="00487F19" w:rsidRPr="001F18D9" w:rsidRDefault="00487F19" w:rsidP="00487F19">
      <w:pPr>
        <w:pStyle w:val="NormalWeb"/>
        <w:jc w:val="both"/>
      </w:pPr>
      <w:r w:rsidRPr="001F18D9">
        <w:t>(50) “resident company” means a resident company as defined in section 83;</w:t>
      </w:r>
    </w:p>
    <w:p w14:paraId="136DBC1D" w14:textId="77777777" w:rsidR="00487F19" w:rsidRPr="001F18D9" w:rsidRDefault="00487F19" w:rsidP="00487F19">
      <w:pPr>
        <w:pStyle w:val="NormalWeb"/>
        <w:jc w:val="both"/>
      </w:pPr>
      <w:r w:rsidRPr="001F18D9">
        <w:t>(51) “resident individual means a resident individual as defined in section 82;</w:t>
      </w:r>
    </w:p>
    <w:p w14:paraId="73D656A9" w14:textId="77777777" w:rsidR="00487F19" w:rsidRPr="001F18D9" w:rsidRDefault="00487F19" w:rsidP="00487F19">
      <w:pPr>
        <w:pStyle w:val="NormalWeb"/>
        <w:jc w:val="both"/>
      </w:pPr>
      <w:r w:rsidRPr="001F18D9">
        <w:t>(52) “resident person” means a resident person as defined in section 81;</w:t>
      </w:r>
    </w:p>
    <w:p w14:paraId="00C77F18" w14:textId="77777777" w:rsidR="00487F19" w:rsidRPr="001F18D9" w:rsidRDefault="00487F19" w:rsidP="00487F19">
      <w:pPr>
        <w:pStyle w:val="NormalWeb"/>
        <w:jc w:val="both"/>
      </w:pPr>
      <w:r w:rsidRPr="001F18D9">
        <w:lastRenderedPageBreak/>
        <w:t>(53) “resident taxpayer” means a taxpayer who is a resident person; (54)“26[royalty]” means any amount paid or payable, however described or computed, whether periodical or a lump sum, as consideration for -</w:t>
      </w:r>
    </w:p>
    <w:p w14:paraId="00636C34" w14:textId="77777777" w:rsidR="00487F19" w:rsidRPr="001F18D9" w:rsidRDefault="00487F19" w:rsidP="00487F19">
      <w:pPr>
        <w:pStyle w:val="NormalWeb"/>
        <w:jc w:val="both"/>
      </w:pPr>
      <w:r w:rsidRPr="001F18D9">
        <w:t>(a) the use of, or right to use any patent, invention, design or model, secret formula or process, trademark or other like property or right;</w:t>
      </w:r>
    </w:p>
    <w:p w14:paraId="013AA804" w14:textId="77777777" w:rsidR="00487F19" w:rsidRPr="001F18D9" w:rsidRDefault="00487F19" w:rsidP="00487F19">
      <w:pPr>
        <w:pStyle w:val="NormalWeb"/>
        <w:jc w:val="both"/>
      </w:pPr>
      <w:r w:rsidRPr="001F18D9">
        <w:t>(b) the use of, or right  to use any copyright of a literary, artistic or scientific work, including films or video tapes for use in connection with television or tapes in connection with radio broadcasting, but shall not include consideration for the sale, distribution or exhibition of cinematograph films;</w:t>
      </w:r>
    </w:p>
    <w:p w14:paraId="424C4501" w14:textId="77777777" w:rsidR="00487F19" w:rsidRPr="001F18D9" w:rsidRDefault="00487F19" w:rsidP="00487F19">
      <w:pPr>
        <w:pStyle w:val="NormalWeb"/>
        <w:jc w:val="both"/>
      </w:pPr>
      <w:r w:rsidRPr="001F18D9">
        <w:t>(c) the receipt of, or right to receive, any visual images or sounds, or both, transmitted by satellite, cable, optic fiber or similar technology in connection with television, radio or internet broadcasting;</w:t>
      </w:r>
    </w:p>
    <w:p w14:paraId="0300177F" w14:textId="77777777" w:rsidR="00487F19" w:rsidRPr="001F18D9" w:rsidRDefault="00487F19" w:rsidP="00487F19">
      <w:pPr>
        <w:pStyle w:val="NormalWeb"/>
        <w:jc w:val="both"/>
      </w:pPr>
      <w:r w:rsidRPr="001F18D9">
        <w:t>(d) the supply of any technical, industrial, commercial or scientific knowledge, experience or skill;</w:t>
      </w:r>
    </w:p>
    <w:p w14:paraId="359227B2" w14:textId="77777777" w:rsidR="00487F19" w:rsidRPr="001F18D9" w:rsidRDefault="00487F19" w:rsidP="00487F19">
      <w:pPr>
        <w:pStyle w:val="NormalWeb"/>
        <w:jc w:val="both"/>
      </w:pPr>
      <w:r w:rsidRPr="001F18D9">
        <w:t>(e) the use of or right to use any industrial, commercial or scientific equipment;</w:t>
      </w:r>
    </w:p>
    <w:p w14:paraId="4309B939" w14:textId="77777777" w:rsidR="00487F19" w:rsidRPr="001F18D9" w:rsidRDefault="00487F19" w:rsidP="00487F19">
      <w:pPr>
        <w:pStyle w:val="NormalWeb"/>
        <w:jc w:val="both"/>
      </w:pPr>
      <w:r w:rsidRPr="001F18D9">
        <w:t>(f) the supply of any assistance that is ancillary and subsidiary to, and is furnished as a means of enabling the application or enjoyment of, any such property or right as mentioned in  27[sub-clauses] (a) through (e);</w:t>
      </w:r>
    </w:p>
    <w:p w14:paraId="67139D37" w14:textId="77777777" w:rsidR="00487F19" w:rsidRPr="001F18D9" w:rsidRDefault="00487F19" w:rsidP="00487F19">
      <w:pPr>
        <w:pStyle w:val="NormalWeb"/>
        <w:jc w:val="both"/>
      </w:pPr>
      <w:r w:rsidRPr="001F18D9">
        <w:t>(g) the disposal of any property or right referred to in 28[subclauses] (a) through (e);</w:t>
      </w:r>
    </w:p>
    <w:p w14:paraId="76833B31" w14:textId="77777777" w:rsidR="00487F19" w:rsidRPr="001F18D9" w:rsidRDefault="00487F19" w:rsidP="00487F19">
      <w:pPr>
        <w:pStyle w:val="NormalWeb"/>
        <w:jc w:val="both"/>
      </w:pPr>
      <w:r w:rsidRPr="001F18D9">
        <w:t>(55) “salary” means salary as defined in section 12;</w:t>
      </w:r>
    </w:p>
    <w:p w14:paraId="2382BC71" w14:textId="77777777" w:rsidR="00487F19" w:rsidRPr="001F18D9" w:rsidRDefault="00487F19" w:rsidP="00487F19">
      <w:pPr>
        <w:pStyle w:val="NormalWeb"/>
        <w:jc w:val="both"/>
      </w:pPr>
      <w:r w:rsidRPr="001F18D9">
        <w:t>(56) “Schedule” means a Schedule to this Ordinance;</w:t>
      </w:r>
    </w:p>
    <w:p w14:paraId="6983F56B" w14:textId="77777777" w:rsidR="00487F19" w:rsidRPr="001F18D9" w:rsidRDefault="00487F19" w:rsidP="00487F19">
      <w:pPr>
        <w:pStyle w:val="NormalWeb"/>
        <w:jc w:val="both"/>
      </w:pPr>
      <w:r w:rsidRPr="001F18D9">
        <w:t>(57) “securitization” means securitization as defined in the Asset Backed Securitization Rules, 1999;</w:t>
      </w:r>
    </w:p>
    <w:p w14:paraId="066AF6D2" w14:textId="77777777" w:rsidR="00487F19" w:rsidRPr="001F18D9" w:rsidRDefault="00487F19" w:rsidP="00487F19">
      <w:pPr>
        <w:pStyle w:val="NormalWeb"/>
        <w:jc w:val="both"/>
      </w:pPr>
      <w:r w:rsidRPr="001F18D9">
        <w:t>(58) “share” in relation to a company, includes a modaraba certificate and the interest of a beneficiary in a trust (including units in a trust);</w:t>
      </w:r>
    </w:p>
    <w:p w14:paraId="508B8DCF" w14:textId="77777777" w:rsidR="00487F19" w:rsidRPr="001F18D9" w:rsidRDefault="00487F19" w:rsidP="00487F19">
      <w:pPr>
        <w:pStyle w:val="NormalWeb"/>
        <w:jc w:val="both"/>
      </w:pPr>
      <w:r w:rsidRPr="001F18D9">
        <w:t>(59) “shareholder” in relation to a company, includes a modaraba certificate holder 29[, a unit holder of a unit trust] and a beneficiary of a trust;</w:t>
      </w:r>
    </w:p>
    <w:p w14:paraId="14CC2EE5" w14:textId="77777777" w:rsidR="00487F19" w:rsidRPr="001F18D9" w:rsidRDefault="00487F19" w:rsidP="00487F19">
      <w:pPr>
        <w:pStyle w:val="NormalWeb"/>
        <w:jc w:val="both"/>
      </w:pPr>
      <w:r w:rsidRPr="001F18D9">
        <w:t>(60) “Special Purpose Vehicle” means a Special Purpose Vehicle as defined in the Asset Backed Securitization Rules, 1999;</w:t>
      </w:r>
    </w:p>
    <w:p w14:paraId="782FC1DB" w14:textId="77777777" w:rsidR="00487F19" w:rsidRPr="001F18D9" w:rsidRDefault="00487F19" w:rsidP="00487F19">
      <w:pPr>
        <w:pStyle w:val="NormalWeb"/>
        <w:jc w:val="both"/>
      </w:pPr>
      <w:r w:rsidRPr="001F18D9">
        <w:t>(61) “speculation business” means a speculation business as defined in section 19;</w:t>
      </w:r>
    </w:p>
    <w:p w14:paraId="5B2CF760" w14:textId="77777777" w:rsidR="00487F19" w:rsidRPr="001F18D9" w:rsidRDefault="00487F19" w:rsidP="00487F19">
      <w:pPr>
        <w:pStyle w:val="NormalWeb"/>
        <w:jc w:val="both"/>
      </w:pPr>
      <w:r w:rsidRPr="001F18D9">
        <w:t>(62) “stock-in-trade” means stock-i n-trade as defined in section 35;</w:t>
      </w:r>
    </w:p>
    <w:p w14:paraId="671B11C9" w14:textId="77777777" w:rsidR="00487F19" w:rsidRPr="001F18D9" w:rsidRDefault="00487F19" w:rsidP="00487F19">
      <w:pPr>
        <w:pStyle w:val="NormalWeb"/>
        <w:jc w:val="both"/>
      </w:pPr>
      <w:r w:rsidRPr="001F18D9">
        <w:t>(63) “tax” means any tax imposed under Chapter II, and includes any penalty, fee or other charge or any sum or amount leviable or payable under this Ordinance;</w:t>
      </w:r>
    </w:p>
    <w:p w14:paraId="14864C26" w14:textId="77777777" w:rsidR="00487F19" w:rsidRPr="001F18D9" w:rsidRDefault="00487F19" w:rsidP="00487F19">
      <w:pPr>
        <w:pStyle w:val="NormalWeb"/>
        <w:jc w:val="both"/>
      </w:pPr>
      <w:r w:rsidRPr="001F18D9">
        <w:lastRenderedPageBreak/>
        <w:t> (64) “taxable income” means taxable income as defined in section 9;</w:t>
      </w:r>
    </w:p>
    <w:p w14:paraId="7F241881" w14:textId="77777777" w:rsidR="00487F19" w:rsidRPr="001F18D9" w:rsidRDefault="00487F19" w:rsidP="00487F19">
      <w:pPr>
        <w:pStyle w:val="NormalWeb"/>
        <w:jc w:val="both"/>
      </w:pPr>
      <w:r w:rsidRPr="001F18D9">
        <w:t> (65) “taxation officer” means any 30[Additional Commissioner of Income Tax, Deputy Commissioner of Income Tax], Assistant Commissioner of Income Tax, Income Tax Officer, Special Officer or any other officer however designated appointed by the Central Board of Revenue for the purposes of this Ordinance;</w:t>
      </w:r>
    </w:p>
    <w:p w14:paraId="26CD10BD" w14:textId="77777777" w:rsidR="00487F19" w:rsidRPr="001F18D9" w:rsidRDefault="00487F19" w:rsidP="00487F19">
      <w:pPr>
        <w:pStyle w:val="NormalWeb"/>
        <w:jc w:val="both"/>
      </w:pPr>
      <w:r w:rsidRPr="001F18D9">
        <w:t> (66) “taxpayer” means any person who derives an amount chargeable to tax under this Ordinance, and includes –</w:t>
      </w:r>
    </w:p>
    <w:p w14:paraId="2407F083" w14:textId="77777777" w:rsidR="00487F19" w:rsidRPr="001F18D9" w:rsidRDefault="00487F19" w:rsidP="00487F19">
      <w:pPr>
        <w:pStyle w:val="NormalWeb"/>
        <w:jc w:val="both"/>
      </w:pPr>
      <w:r w:rsidRPr="001F18D9">
        <w:t> (a) any representative of a person who derives an amount chargeable to tax under this Ordinance;</w:t>
      </w:r>
    </w:p>
    <w:p w14:paraId="5FA2A0DD" w14:textId="77777777" w:rsidR="00487F19" w:rsidRPr="001F18D9" w:rsidRDefault="00487F19" w:rsidP="00487F19">
      <w:pPr>
        <w:pStyle w:val="NormalWeb"/>
        <w:jc w:val="both"/>
      </w:pPr>
      <w:r w:rsidRPr="001F18D9">
        <w:t> (b) any person who is required to deduct or collect tax under Part V of Chapter X</w:t>
      </w:r>
    </w:p>
    <w:p w14:paraId="7D021EDD" w14:textId="77777777" w:rsidR="00487F19" w:rsidRPr="001F18D9" w:rsidRDefault="00487F19" w:rsidP="00487F19">
      <w:pPr>
        <w:pStyle w:val="NormalWeb"/>
        <w:jc w:val="both"/>
      </w:pPr>
      <w:r w:rsidRPr="001F18D9">
        <w:t>31[and Chapter XII]; or</w:t>
      </w:r>
    </w:p>
    <w:p w14:paraId="556709A8" w14:textId="77777777" w:rsidR="00487F19" w:rsidRPr="001F18D9" w:rsidRDefault="00487F19" w:rsidP="00487F19">
      <w:pPr>
        <w:pStyle w:val="NormalWeb"/>
        <w:jc w:val="both"/>
      </w:pPr>
      <w:r w:rsidRPr="001F18D9">
        <w:t>(c) any person required to furnish a return of income or pay tax under this Ordinance;</w:t>
      </w:r>
    </w:p>
    <w:p w14:paraId="6CEA5828" w14:textId="77777777" w:rsidR="00487F19" w:rsidRPr="001F18D9" w:rsidRDefault="00487F19" w:rsidP="00487F19">
      <w:pPr>
        <w:pStyle w:val="NormalWeb"/>
        <w:jc w:val="both"/>
      </w:pPr>
      <w:r w:rsidRPr="001F18D9">
        <w:t> (67) “tax treaty” means an agreement referred to in section 107;</w:t>
      </w:r>
    </w:p>
    <w:p w14:paraId="7544E679" w14:textId="77777777" w:rsidR="00487F19" w:rsidRPr="001F18D9" w:rsidRDefault="00487F19" w:rsidP="00487F19">
      <w:pPr>
        <w:pStyle w:val="NormalWeb"/>
        <w:jc w:val="both"/>
      </w:pPr>
      <w:r w:rsidRPr="001F18D9">
        <w:t> (68) “tax year” means the tax year as defined in sub-section (1) of  section 74 and, in relation to a person, includes a special year or a transitional year that the person is permitted to use under section 74;</w:t>
      </w:r>
    </w:p>
    <w:p w14:paraId="6F4A982E" w14:textId="77777777" w:rsidR="00487F19" w:rsidRPr="001F18D9" w:rsidRDefault="00487F19" w:rsidP="00487F19">
      <w:pPr>
        <w:pStyle w:val="NormalWeb"/>
        <w:jc w:val="both"/>
      </w:pPr>
      <w:r w:rsidRPr="001F18D9">
        <w:t> (69) “total income” means total income as defined in section 10;</w:t>
      </w:r>
    </w:p>
    <w:p w14:paraId="1BBD1007" w14:textId="77777777" w:rsidR="00487F19" w:rsidRPr="001F18D9" w:rsidRDefault="00487F19" w:rsidP="00487F19">
      <w:pPr>
        <w:pStyle w:val="NormalWeb"/>
        <w:jc w:val="both"/>
      </w:pPr>
      <w:r w:rsidRPr="001F18D9">
        <w:t> (70) “trust” means a “trust” as defined in section 80;</w:t>
      </w:r>
    </w:p>
    <w:p w14:paraId="3F1CA500" w14:textId="77777777" w:rsidR="00487F19" w:rsidRPr="001F18D9" w:rsidRDefault="00487F19" w:rsidP="00487F19">
      <w:pPr>
        <w:pStyle w:val="NormalWeb"/>
        <w:jc w:val="both"/>
      </w:pPr>
      <w:r w:rsidRPr="001F18D9">
        <w:t> (71) “underlying ownership” means an underlying ownership as defined in section 98;</w:t>
      </w:r>
    </w:p>
    <w:p w14:paraId="48F2BD47" w14:textId="77777777" w:rsidR="00487F19" w:rsidRPr="001F18D9" w:rsidRDefault="00487F19" w:rsidP="00487F19">
      <w:pPr>
        <w:pStyle w:val="NormalWeb"/>
        <w:jc w:val="both"/>
      </w:pPr>
      <w:r w:rsidRPr="001F18D9">
        <w:t> (72) “units” means units in a unit trust; and</w:t>
      </w:r>
    </w:p>
    <w:p w14:paraId="23542330" w14:textId="77777777" w:rsidR="00487F19" w:rsidRPr="001F18D9" w:rsidRDefault="00487F19" w:rsidP="00487F19">
      <w:pPr>
        <w:pStyle w:val="NormalWeb"/>
        <w:jc w:val="both"/>
      </w:pPr>
      <w:r w:rsidRPr="001F18D9">
        <w:t> (73) “unit trust” means a unit trust as defined in section 80.</w:t>
      </w:r>
    </w:p>
    <w:p w14:paraId="6DD6AC78" w14:textId="77777777" w:rsidR="00487F19" w:rsidRPr="001F18D9" w:rsidRDefault="00487F19" w:rsidP="00487F19">
      <w:pPr>
        <w:pStyle w:val="NormalWeb"/>
        <w:jc w:val="both"/>
      </w:pPr>
      <w:r w:rsidRPr="001F18D9">
        <w:t> 32[(74) “Venture Capital Company” and “Venture Capital Fund” shall have the same meanings as are assigned to them under the Venture Capital Company and Venture Capital Funds Rules, 2001;]</w:t>
      </w:r>
    </w:p>
    <w:p w14:paraId="5FA37519" w14:textId="77777777" w:rsidR="00487F19" w:rsidRPr="001F18D9" w:rsidRDefault="00487F19" w:rsidP="00487F19">
      <w:pPr>
        <w:pStyle w:val="NormalWeb"/>
        <w:jc w:val="both"/>
      </w:pPr>
      <w:r w:rsidRPr="001F18D9">
        <w:t> 3. Ordinance to override other laws.-  The provisions of this Ordinance shall apply notwithstanding anything to the contrary contained in any other law for the time being in force.</w:t>
      </w:r>
    </w:p>
    <w:p w14:paraId="1CD02384" w14:textId="77777777" w:rsidR="00487F19" w:rsidRPr="001F18D9" w:rsidRDefault="00487F19" w:rsidP="00487F19">
      <w:pPr>
        <w:pStyle w:val="NormalWeb"/>
        <w:jc w:val="both"/>
      </w:pPr>
      <w:r w:rsidRPr="001F18D9">
        <w:t> </w:t>
      </w:r>
      <w:r w:rsidRPr="001F18D9">
        <w:rPr>
          <w:rStyle w:val="Emphasis"/>
          <w:rFonts w:eastAsiaTheme="minorEastAsia"/>
        </w:rPr>
        <w:t>CHAPTER II</w:t>
      </w:r>
    </w:p>
    <w:p w14:paraId="77EF33D9" w14:textId="77777777" w:rsidR="00487F19" w:rsidRPr="001F18D9" w:rsidRDefault="00487F19" w:rsidP="00487F19">
      <w:pPr>
        <w:pStyle w:val="NormalWeb"/>
        <w:jc w:val="both"/>
      </w:pPr>
      <w:r w:rsidRPr="001F18D9">
        <w:rPr>
          <w:rStyle w:val="Emphasis"/>
          <w:rFonts w:eastAsiaTheme="minorEastAsia"/>
        </w:rPr>
        <w:t>CHARGE OF TAX</w:t>
      </w:r>
    </w:p>
    <w:p w14:paraId="2EA5152D" w14:textId="77777777" w:rsidR="00487F19" w:rsidRPr="001F18D9" w:rsidRDefault="00487F19" w:rsidP="00487F19">
      <w:pPr>
        <w:pStyle w:val="NormalWeb"/>
        <w:jc w:val="both"/>
      </w:pPr>
      <w:r w:rsidRPr="001F18D9">
        <w:t> 4. Tax on taxable income.-</w:t>
      </w:r>
    </w:p>
    <w:p w14:paraId="0E2A373E" w14:textId="77777777" w:rsidR="00487F19" w:rsidRPr="001F18D9" w:rsidRDefault="00487F19" w:rsidP="00487F19">
      <w:pPr>
        <w:pStyle w:val="NormalWeb"/>
        <w:jc w:val="both"/>
      </w:pPr>
      <w:r w:rsidRPr="001F18D9">
        <w:lastRenderedPageBreak/>
        <w:t> (1)   Subject to this Ordinance, income tax shall be imposed for each tax year, at the rate or rates  specified in Division I or II of Part I of the First Schedule, as the case may be, on every person who has taxable income for the year.</w:t>
      </w:r>
    </w:p>
    <w:p w14:paraId="0495FB7A" w14:textId="77777777" w:rsidR="00487F19" w:rsidRPr="001F18D9" w:rsidRDefault="00487F19" w:rsidP="00487F19">
      <w:pPr>
        <w:pStyle w:val="NormalWeb"/>
        <w:jc w:val="both"/>
      </w:pPr>
      <w:r w:rsidRPr="001F18D9">
        <w:t> (2) The income tax payable by a taxpayer for a tax year shall be computed by applying the rate or rates of tax applicable to the taxpayer under this Ordinance to the taxable income of the taxpayer for the year, and from the resulting amount shall be subtracted any tax credits allowed to the taxpayer for the year.</w:t>
      </w:r>
    </w:p>
    <w:p w14:paraId="08DD2268" w14:textId="77777777" w:rsidR="00487F19" w:rsidRPr="001F18D9" w:rsidRDefault="00487F19" w:rsidP="00487F19">
      <w:pPr>
        <w:pStyle w:val="NormalWeb"/>
        <w:jc w:val="both"/>
      </w:pPr>
      <w:r w:rsidRPr="001F18D9">
        <w:t> (3) Where a taxpayer is allowed more than one tax credit for a tax year, the credits shall be applied in the following order –</w:t>
      </w:r>
    </w:p>
    <w:p w14:paraId="267DB445" w14:textId="77777777" w:rsidR="00487F19" w:rsidRPr="001F18D9" w:rsidRDefault="00487F19" w:rsidP="00487F19">
      <w:pPr>
        <w:pStyle w:val="NormalWeb"/>
        <w:jc w:val="both"/>
      </w:pPr>
      <w:r w:rsidRPr="001F18D9">
        <w:t> (a) any foreign tax credit allowed under section 103; then</w:t>
      </w:r>
    </w:p>
    <w:p w14:paraId="3F796F4B" w14:textId="77777777" w:rsidR="00487F19" w:rsidRPr="001F18D9" w:rsidRDefault="00487F19" w:rsidP="00487F19">
      <w:pPr>
        <w:pStyle w:val="NormalWeb"/>
        <w:jc w:val="both"/>
      </w:pPr>
      <w:r w:rsidRPr="001F18D9">
        <w:t>(b) any tax credit allowed under Part X of Chapter III; and then</w:t>
      </w:r>
    </w:p>
    <w:p w14:paraId="30AF5AE0" w14:textId="77777777" w:rsidR="00487F19" w:rsidRPr="001F18D9" w:rsidRDefault="00487F19" w:rsidP="00487F19">
      <w:pPr>
        <w:pStyle w:val="NormalWeb"/>
        <w:jc w:val="both"/>
      </w:pPr>
      <w:r w:rsidRPr="001F18D9">
        <w:t>(c) any tax credit allowed under sections 140, 147 and 168.</w:t>
      </w:r>
    </w:p>
    <w:p w14:paraId="523E19EB" w14:textId="77777777" w:rsidR="00487F19" w:rsidRPr="001F18D9" w:rsidRDefault="00487F19" w:rsidP="00487F19">
      <w:pPr>
        <w:pStyle w:val="NormalWeb"/>
        <w:jc w:val="both"/>
      </w:pPr>
      <w:r w:rsidRPr="001F18D9">
        <w:t> (4) Certain classes of income (including the income of certain classes of persons) may be subject to –</w:t>
      </w:r>
    </w:p>
    <w:p w14:paraId="33751E58" w14:textId="77777777" w:rsidR="00487F19" w:rsidRPr="001F18D9" w:rsidRDefault="00487F19" w:rsidP="00487F19">
      <w:pPr>
        <w:pStyle w:val="NormalWeb"/>
        <w:jc w:val="both"/>
      </w:pPr>
      <w:r w:rsidRPr="001F18D9">
        <w:t> (a) separate taxation as provided in sections 5, 6 and 7; or</w:t>
      </w:r>
    </w:p>
    <w:p w14:paraId="2F19E4DF" w14:textId="77777777" w:rsidR="00487F19" w:rsidRPr="001F18D9" w:rsidRDefault="00487F19" w:rsidP="00487F19">
      <w:pPr>
        <w:pStyle w:val="NormalWeb"/>
        <w:jc w:val="both"/>
      </w:pPr>
      <w:r w:rsidRPr="001F18D9">
        <w:t>(b) collection of tax under Division II of Part V of Chapter X or deduction of tax under  Division III of Part V of Chapter X as  a final tax on the income or the person.</w:t>
      </w:r>
    </w:p>
    <w:p w14:paraId="0F6DFCC2" w14:textId="77777777" w:rsidR="00487F19" w:rsidRPr="001F18D9" w:rsidRDefault="00487F19" w:rsidP="00487F19">
      <w:pPr>
        <w:pStyle w:val="NormalWeb"/>
        <w:jc w:val="both"/>
      </w:pPr>
      <w:r w:rsidRPr="001F18D9">
        <w:t> (5) Income referred to in sub -section (4) shall be subject to tax as provided for in section 5, 6 or 7, or Part V of Chapter X, as the case may be, and shall not be included in the computation of taxable income in accordance with section 8 or 169, as the case may be.</w:t>
      </w:r>
    </w:p>
    <w:p w14:paraId="0986455E" w14:textId="77777777" w:rsidR="00487F19" w:rsidRPr="001F18D9" w:rsidRDefault="00487F19" w:rsidP="00487F19">
      <w:pPr>
        <w:pStyle w:val="NormalWeb"/>
        <w:jc w:val="both"/>
      </w:pPr>
      <w:r w:rsidRPr="001F18D9">
        <w:t> 5. Tax on dividends.-</w:t>
      </w:r>
    </w:p>
    <w:p w14:paraId="7F1FE509" w14:textId="77777777" w:rsidR="00487F19" w:rsidRPr="001F18D9" w:rsidRDefault="00487F19" w:rsidP="00487F19">
      <w:pPr>
        <w:pStyle w:val="NormalWeb"/>
        <w:jc w:val="both"/>
      </w:pPr>
      <w:r w:rsidRPr="001F18D9">
        <w:t> (1)   Subject to this Ordinance, a tax shall be imposed, at the rate specified in Division III of Part I of the First Schedule, on every person who receives a dividend from a resident company.</w:t>
      </w:r>
    </w:p>
    <w:p w14:paraId="05A28BD3" w14:textId="77777777" w:rsidR="00487F19" w:rsidRPr="001F18D9" w:rsidRDefault="00487F19" w:rsidP="00487F19">
      <w:pPr>
        <w:pStyle w:val="NormalWeb"/>
        <w:jc w:val="both"/>
      </w:pPr>
      <w:r w:rsidRPr="001F18D9">
        <w:t> (2) The tax imposed under sub-section (1) on a person who receives a dividend shall be computed by applying the relevant rate of tax to the gross amount of the dividend.</w:t>
      </w:r>
    </w:p>
    <w:p w14:paraId="47DAD360" w14:textId="77777777" w:rsidR="00487F19" w:rsidRPr="001F18D9" w:rsidRDefault="00487F19" w:rsidP="00487F19">
      <w:pPr>
        <w:pStyle w:val="NormalWeb"/>
        <w:jc w:val="both"/>
      </w:pPr>
      <w:r w:rsidRPr="001F18D9">
        <w:t> (3) This section shall not apply to a dividend that is exempt from tax under this Ordinance.</w:t>
      </w:r>
    </w:p>
    <w:p w14:paraId="30EBECC8" w14:textId="77777777" w:rsidR="00487F19" w:rsidRPr="001F18D9" w:rsidRDefault="00487F19" w:rsidP="00487F19">
      <w:pPr>
        <w:pStyle w:val="NormalWeb"/>
        <w:jc w:val="both"/>
      </w:pPr>
      <w:r w:rsidRPr="001F18D9">
        <w:t> 6. Tax on certain payments to non-residents.-</w:t>
      </w:r>
    </w:p>
    <w:p w14:paraId="65E78580" w14:textId="77777777" w:rsidR="00487F19" w:rsidRPr="001F18D9" w:rsidRDefault="00487F19" w:rsidP="00487F19">
      <w:pPr>
        <w:pStyle w:val="NormalWeb"/>
        <w:jc w:val="both"/>
      </w:pPr>
      <w:r w:rsidRPr="001F18D9">
        <w:t> (1)   Subject to this Ordinance, a tax shall be imposed, at the rate specified in Division IV of Part I of the First Schedule, on every nonresident person who receives any Pakistan-source royalty or fee for technical services.</w:t>
      </w:r>
    </w:p>
    <w:p w14:paraId="7DF97F53" w14:textId="77777777" w:rsidR="00487F19" w:rsidRPr="001F18D9" w:rsidRDefault="00487F19" w:rsidP="00487F19">
      <w:pPr>
        <w:pStyle w:val="NormalWeb"/>
        <w:jc w:val="both"/>
      </w:pPr>
      <w:r w:rsidRPr="001F18D9">
        <w:lastRenderedPageBreak/>
        <w:t> (2) The tax imposed under sub-section (1) on a non-resident person shall be computed by applying the relevant rate of tax to the gross amount of the royalty or fee for technical services.</w:t>
      </w:r>
    </w:p>
    <w:p w14:paraId="67968EB5" w14:textId="77777777" w:rsidR="00487F19" w:rsidRPr="001F18D9" w:rsidRDefault="00487F19" w:rsidP="00487F19">
      <w:pPr>
        <w:pStyle w:val="NormalWeb"/>
        <w:jc w:val="both"/>
      </w:pPr>
      <w:r w:rsidRPr="001F18D9">
        <w:t> (3) This section shall not apply to –</w:t>
      </w:r>
    </w:p>
    <w:p w14:paraId="15EDA3D4" w14:textId="77777777" w:rsidR="00487F19" w:rsidRPr="001F18D9" w:rsidRDefault="00487F19" w:rsidP="00487F19">
      <w:pPr>
        <w:pStyle w:val="NormalWeb"/>
        <w:jc w:val="both"/>
      </w:pPr>
      <w:r w:rsidRPr="001F18D9">
        <w:t> (a) any royalty where the property or right giving rise to the royalty is effectively connected with a permanent establishment in Pakistan of the non-resident person;</w:t>
      </w:r>
    </w:p>
    <w:p w14:paraId="58B2A8F9" w14:textId="77777777" w:rsidR="00487F19" w:rsidRPr="001F18D9" w:rsidRDefault="00487F19" w:rsidP="00487F19">
      <w:pPr>
        <w:pStyle w:val="NormalWeb"/>
        <w:jc w:val="both"/>
      </w:pPr>
      <w:r w:rsidRPr="001F18D9">
        <w:t> (b) any fee for technical services where the services giving rise to the fee are rendered through a permanent establishment inPakistanof the non-resident person; or</w:t>
      </w:r>
    </w:p>
    <w:p w14:paraId="590931B2" w14:textId="77777777" w:rsidR="00487F19" w:rsidRPr="001F18D9" w:rsidRDefault="00487F19" w:rsidP="00487F19">
      <w:pPr>
        <w:pStyle w:val="NormalWeb"/>
        <w:jc w:val="both"/>
      </w:pPr>
      <w:r w:rsidRPr="001F18D9">
        <w:t> (c) any royalty or fee for technical services that is exempt from tax under this Ordinance.</w:t>
      </w:r>
    </w:p>
    <w:p w14:paraId="50C46051" w14:textId="77777777" w:rsidR="00487F19" w:rsidRPr="001F18D9" w:rsidRDefault="00487F19" w:rsidP="00487F19">
      <w:pPr>
        <w:pStyle w:val="NormalWeb"/>
        <w:jc w:val="both"/>
      </w:pPr>
      <w:r w:rsidRPr="001F18D9">
        <w:t> (4) Any Pakistani-source royalty or fee for technical services received by a non-resident person to which this section does not apply by virtue of clause (a) or (b) of sub -section (3) shall be treated as income from business attributable to the permanent establishment in Pakistan of the person.</w:t>
      </w:r>
    </w:p>
    <w:p w14:paraId="18AFD76C" w14:textId="77777777" w:rsidR="00487F19" w:rsidRPr="001F18D9" w:rsidRDefault="00487F19" w:rsidP="00487F19">
      <w:pPr>
        <w:pStyle w:val="NormalWeb"/>
        <w:jc w:val="both"/>
      </w:pPr>
      <w:r w:rsidRPr="001F18D9">
        <w:t> 7. Tax on shipping and air transport income of a non-resident person.-</w:t>
      </w:r>
    </w:p>
    <w:p w14:paraId="2CE81577" w14:textId="77777777" w:rsidR="00487F19" w:rsidRPr="001F18D9" w:rsidRDefault="00487F19" w:rsidP="00487F19">
      <w:pPr>
        <w:pStyle w:val="NormalWeb"/>
        <w:jc w:val="both"/>
      </w:pPr>
      <w:r w:rsidRPr="001F18D9">
        <w:t> (1) Subject to this Ordinance, a tax shall be imposed, at the rate specified in Division V of Part I of the First Schedule, on every nonresident person carrying on the business of operating ships or aircraft as the owner or charterer thereof in respect of –</w:t>
      </w:r>
    </w:p>
    <w:p w14:paraId="5E8C37CB" w14:textId="77777777" w:rsidR="00487F19" w:rsidRPr="001F18D9" w:rsidRDefault="00487F19" w:rsidP="00487F19">
      <w:pPr>
        <w:pStyle w:val="NormalWeb"/>
        <w:jc w:val="both"/>
      </w:pPr>
      <w:r w:rsidRPr="001F18D9">
        <w:t> (a) the gross amount received or receivable (whether in or out of  Pakistan) for the carriage of passengers, livestock, mail or goods embarked in Pakistan; and</w:t>
      </w:r>
    </w:p>
    <w:p w14:paraId="44453E1D" w14:textId="77777777" w:rsidR="00487F19" w:rsidRPr="001F18D9" w:rsidRDefault="00487F19" w:rsidP="00487F19">
      <w:pPr>
        <w:pStyle w:val="NormalWeb"/>
        <w:jc w:val="both"/>
      </w:pPr>
      <w:r w:rsidRPr="001F18D9">
        <w:t> (b) the gross amount received or receivable in Pakistan for the carriage of passengers, livestock, mail or goods embarked outside Pakistan.</w:t>
      </w:r>
    </w:p>
    <w:p w14:paraId="2F6CB06F" w14:textId="77777777" w:rsidR="00487F19" w:rsidRPr="001F18D9" w:rsidRDefault="00487F19" w:rsidP="00487F19">
      <w:pPr>
        <w:pStyle w:val="NormalWeb"/>
        <w:jc w:val="both"/>
      </w:pPr>
      <w:r w:rsidRPr="001F18D9">
        <w:t>(2) The tax imposed under sub-section (1) on a non-resident person shall be computed by applying the relevant rate  of tax to the gross amount referred to in sub-section (1).</w:t>
      </w:r>
    </w:p>
    <w:p w14:paraId="77B95A41" w14:textId="77777777" w:rsidR="00487F19" w:rsidRPr="001F18D9" w:rsidRDefault="00487F19" w:rsidP="00487F19">
      <w:pPr>
        <w:pStyle w:val="NormalWeb"/>
        <w:jc w:val="both"/>
      </w:pPr>
      <w:r w:rsidRPr="001F18D9">
        <w:t>(3) This section shall not apply to any amounts exempt from tax under this Ordinance.</w:t>
      </w:r>
    </w:p>
    <w:p w14:paraId="1CC857D7" w14:textId="77777777" w:rsidR="00487F19" w:rsidRPr="001F18D9" w:rsidRDefault="00487F19" w:rsidP="00487F19">
      <w:pPr>
        <w:pStyle w:val="NormalWeb"/>
        <w:jc w:val="both"/>
      </w:pPr>
      <w:r w:rsidRPr="001F18D9">
        <w:t>8. General provisions relating to taxes imposed under sections 5, 6 and 7.- Subject to this Ordinance, the tax imposed under Sections 5, 6 and 7 shall be a final tax on the amount in respect of which the tax is imposed and-</w:t>
      </w:r>
    </w:p>
    <w:p w14:paraId="4CDEA00E" w14:textId="77777777" w:rsidR="00487F19" w:rsidRPr="001F18D9" w:rsidRDefault="00487F19" w:rsidP="00487F19">
      <w:pPr>
        <w:pStyle w:val="NormalWeb"/>
        <w:jc w:val="both"/>
      </w:pPr>
      <w:r w:rsidRPr="001F18D9">
        <w:t>(a) such amount shall not be chargeable to tax under any head of income in computing the taxable income of the person who derives it for any tax year;</w:t>
      </w:r>
    </w:p>
    <w:p w14:paraId="13AF27D5" w14:textId="77777777" w:rsidR="00487F19" w:rsidRPr="001F18D9" w:rsidRDefault="00487F19" w:rsidP="00487F19">
      <w:pPr>
        <w:pStyle w:val="NormalWeb"/>
        <w:jc w:val="both"/>
      </w:pPr>
      <w:r w:rsidRPr="001F18D9">
        <w:t>(b) no deduction shall be allowable under this Ordinance for any expenditure incurred in deriving the amount;</w:t>
      </w:r>
    </w:p>
    <w:p w14:paraId="4197DBB0" w14:textId="77777777" w:rsidR="00487F19" w:rsidRPr="001F18D9" w:rsidRDefault="00487F19" w:rsidP="00487F19">
      <w:pPr>
        <w:pStyle w:val="NormalWeb"/>
        <w:jc w:val="both"/>
      </w:pPr>
      <w:r w:rsidRPr="001F18D9">
        <w:t>(c) the amount shall not be reduced by –</w:t>
      </w:r>
    </w:p>
    <w:p w14:paraId="79D3C973" w14:textId="77777777" w:rsidR="00487F19" w:rsidRPr="001F18D9" w:rsidRDefault="00487F19" w:rsidP="00487F19">
      <w:pPr>
        <w:pStyle w:val="NormalWeb"/>
        <w:jc w:val="both"/>
      </w:pPr>
      <w:r w:rsidRPr="001F18D9">
        <w:t>(i) any deductible allowance; or</w:t>
      </w:r>
    </w:p>
    <w:p w14:paraId="4CE42ACD" w14:textId="77777777" w:rsidR="00487F19" w:rsidRPr="001F18D9" w:rsidRDefault="00487F19" w:rsidP="00487F19">
      <w:pPr>
        <w:pStyle w:val="NormalWeb"/>
        <w:jc w:val="both"/>
      </w:pPr>
      <w:r w:rsidRPr="001F18D9">
        <w:lastRenderedPageBreak/>
        <w:t>(ii) the set off of any loss;</w:t>
      </w:r>
    </w:p>
    <w:p w14:paraId="684AD535" w14:textId="77777777" w:rsidR="00487F19" w:rsidRPr="001F18D9" w:rsidRDefault="00487F19" w:rsidP="00487F19">
      <w:pPr>
        <w:pStyle w:val="NormalWeb"/>
        <w:jc w:val="both"/>
      </w:pPr>
      <w:r w:rsidRPr="001F18D9">
        <w:t>(d) the tax payable by a person under sections 5, 6 or 7 shall not be reduced by any tax credits allowed under this Ordinance; and</w:t>
      </w:r>
    </w:p>
    <w:p w14:paraId="19E2512F" w14:textId="77777777" w:rsidR="00487F19" w:rsidRPr="001F18D9" w:rsidRDefault="00487F19" w:rsidP="00487F19">
      <w:pPr>
        <w:pStyle w:val="NormalWeb"/>
        <w:jc w:val="both"/>
      </w:pPr>
      <w:r w:rsidRPr="001F18D9">
        <w:t>(e) the liability of a person under sections 5, 6 or 7 shall be discharged to the extent that –</w:t>
      </w:r>
    </w:p>
    <w:p w14:paraId="1A514660" w14:textId="77777777" w:rsidR="00487F19" w:rsidRPr="001F18D9" w:rsidRDefault="00487F19" w:rsidP="00487F19">
      <w:pPr>
        <w:pStyle w:val="NormalWeb"/>
        <w:jc w:val="both"/>
      </w:pPr>
      <w:r w:rsidRPr="001F18D9">
        <w:t>(i) in the case of shipping and air transport income, the tax has been paid in accordance with section 143 or 144, as the case may be; or</w:t>
      </w:r>
    </w:p>
    <w:p w14:paraId="3B05A399" w14:textId="77777777" w:rsidR="00487F19" w:rsidRPr="001F18D9" w:rsidRDefault="00487F19" w:rsidP="00487F19">
      <w:pPr>
        <w:pStyle w:val="NormalWeb"/>
        <w:jc w:val="both"/>
      </w:pPr>
      <w:r w:rsidRPr="001F18D9">
        <w:t>(ii) in any other case, the tax payable has been deducted at source under Division III of Part V of Chapter X.</w:t>
      </w:r>
    </w:p>
    <w:p w14:paraId="6261EC70" w14:textId="77777777" w:rsidR="00487F19" w:rsidRPr="001F18D9" w:rsidRDefault="00487F19" w:rsidP="00487F19">
      <w:pPr>
        <w:pStyle w:val="NormalWeb"/>
        <w:jc w:val="both"/>
      </w:pPr>
      <w:r w:rsidRPr="001F18D9">
        <w:rPr>
          <w:rStyle w:val="Emphasis"/>
          <w:rFonts w:eastAsiaTheme="minorEastAsia"/>
        </w:rPr>
        <w:t>Division II</w:t>
      </w:r>
    </w:p>
    <w:p w14:paraId="61B865F1" w14:textId="77777777" w:rsidR="00487F19" w:rsidRPr="001F18D9" w:rsidRDefault="00487F19" w:rsidP="00487F19">
      <w:pPr>
        <w:pStyle w:val="NormalWeb"/>
        <w:jc w:val="both"/>
      </w:pPr>
      <w:r w:rsidRPr="001F18D9">
        <w:rPr>
          <w:rStyle w:val="Emphasis"/>
          <w:rFonts w:eastAsiaTheme="minorEastAsia"/>
        </w:rPr>
        <w:t>Advance Tax Paid to a Collection Agent</w:t>
      </w:r>
    </w:p>
    <w:p w14:paraId="7A2BC5E9" w14:textId="77777777" w:rsidR="00487F19" w:rsidRPr="001F18D9" w:rsidRDefault="00487F19" w:rsidP="00487F19">
      <w:pPr>
        <w:pStyle w:val="NormalWeb"/>
        <w:jc w:val="both"/>
      </w:pPr>
      <w:r w:rsidRPr="001F18D9">
        <w:t>148. Imports.-</w:t>
      </w:r>
    </w:p>
    <w:p w14:paraId="7C54630B" w14:textId="77777777" w:rsidR="00487F19" w:rsidRPr="001F18D9" w:rsidRDefault="00487F19" w:rsidP="00487F19">
      <w:pPr>
        <w:pStyle w:val="NormalWeb"/>
        <w:jc w:val="both"/>
      </w:pPr>
      <w:r w:rsidRPr="001F18D9">
        <w:t>(1)   The Collector of Customs shall collect advance tax from every importer of goods on the value of the goods at the rate specified in Part II of the First Schedule.</w:t>
      </w:r>
    </w:p>
    <w:p w14:paraId="4C68904F" w14:textId="77777777" w:rsidR="00487F19" w:rsidRPr="001F18D9" w:rsidRDefault="00487F19" w:rsidP="00487F19">
      <w:pPr>
        <w:pStyle w:val="NormalWeb"/>
        <w:jc w:val="both"/>
      </w:pPr>
      <w:r w:rsidRPr="001F18D9">
        <w:t>(2) This section shall not apply to –</w:t>
      </w:r>
    </w:p>
    <w:p w14:paraId="62751584" w14:textId="77777777" w:rsidR="00487F19" w:rsidRPr="001F18D9" w:rsidRDefault="00487F19" w:rsidP="00487F19">
      <w:pPr>
        <w:pStyle w:val="NormalWeb"/>
        <w:jc w:val="both"/>
      </w:pPr>
      <w:r w:rsidRPr="001F18D9">
        <w:t>(a) the re-importation of re-usable containers for re-export qualifying for customs-duty and sales tax exemption on temporary import under the Customs Notification No. S.R.O. 344(1)/95, dated the 25</w:t>
      </w:r>
      <w:r w:rsidRPr="001F18D9">
        <w:rPr>
          <w:vertAlign w:val="superscript"/>
        </w:rPr>
        <w:t>th</w:t>
      </w:r>
      <w:r w:rsidRPr="001F18D9">
        <w:t xml:space="preserve"> day of April, 1995; or</w:t>
      </w:r>
    </w:p>
    <w:p w14:paraId="40C75B98" w14:textId="77777777" w:rsidR="00487F19" w:rsidRPr="001F18D9" w:rsidRDefault="00487F19" w:rsidP="00487F19">
      <w:pPr>
        <w:pStyle w:val="NormalWeb"/>
        <w:jc w:val="both"/>
      </w:pPr>
      <w:r w:rsidRPr="001F18D9">
        <w:t>(b) the importation of the following petroleum products – “Motor Spirit (MS), Furnace Oil (FO), JP-1 and MTBE”.</w:t>
      </w:r>
    </w:p>
    <w:p w14:paraId="3B11AC9D" w14:textId="77777777" w:rsidR="00487F19" w:rsidRPr="001F18D9" w:rsidRDefault="00487F19" w:rsidP="00487F19">
      <w:pPr>
        <w:pStyle w:val="NormalWeb"/>
        <w:jc w:val="both"/>
      </w:pPr>
      <w:r w:rsidRPr="001F18D9">
        <w:t>(3) Where a manufacturer imports raw materials (other than edible oils) exclusively for the manufacturer’s own use, the Commissioner may certify a reduction (of up to one hundred per cent) of the rate of advance tax applicable  under this section if the aggregate of tax paid or collected in a tax year equals the amount of tax paid by the manufacturer in the immediately preceding year.</w:t>
      </w:r>
    </w:p>
    <w:p w14:paraId="3017C712" w14:textId="77777777" w:rsidR="00487F19" w:rsidRPr="001F18D9" w:rsidRDefault="00487F19" w:rsidP="00487F19">
      <w:pPr>
        <w:pStyle w:val="NormalWeb"/>
        <w:jc w:val="both"/>
      </w:pPr>
      <w:r w:rsidRPr="001F18D9">
        <w:t>(4) A certification of a reduction of tax under sub-section (3) shall not be made in the first year of a manufacturer’s business.</w:t>
      </w:r>
    </w:p>
    <w:p w14:paraId="1B3CD4AF" w14:textId="77777777" w:rsidR="00487F19" w:rsidRPr="001F18D9" w:rsidRDefault="00487F19" w:rsidP="00487F19">
      <w:pPr>
        <w:pStyle w:val="NormalWeb"/>
        <w:jc w:val="both"/>
      </w:pPr>
      <w:r w:rsidRPr="001F18D9">
        <w:t>(5) Advance tax shall be collected in the same manner and at the same time as the customs-duty payable in respect of the import or, if the goods are exempt from customs-duty, at the time customs duty would be payable if the goods were dutiable.</w:t>
      </w:r>
    </w:p>
    <w:p w14:paraId="07B7FA92" w14:textId="77777777" w:rsidR="00487F19" w:rsidRPr="001F18D9" w:rsidRDefault="00487F19" w:rsidP="00487F19">
      <w:pPr>
        <w:pStyle w:val="NormalWeb"/>
        <w:jc w:val="both"/>
      </w:pPr>
      <w:r w:rsidRPr="001F18D9">
        <w:t>(6) The provisions of the Customs Act, 1969 (IV of 1969), in so far as relevant, shall apply to the collection of tax under this section.</w:t>
      </w:r>
    </w:p>
    <w:p w14:paraId="381460F9" w14:textId="77777777" w:rsidR="00487F19" w:rsidRPr="001F18D9" w:rsidRDefault="00487F19" w:rsidP="00487F19">
      <w:pPr>
        <w:pStyle w:val="NormalWeb"/>
        <w:jc w:val="both"/>
      </w:pPr>
      <w:r w:rsidRPr="001F18D9">
        <w:lastRenderedPageBreak/>
        <w:t>(7) Except in the case of an industrial undertaking importing goods as raw materials for its own use, the tax collected under this section shall be a final tax on the income of the importer arising from the imports subject to sub-section (1).</w:t>
      </w:r>
    </w:p>
    <w:p w14:paraId="00D8F133" w14:textId="77777777" w:rsidR="00487F19" w:rsidRPr="001F18D9" w:rsidRDefault="00487F19" w:rsidP="00487F19">
      <w:pPr>
        <w:pStyle w:val="NormalWeb"/>
        <w:jc w:val="both"/>
      </w:pPr>
      <w:r w:rsidRPr="001F18D9">
        <w:t>(8) The tax collected from a person under this section on the import of edible oils for a tax year shall be treated as the minimum amount of tax payable by the person under this Ordinance and where the person’s final tax liability exceeds the amount collected under this section the tax collected shall be credited against that final liability.</w:t>
      </w:r>
    </w:p>
    <w:p w14:paraId="1DA9E29C" w14:textId="77777777" w:rsidR="00487F19" w:rsidRPr="001F18D9" w:rsidRDefault="00487F19" w:rsidP="00487F19">
      <w:pPr>
        <w:pStyle w:val="NormalWeb"/>
        <w:jc w:val="both"/>
      </w:pPr>
      <w:r w:rsidRPr="001F18D9">
        <w:t>(9) In this section –</w:t>
      </w:r>
    </w:p>
    <w:p w14:paraId="19672D2D" w14:textId="77777777" w:rsidR="00487F19" w:rsidRPr="001F18D9" w:rsidRDefault="00487F19" w:rsidP="00487F19">
      <w:pPr>
        <w:pStyle w:val="NormalWeb"/>
        <w:jc w:val="both"/>
      </w:pPr>
      <w:r w:rsidRPr="001F18D9">
        <w:t>“Collector of Customs” means the person appointed as Collector of Customs under section 3 of the Customs Act, 1969 (IV of 1969), and includes a Deputy Collector of Customs, an Additional Collector of Customs, or an officer of customs appointed as such under the aforesaid section; and “value of goods” means the value of the goods as determined under section 25 of the Customs Act, 1969 (IV of 1969), as if the goods were subject to  ad valorem  duty increased by the customsduty and sales tax, if any, payable in respect of the import of the goods.</w:t>
      </w:r>
    </w:p>
    <w:p w14:paraId="263CE6A9" w14:textId="77777777" w:rsidR="00487F19" w:rsidRPr="001F18D9" w:rsidRDefault="00487F19" w:rsidP="00487F19">
      <w:pPr>
        <w:pStyle w:val="NormalWeb"/>
        <w:jc w:val="both"/>
      </w:pPr>
      <w:r w:rsidRPr="001F18D9">
        <w:rPr>
          <w:rStyle w:val="Emphasis"/>
          <w:rFonts w:eastAsiaTheme="minorEastAsia"/>
        </w:rPr>
        <w:t>Division III</w:t>
      </w:r>
    </w:p>
    <w:p w14:paraId="0969B249" w14:textId="77777777" w:rsidR="00487F19" w:rsidRPr="001F18D9" w:rsidRDefault="00487F19" w:rsidP="00487F19">
      <w:pPr>
        <w:pStyle w:val="NormalWeb"/>
        <w:jc w:val="both"/>
      </w:pPr>
      <w:r w:rsidRPr="001F18D9">
        <w:rPr>
          <w:rStyle w:val="Emphasis"/>
          <w:rFonts w:eastAsiaTheme="minorEastAsia"/>
        </w:rPr>
        <w:t>Deduction of Tax at Source</w:t>
      </w:r>
    </w:p>
    <w:p w14:paraId="36E93DED" w14:textId="77777777" w:rsidR="00487F19" w:rsidRPr="001F18D9" w:rsidRDefault="00487F19" w:rsidP="00487F19">
      <w:pPr>
        <w:pStyle w:val="NormalWeb"/>
        <w:jc w:val="both"/>
      </w:pPr>
      <w:r w:rsidRPr="001F18D9">
        <w:t>149. Salary.-</w:t>
      </w:r>
    </w:p>
    <w:p w14:paraId="2CF96D0D" w14:textId="77777777" w:rsidR="00487F19" w:rsidRPr="001F18D9" w:rsidRDefault="00487F19" w:rsidP="00487F19">
      <w:pPr>
        <w:pStyle w:val="NormalWeb"/>
        <w:jc w:val="both"/>
      </w:pPr>
      <w:r w:rsidRPr="001F18D9">
        <w:t>(1)   Every employer paying salary to an employee shall, at the time of payment, deduct tax from the amount paid at the employee’s average rate of  tax computed at the rates specified in Division I of Part I of the First Schedule on the estimated income of the employee chargeable under the head “Salary” for the tax year in which the payment is made after making such adjustment, as may be necessary, fo r any excess deduction or deficiency arising out of any previous deduction or failure to make a deduction during the year.</w:t>
      </w:r>
    </w:p>
    <w:p w14:paraId="77D95380" w14:textId="77777777" w:rsidR="00487F19" w:rsidRPr="001F18D9" w:rsidRDefault="00487F19" w:rsidP="00487F19">
      <w:pPr>
        <w:pStyle w:val="NormalWeb"/>
        <w:jc w:val="both"/>
      </w:pPr>
      <w:r w:rsidRPr="001F18D9">
        <w:t>(2) The average rate of tax of an employee for a tax year for the purposes of sub -section (1) shall be computed in accordance with the following formula, namely:– A/B where – A is the tax that would be payable if the amount referred to in component  B  of the formula were the employee’s taxable income for that year; and B is the employee’s estimated income under the head “Salary” for that year.</w:t>
      </w:r>
    </w:p>
    <w:p w14:paraId="67655626" w14:textId="77777777" w:rsidR="00487F19" w:rsidRPr="001F18D9" w:rsidRDefault="00487F19" w:rsidP="00487F19">
      <w:pPr>
        <w:pStyle w:val="NormalWeb"/>
        <w:jc w:val="both"/>
      </w:pPr>
      <w:r w:rsidRPr="001F18D9">
        <w:t>150. Dividends.- Every resident company paying a dividend shall deduct tax from the gross amount of the dividend paid 146[  ] at the rate specified in Division III of Part I of the First Schedule.</w:t>
      </w:r>
    </w:p>
    <w:p w14:paraId="35A6EB5D" w14:textId="77777777" w:rsidR="00487F19" w:rsidRPr="001F18D9" w:rsidRDefault="00487F19" w:rsidP="00487F19">
      <w:pPr>
        <w:pStyle w:val="NormalWeb"/>
        <w:jc w:val="both"/>
      </w:pPr>
      <w:r w:rsidRPr="001F18D9">
        <w:t>151. Profit on debt.-</w:t>
      </w:r>
    </w:p>
    <w:p w14:paraId="5FA0166A" w14:textId="77777777" w:rsidR="00487F19" w:rsidRPr="001F18D9" w:rsidRDefault="00487F19" w:rsidP="00487F19">
      <w:pPr>
        <w:pStyle w:val="NormalWeb"/>
        <w:jc w:val="both"/>
      </w:pPr>
      <w:r w:rsidRPr="001F18D9">
        <w:t>(1)   Where –151</w:t>
      </w:r>
    </w:p>
    <w:p w14:paraId="1B88D33A" w14:textId="77777777" w:rsidR="00487F19" w:rsidRPr="001F18D9" w:rsidRDefault="00487F19" w:rsidP="00487F19">
      <w:pPr>
        <w:pStyle w:val="NormalWeb"/>
        <w:jc w:val="both"/>
      </w:pPr>
      <w:r w:rsidRPr="001F18D9">
        <w:t>(a) a  person pays yield on a National Savings Deposit Certificate, including a Defence Savings Certificate, under the National Savings Scheme;</w:t>
      </w:r>
    </w:p>
    <w:p w14:paraId="6B1C0F11" w14:textId="77777777" w:rsidR="00487F19" w:rsidRPr="001F18D9" w:rsidRDefault="00487F19" w:rsidP="00487F19">
      <w:pPr>
        <w:pStyle w:val="NormalWeb"/>
        <w:jc w:val="both"/>
      </w:pPr>
      <w:r w:rsidRPr="001F18D9">
        <w:lastRenderedPageBreak/>
        <w:t>(b) a banking company and financial institution pays any profit on a debt, being an account or deposit maintained with  the company or institution; 147[  ]</w:t>
      </w:r>
    </w:p>
    <w:p w14:paraId="2E7AE574" w14:textId="77777777" w:rsidR="00487F19" w:rsidRPr="001F18D9" w:rsidRDefault="00487F19" w:rsidP="00487F19">
      <w:pPr>
        <w:pStyle w:val="NormalWeb"/>
        <w:jc w:val="both"/>
      </w:pPr>
      <w:r w:rsidRPr="001F18D9">
        <w:t>148[(c)  the Federal Government, a Provincial Government or a local authority pays to any person, other than a financial institution, profit on any security issued by such Government  or authority; or ]</w:t>
      </w:r>
    </w:p>
    <w:p w14:paraId="3BC16ABB" w14:textId="77777777" w:rsidR="00487F19" w:rsidRPr="001F18D9" w:rsidRDefault="00487F19" w:rsidP="00487F19">
      <w:pPr>
        <w:pStyle w:val="NormalWeb"/>
        <w:jc w:val="both"/>
      </w:pPr>
      <w:r w:rsidRPr="001F18D9">
        <w:t>149[(d)  a banking company, a financial institution, a company referred to in clauses (a) and (b) of sub-section (2) of section 80, or finance societies pays any profit on any bond, certificate, debenture, security or instrument of any kind (other than a loan agreement between a borrower and a banking company or a development finance institution) to any person other than financial institution,] the payer of the profit shall deduct tax at the rate specified in Division I of Part III of the First Schedule from the gross amount of the yield or profit paid as reduced by the amount of Zakat, if any, paid by the recipient under the Zakat and Ushr Ordinance, 1980 (XVII of 1980), at the time the profit is paid to the recipient.</w:t>
      </w:r>
    </w:p>
    <w:p w14:paraId="06286EBD" w14:textId="77777777" w:rsidR="00487F19" w:rsidRPr="001F18D9" w:rsidRDefault="00487F19" w:rsidP="00487F19">
      <w:pPr>
        <w:pStyle w:val="NormalWeb"/>
        <w:jc w:val="both"/>
      </w:pPr>
      <w:r w:rsidRPr="001F18D9">
        <w:t>(2) This section shall not apply to any profit on debt that is subject to sub-section (2) of section 152.</w:t>
      </w:r>
    </w:p>
    <w:p w14:paraId="582D043A" w14:textId="77777777" w:rsidR="00487F19" w:rsidRPr="001F18D9" w:rsidRDefault="00487F19" w:rsidP="00487F19">
      <w:pPr>
        <w:pStyle w:val="NormalWeb"/>
        <w:jc w:val="both"/>
      </w:pPr>
      <w:r w:rsidRPr="001F18D9">
        <w:t>152. Payments to non-residents.-</w:t>
      </w:r>
    </w:p>
    <w:p w14:paraId="52080E6B" w14:textId="77777777" w:rsidR="00487F19" w:rsidRPr="001F18D9" w:rsidRDefault="00487F19" w:rsidP="00487F19">
      <w:pPr>
        <w:pStyle w:val="NormalWeb"/>
        <w:jc w:val="both"/>
      </w:pPr>
      <w:r w:rsidRPr="001F18D9">
        <w:t>(1)   Every person paying an amount of 150[royalty] or fees for technical services to a non-resident person that is chargeable to tax under section 6 shall deduct ta x from the gross amount paid at the rate specified in Division IV of Part I of the First Schedule.</w:t>
      </w:r>
    </w:p>
    <w:p w14:paraId="1A1E078C" w14:textId="77777777" w:rsidR="00487F19" w:rsidRPr="001F18D9" w:rsidRDefault="00487F19" w:rsidP="00487F19">
      <w:pPr>
        <w:pStyle w:val="NormalWeb"/>
        <w:jc w:val="both"/>
      </w:pPr>
      <w:r w:rsidRPr="001F18D9">
        <w:t>(2) Subject to sub-section (3), every person paying an amount to a non-resident person (other than an amount to which sub-section (1) applies) shall deduct  tax from the gross amount paid at the rate specified in Division II of Part III of the First Schedule.</w:t>
      </w:r>
    </w:p>
    <w:p w14:paraId="0D145630" w14:textId="77777777" w:rsidR="00487F19" w:rsidRPr="001F18D9" w:rsidRDefault="00487F19" w:rsidP="00487F19">
      <w:pPr>
        <w:pStyle w:val="NormalWeb"/>
        <w:jc w:val="both"/>
      </w:pPr>
      <w:r w:rsidRPr="001F18D9">
        <w:t>(3) Sub-section (2) does not apply to an amount  –</w:t>
      </w:r>
    </w:p>
    <w:p w14:paraId="603B181F" w14:textId="77777777" w:rsidR="00487F19" w:rsidRPr="001F18D9" w:rsidRDefault="00487F19" w:rsidP="00487F19">
      <w:pPr>
        <w:pStyle w:val="NormalWeb"/>
        <w:jc w:val="both"/>
      </w:pPr>
      <w:r w:rsidRPr="001F18D9">
        <w:t>(a) that is subject to deduction of tax under section 149, 150, 153, 155 or 156;152</w:t>
      </w:r>
    </w:p>
    <w:p w14:paraId="56194F4D" w14:textId="77777777" w:rsidR="00487F19" w:rsidRPr="001F18D9" w:rsidRDefault="00487F19" w:rsidP="00487F19">
      <w:pPr>
        <w:pStyle w:val="NormalWeb"/>
        <w:jc w:val="both"/>
      </w:pPr>
      <w:r w:rsidRPr="001F18D9">
        <w:t>(b) with the written approval of the Commissioner, that is taxable to a permanent establishment inPakistanof the non-resident person;</w:t>
      </w:r>
    </w:p>
    <w:p w14:paraId="24042859" w14:textId="77777777" w:rsidR="00487F19" w:rsidRPr="001F18D9" w:rsidRDefault="00487F19" w:rsidP="00487F19">
      <w:pPr>
        <w:pStyle w:val="NormalWeb"/>
        <w:jc w:val="both"/>
      </w:pPr>
      <w:r w:rsidRPr="001F18D9">
        <w:t>(c) that is payable by a person who is liable to pay tax on the amount as representative of the non-resident person under sub-section (3) of section 172; or</w:t>
      </w:r>
    </w:p>
    <w:p w14:paraId="4E8C9CF9" w14:textId="77777777" w:rsidR="00487F19" w:rsidRPr="001F18D9" w:rsidRDefault="00487F19" w:rsidP="00487F19">
      <w:pPr>
        <w:pStyle w:val="NormalWeb"/>
        <w:jc w:val="both"/>
      </w:pPr>
      <w:r w:rsidRPr="001F18D9">
        <w:t>(d) where the non-resident person is not chargeable to tax in respect of the amount.</w:t>
      </w:r>
    </w:p>
    <w:p w14:paraId="036ED09B" w14:textId="77777777" w:rsidR="00487F19" w:rsidRPr="001F18D9" w:rsidRDefault="00487F19" w:rsidP="00487F19">
      <w:pPr>
        <w:pStyle w:val="NormalWeb"/>
        <w:jc w:val="both"/>
      </w:pPr>
      <w:r w:rsidRPr="001F18D9">
        <w:t>(4) Where a person claims to be a representative of a non-resident person for the purposes of clause (c) of sub-section (3), the person shall file a declaration to that effect with the Commissioner prior to making any payment to the non-resident person.</w:t>
      </w:r>
    </w:p>
    <w:p w14:paraId="4D457D1C" w14:textId="77777777" w:rsidR="00487F19" w:rsidRPr="001F18D9" w:rsidRDefault="00487F19" w:rsidP="00487F19">
      <w:pPr>
        <w:pStyle w:val="NormalWeb"/>
        <w:jc w:val="both"/>
      </w:pPr>
      <w:r w:rsidRPr="001F18D9">
        <w:lastRenderedPageBreak/>
        <w:t>(5) Where a person intends to make a payment to a non-resident person without deduction of tax under this section, the person shall, before making the payment, furnish to the Commissioner a notice in writing setting out –</w:t>
      </w:r>
    </w:p>
    <w:p w14:paraId="7DDD7ADA" w14:textId="77777777" w:rsidR="00487F19" w:rsidRPr="001F18D9" w:rsidRDefault="00487F19" w:rsidP="00487F19">
      <w:pPr>
        <w:pStyle w:val="NormalWeb"/>
        <w:jc w:val="both"/>
      </w:pPr>
      <w:r w:rsidRPr="001F18D9">
        <w:t>(a) the name and address of the non-resident person; and</w:t>
      </w:r>
    </w:p>
    <w:p w14:paraId="34BEFBAD" w14:textId="77777777" w:rsidR="00487F19" w:rsidRPr="001F18D9" w:rsidRDefault="00487F19" w:rsidP="00487F19">
      <w:pPr>
        <w:pStyle w:val="NormalWeb"/>
        <w:jc w:val="both"/>
      </w:pPr>
      <w:r w:rsidRPr="001F18D9">
        <w:t>(b) the nature and amount of the payment.</w:t>
      </w:r>
    </w:p>
    <w:p w14:paraId="1DC9E6B4" w14:textId="77777777" w:rsidR="00487F19" w:rsidRPr="001F18D9" w:rsidRDefault="00487F19" w:rsidP="00487F19">
      <w:pPr>
        <w:pStyle w:val="NormalWeb"/>
        <w:jc w:val="both"/>
      </w:pPr>
      <w:r w:rsidRPr="001F18D9">
        <w:t>(6) Where a person has notified the Commissioner of a payment under sub-section (5) and the Commissioner has reasonable grounds to believe that the non-resident person is chargeable to tax under this Ordinance in respect of the payment, the Commissioner may, by notice in writing, direct the person making the payment to deduct tax from the payment in accordance with sub-section (2).</w:t>
      </w:r>
    </w:p>
    <w:p w14:paraId="65A44C79" w14:textId="77777777" w:rsidR="00487F19" w:rsidRPr="001F18D9" w:rsidRDefault="00487F19" w:rsidP="00487F19">
      <w:pPr>
        <w:pStyle w:val="NormalWeb"/>
        <w:jc w:val="both"/>
      </w:pPr>
      <w:r w:rsidRPr="001F18D9">
        <w:t>(7) Sub-section (5) shall not apply to a payment on account of –</w:t>
      </w:r>
    </w:p>
    <w:p w14:paraId="6B16A9ED" w14:textId="77777777" w:rsidR="00487F19" w:rsidRPr="001F18D9" w:rsidRDefault="00487F19" w:rsidP="00487F19">
      <w:pPr>
        <w:pStyle w:val="NormalWeb"/>
        <w:jc w:val="both"/>
      </w:pPr>
      <w:r w:rsidRPr="001F18D9">
        <w:t>(a) 151[on] import of goods where title to the goods passes outside Pakistan, except an the import that is part of an overall arrangement for the supply of goods, their installation, and any commission and guarantees in respect of the supply where –</w:t>
      </w:r>
    </w:p>
    <w:p w14:paraId="5F81DF7C" w14:textId="77777777" w:rsidR="00487F19" w:rsidRPr="001F18D9" w:rsidRDefault="00487F19" w:rsidP="00487F19">
      <w:pPr>
        <w:pStyle w:val="NormalWeb"/>
        <w:jc w:val="both"/>
      </w:pPr>
      <w:r w:rsidRPr="001F18D9">
        <w:t>(i) the supply is made by the head office outsidePakistanof a person to a permanent establishment of  the person in Pakistan;</w:t>
      </w:r>
    </w:p>
    <w:p w14:paraId="14677197" w14:textId="77777777" w:rsidR="00487F19" w:rsidRPr="001F18D9" w:rsidRDefault="00487F19" w:rsidP="00487F19">
      <w:pPr>
        <w:pStyle w:val="NormalWeb"/>
        <w:jc w:val="both"/>
      </w:pPr>
      <w:r w:rsidRPr="001F18D9">
        <w:t>(ii) the supply is made by a permanent establishment of the person outsidePakistanto a permanent establishment of the person inPakistan;</w:t>
      </w:r>
    </w:p>
    <w:p w14:paraId="5F7D63A7" w14:textId="77777777" w:rsidR="00487F19" w:rsidRPr="001F18D9" w:rsidRDefault="00487F19" w:rsidP="00487F19">
      <w:pPr>
        <w:pStyle w:val="NormalWeb"/>
        <w:jc w:val="both"/>
      </w:pPr>
      <w:r w:rsidRPr="001F18D9">
        <w:t>(iii) the supply is made between associates; or</w:t>
      </w:r>
    </w:p>
    <w:p w14:paraId="6864E78A" w14:textId="77777777" w:rsidR="00487F19" w:rsidRPr="001F18D9" w:rsidRDefault="00487F19" w:rsidP="00487F19">
      <w:pPr>
        <w:pStyle w:val="NormalWeb"/>
        <w:jc w:val="both"/>
      </w:pPr>
      <w:r w:rsidRPr="001F18D9">
        <w:t>(iv) the supply is made by a resident person or aPakistanpermanent establishment of a non-resident person; or (b) educational and medical expenses remitted in accordance with the regulations of the State Bank ofPakistan.</w:t>
      </w:r>
    </w:p>
    <w:p w14:paraId="02138C3A" w14:textId="77777777" w:rsidR="00487F19" w:rsidRPr="001F18D9" w:rsidRDefault="00487F19" w:rsidP="00487F19">
      <w:pPr>
        <w:pStyle w:val="NormalWeb"/>
        <w:jc w:val="both"/>
      </w:pPr>
      <w:r w:rsidRPr="001F18D9">
        <w:t>153. Payments for goods and services.-</w:t>
      </w:r>
    </w:p>
    <w:p w14:paraId="42F7408C" w14:textId="77777777" w:rsidR="00487F19" w:rsidRPr="001F18D9" w:rsidRDefault="00487F19" w:rsidP="00487F19">
      <w:pPr>
        <w:pStyle w:val="NormalWeb"/>
        <w:jc w:val="both"/>
      </w:pPr>
      <w:r w:rsidRPr="001F18D9">
        <w:t>(1)   Every prescribed person making a payment in full or part including a payment by way of advance to a resident person or permanent establishment inPakistanof a non-resident person –</w:t>
      </w:r>
    </w:p>
    <w:p w14:paraId="22740C89" w14:textId="77777777" w:rsidR="00487F19" w:rsidRPr="001F18D9" w:rsidRDefault="00487F19" w:rsidP="00487F19">
      <w:pPr>
        <w:pStyle w:val="NormalWeb"/>
        <w:jc w:val="both"/>
      </w:pPr>
      <w:r w:rsidRPr="001F18D9">
        <w:t>(a) for the sale of goods;</w:t>
      </w:r>
    </w:p>
    <w:p w14:paraId="5911ADCC" w14:textId="77777777" w:rsidR="00487F19" w:rsidRPr="001F18D9" w:rsidRDefault="00487F19" w:rsidP="00487F19">
      <w:pPr>
        <w:pStyle w:val="NormalWeb"/>
        <w:jc w:val="both"/>
      </w:pPr>
      <w:r w:rsidRPr="001F18D9">
        <w:t>(b) for the rendering of 152[  ] services;</w:t>
      </w:r>
    </w:p>
    <w:p w14:paraId="164556A2" w14:textId="77777777" w:rsidR="00487F19" w:rsidRPr="001F18D9" w:rsidRDefault="00487F19" w:rsidP="00487F19">
      <w:pPr>
        <w:pStyle w:val="NormalWeb"/>
        <w:jc w:val="both"/>
      </w:pPr>
      <w:r w:rsidRPr="001F18D9">
        <w:t>(c) on the execution of a contract, other than a contract for the supply of goods or the rendering of professional services, shall, at the time of making the payment, deduct tax from the gross amount payable at the rate specified in Division III of Part III of the First Schedule.</w:t>
      </w:r>
    </w:p>
    <w:p w14:paraId="7D19516D" w14:textId="77777777" w:rsidR="00487F19" w:rsidRPr="001F18D9" w:rsidRDefault="00487F19" w:rsidP="00487F19">
      <w:pPr>
        <w:pStyle w:val="NormalWeb"/>
        <w:jc w:val="both"/>
      </w:pPr>
      <w:r w:rsidRPr="001F18D9">
        <w:t>(2) The gross amount payable for a sale of goods shall include the sales tax, if any, payable in respect of the sale.</w:t>
      </w:r>
    </w:p>
    <w:p w14:paraId="4F55B4DD" w14:textId="77777777" w:rsidR="00487F19" w:rsidRPr="001F18D9" w:rsidRDefault="00487F19" w:rsidP="00487F19">
      <w:pPr>
        <w:pStyle w:val="NormalWeb"/>
        <w:jc w:val="both"/>
      </w:pPr>
      <w:r w:rsidRPr="001F18D9">
        <w:lastRenderedPageBreak/>
        <w:t>(3) Every prescribed person making a payment in full or part (including a payment by way of advance) to a non-resident person on the execution of –</w:t>
      </w:r>
    </w:p>
    <w:p w14:paraId="26085C47" w14:textId="77777777" w:rsidR="00487F19" w:rsidRPr="001F18D9" w:rsidRDefault="00487F19" w:rsidP="00487F19">
      <w:pPr>
        <w:pStyle w:val="NormalWeb"/>
        <w:jc w:val="both"/>
      </w:pPr>
      <w:r w:rsidRPr="001F18D9">
        <w:t>(a) a turnkey contract;</w:t>
      </w:r>
    </w:p>
    <w:p w14:paraId="29C8C90A" w14:textId="77777777" w:rsidR="00487F19" w:rsidRPr="001F18D9" w:rsidRDefault="00487F19" w:rsidP="00487F19">
      <w:pPr>
        <w:pStyle w:val="NormalWeb"/>
        <w:jc w:val="both"/>
      </w:pPr>
      <w:r w:rsidRPr="001F18D9">
        <w:t>(b) a contract or sub-contract for the design, construction or supply of plant and equipment under a power project;</w:t>
      </w:r>
    </w:p>
    <w:p w14:paraId="16D555C8" w14:textId="77777777" w:rsidR="00487F19" w:rsidRPr="001F18D9" w:rsidRDefault="00487F19" w:rsidP="00487F19">
      <w:pPr>
        <w:pStyle w:val="NormalWeb"/>
        <w:jc w:val="both"/>
      </w:pPr>
      <w:r w:rsidRPr="001F18D9">
        <w:t>(c) a contract or sub-contract under a construction, assembly or installation project inPakistan, including a contract for the supply of supervisory activities in relation to such project; or</w:t>
      </w:r>
    </w:p>
    <w:p w14:paraId="1148A8A2" w14:textId="77777777" w:rsidR="00487F19" w:rsidRPr="001F18D9" w:rsidRDefault="00487F19" w:rsidP="00487F19">
      <w:pPr>
        <w:pStyle w:val="NormalWeb"/>
        <w:jc w:val="both"/>
      </w:pPr>
      <w:r w:rsidRPr="001F18D9">
        <w:t>(d) any other contract for construction or services rendered, other than a contract to which section 152 applies, shall deduct tax from the gross amount payable under the contract at the rate specified in Division III of Part III of the First Schedule.</w:t>
      </w:r>
    </w:p>
    <w:p w14:paraId="2B7A1390" w14:textId="77777777" w:rsidR="00487F19" w:rsidRPr="001F18D9" w:rsidRDefault="00487F19" w:rsidP="00487F19">
      <w:pPr>
        <w:pStyle w:val="NormalWeb"/>
        <w:jc w:val="both"/>
      </w:pPr>
      <w:r w:rsidRPr="001F18D9">
        <w:t>(4) The Commissioner may, on application made by the recipient of a payment referred to in sub-section (1) or (3) and after making such enquiry as the Commissioner thinks fit, allow, by order in writing, any person to make the payment without deduction of tax.</w:t>
      </w:r>
    </w:p>
    <w:p w14:paraId="054D4472" w14:textId="77777777" w:rsidR="00487F19" w:rsidRPr="001F18D9" w:rsidRDefault="00487F19" w:rsidP="00487F19">
      <w:pPr>
        <w:jc w:val="both"/>
        <w:rPr>
          <w:rFonts w:ascii="Times New Roman" w:hAnsi="Times New Roman" w:cs="Times New Roman"/>
        </w:rPr>
      </w:pPr>
    </w:p>
    <w:p w14:paraId="45432659" w14:textId="77777777" w:rsidR="00F0356B" w:rsidRDefault="00F0356B"/>
    <w:sectPr w:rsidR="00F0356B" w:rsidSect="00664F2F">
      <w:footerReference w:type="default" r:id="rId19"/>
      <w:pgSz w:w="11900" w:h="16840"/>
      <w:pgMar w:top="1440" w:right="1800" w:bottom="1440" w:left="1800" w:header="708" w:footer="708"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endnote w:type="separator" w:id="-1">
    <w:p w14:paraId="7DA6BF51" w14:textId="77777777" w:rsidR="008F7C79" w:rsidRDefault="008F7C79" w:rsidP="008C0198">
      <w:r>
        <w:separator/>
      </w:r>
    </w:p>
  </w:endnote>
  <w:endnote w:type="continuationSeparator" w:id="0">
    <w:p w14:paraId="6F796210" w14:textId="77777777" w:rsidR="008F7C79" w:rsidRDefault="008F7C79" w:rsidP="008C01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EDBF24" w14:textId="77777777" w:rsidR="008F7C79" w:rsidRDefault="008F7C79" w:rsidP="00664F2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9CAB853" w14:textId="77777777" w:rsidR="008F7C79" w:rsidRDefault="008F7C79" w:rsidP="00664F2F">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109A6F" w14:textId="77777777" w:rsidR="008F7C79" w:rsidRDefault="008F7C79" w:rsidP="00664F2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92499">
      <w:rPr>
        <w:rStyle w:val="PageNumber"/>
        <w:noProof/>
      </w:rPr>
      <w:t>32</w:t>
    </w:r>
    <w:r>
      <w:rPr>
        <w:rStyle w:val="PageNumber"/>
      </w:rPr>
      <w:fldChar w:fldCharType="end"/>
    </w:r>
  </w:p>
  <w:p w14:paraId="55017D99" w14:textId="77777777" w:rsidR="008F7C79" w:rsidRDefault="008F7C79" w:rsidP="00664F2F">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484353" w14:textId="77777777" w:rsidR="008F7C79" w:rsidRDefault="008F7C79" w:rsidP="00664F2F">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footnote w:type="separator" w:id="-1">
    <w:p w14:paraId="2D205F62" w14:textId="77777777" w:rsidR="008F7C79" w:rsidRDefault="008F7C79" w:rsidP="008C0198">
      <w:r>
        <w:separator/>
      </w:r>
    </w:p>
  </w:footnote>
  <w:footnote w:type="continuationSeparator" w:id="0">
    <w:p w14:paraId="3D365CED" w14:textId="77777777" w:rsidR="008F7C79" w:rsidRDefault="008F7C79" w:rsidP="008C0198">
      <w:r>
        <w:continuationSeparator/>
      </w:r>
    </w:p>
  </w:footnote>
  <w:footnote w:id="1">
    <w:p w14:paraId="14B3CEC1" w14:textId="360FAC3C" w:rsidR="008F7C79" w:rsidRDefault="008F7C79">
      <w:pPr>
        <w:pStyle w:val="FootnoteText"/>
      </w:pPr>
      <w:r>
        <w:rPr>
          <w:rStyle w:val="FootnoteReference"/>
        </w:rPr>
        <w:footnoteRef/>
      </w:r>
      <w:r>
        <w:t xml:space="preserve"> </w:t>
      </w:r>
      <w:r w:rsidRPr="00A17827">
        <w:rPr>
          <w:rFonts w:ascii="Times New Roman" w:hAnsi="Times New Roman" w:cs="Times New Roman"/>
          <w:sz w:val="20"/>
          <w:szCs w:val="20"/>
        </w:rPr>
        <w:t xml:space="preserve">Gaurav Akrani, “Adam Smith’s Canons of Taxation” available from </w:t>
      </w:r>
      <w:hyperlink r:id="rId1" w:history="1">
        <w:r w:rsidRPr="00A17827">
          <w:rPr>
            <w:rStyle w:val="Hyperlink"/>
            <w:rFonts w:ascii="Times New Roman" w:hAnsi="Times New Roman" w:cs="Times New Roman"/>
            <w:sz w:val="20"/>
            <w:szCs w:val="20"/>
          </w:rPr>
          <w:t>http://kalyan-city.blogspot.com/2010/12/what-is-tax-definition-adam-smith.html</w:t>
        </w:r>
      </w:hyperlink>
      <w:r w:rsidRPr="00A17827">
        <w:rPr>
          <w:rFonts w:ascii="Times New Roman" w:hAnsi="Times New Roman" w:cs="Times New Roman"/>
          <w:sz w:val="20"/>
          <w:szCs w:val="20"/>
        </w:rPr>
        <w:t xml:space="preserve"> accessed on 06 November 2012.</w:t>
      </w:r>
    </w:p>
  </w:footnote>
  <w:footnote w:id="2">
    <w:p w14:paraId="397196E6" w14:textId="13ED5E31" w:rsidR="008F7C79" w:rsidRPr="007E6999" w:rsidRDefault="008F7C79" w:rsidP="00BC7116">
      <w:pPr>
        <w:pStyle w:val="FootnoteText"/>
        <w:rPr>
          <w:rFonts w:ascii="Times New Roman" w:hAnsi="Times New Roman" w:cs="Times New Roman"/>
          <w:sz w:val="20"/>
          <w:szCs w:val="20"/>
        </w:rPr>
      </w:pPr>
      <w:r>
        <w:rPr>
          <w:rStyle w:val="FootnoteReference"/>
        </w:rPr>
        <w:footnoteRef/>
      </w:r>
      <w:r>
        <w:t xml:space="preserve"> </w:t>
      </w:r>
      <w:r w:rsidRPr="007E6999">
        <w:rPr>
          <w:rFonts w:ascii="Times New Roman" w:hAnsi="Times New Roman" w:cs="Times New Roman"/>
          <w:sz w:val="20"/>
          <w:szCs w:val="20"/>
        </w:rPr>
        <w:t>Dr. Ikram</w:t>
      </w:r>
      <w:r>
        <w:rPr>
          <w:rFonts w:ascii="Times New Roman" w:hAnsi="Times New Roman" w:cs="Times New Roman"/>
          <w:sz w:val="20"/>
          <w:szCs w:val="20"/>
        </w:rPr>
        <w:t xml:space="preserve"> ul Haq</w:t>
      </w:r>
      <w:r w:rsidRPr="007E6999">
        <w:rPr>
          <w:rFonts w:ascii="Times New Roman" w:hAnsi="Times New Roman" w:cs="Times New Roman"/>
          <w:sz w:val="20"/>
          <w:szCs w:val="20"/>
        </w:rPr>
        <w:t xml:space="preserve"> and Huzaima Bukhari, “Provinces And Agricultural Income Tax,” Opinion Maker available from  </w:t>
      </w:r>
      <w:hyperlink r:id="rId2" w:history="1">
        <w:r w:rsidRPr="007E6999">
          <w:rPr>
            <w:rStyle w:val="Hyperlink"/>
            <w:rFonts w:ascii="Times New Roman" w:hAnsi="Times New Roman" w:cs="Times New Roman"/>
            <w:sz w:val="20"/>
            <w:szCs w:val="20"/>
          </w:rPr>
          <w:t>http://www.opinionmaker.org/2010/12/pakistan-provinces-and-agricultural-income-tax/</w:t>
        </w:r>
      </w:hyperlink>
      <w:r w:rsidRPr="007E6999">
        <w:rPr>
          <w:rFonts w:ascii="Times New Roman" w:hAnsi="Times New Roman" w:cs="Times New Roman"/>
          <w:sz w:val="20"/>
          <w:szCs w:val="20"/>
        </w:rPr>
        <w:t xml:space="preserve"> accessed</w:t>
      </w:r>
      <w:r>
        <w:rPr>
          <w:rFonts w:ascii="Times New Roman" w:hAnsi="Times New Roman" w:cs="Times New Roman"/>
          <w:sz w:val="20"/>
          <w:szCs w:val="20"/>
        </w:rPr>
        <w:t xml:space="preserve"> 10 January 2013.</w:t>
      </w:r>
    </w:p>
    <w:p w14:paraId="31931473" w14:textId="5AF30E1F" w:rsidR="008F7C79" w:rsidRDefault="008F7C79">
      <w:pPr>
        <w:pStyle w:val="FootnoteText"/>
      </w:pPr>
    </w:p>
  </w:footnote>
  <w:footnote w:id="3">
    <w:p w14:paraId="5B56DCC1" w14:textId="5A97D967" w:rsidR="008F7C79" w:rsidRDefault="008F7C79">
      <w:pPr>
        <w:pStyle w:val="FootnoteText"/>
      </w:pPr>
      <w:r>
        <w:rPr>
          <w:rStyle w:val="FootnoteReference"/>
        </w:rPr>
        <w:footnoteRef/>
      </w:r>
      <w:r>
        <w:t xml:space="preserve"> </w:t>
      </w:r>
      <w:r w:rsidRPr="00D67384">
        <w:rPr>
          <w:rFonts w:ascii="Times New Roman" w:hAnsi="Times New Roman" w:cs="Times New Roman"/>
          <w:sz w:val="20"/>
          <w:szCs w:val="20"/>
        </w:rPr>
        <w:t>Article 41</w:t>
      </w:r>
      <w:r>
        <w:rPr>
          <w:rFonts w:ascii="Times New Roman" w:hAnsi="Times New Roman" w:cs="Times New Roman"/>
          <w:sz w:val="20"/>
          <w:szCs w:val="20"/>
        </w:rPr>
        <w:t>,</w:t>
      </w:r>
      <w:r w:rsidRPr="00D67384">
        <w:rPr>
          <w:rFonts w:ascii="Times New Roman" w:hAnsi="Times New Roman" w:cs="Times New Roman"/>
          <w:sz w:val="20"/>
          <w:szCs w:val="20"/>
        </w:rPr>
        <w:t xml:space="preserve"> Income Tax Act 2001</w:t>
      </w:r>
    </w:p>
  </w:footnote>
  <w:footnote w:id="4">
    <w:p w14:paraId="696BA09D"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Birger Nerre, “Tax culture: A Basic Concept For Tax Politics,” </w:t>
      </w:r>
      <w:r w:rsidRPr="000443D0">
        <w:rPr>
          <w:rFonts w:ascii="Times New Roman" w:hAnsi="Times New Roman" w:cs="Times New Roman"/>
          <w:i/>
          <w:sz w:val="20"/>
          <w:szCs w:val="20"/>
        </w:rPr>
        <w:t>Economic Analysis and Policy 38,</w:t>
      </w:r>
      <w:r w:rsidRPr="000443D0">
        <w:rPr>
          <w:rFonts w:ascii="Times New Roman" w:hAnsi="Times New Roman" w:cs="Times New Roman"/>
          <w:sz w:val="20"/>
          <w:szCs w:val="20"/>
        </w:rPr>
        <w:t xml:space="preserve"> no: 1 (March 2008): 153-167.</w:t>
      </w:r>
    </w:p>
  </w:footnote>
  <w:footnote w:id="5">
    <w:p w14:paraId="60FD8A2A"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Ibid</w:t>
      </w:r>
    </w:p>
  </w:footnote>
  <w:footnote w:id="6">
    <w:p w14:paraId="79AA5302" w14:textId="598470B9"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Ailing Tax System, November 16, 2012, Forexpk, Available from </w:t>
      </w:r>
      <w:hyperlink r:id="rId3" w:history="1">
        <w:r w:rsidRPr="000443D0">
          <w:rPr>
            <w:rStyle w:val="Hyperlink"/>
            <w:rFonts w:ascii="Times New Roman" w:hAnsi="Times New Roman" w:cs="Times New Roman"/>
            <w:sz w:val="20"/>
            <w:szCs w:val="20"/>
          </w:rPr>
          <w:t>http://finance.kalpoint.com/economic-updates/exclusive-articles/ailing-tax-system.html</w:t>
        </w:r>
      </w:hyperlink>
      <w:r w:rsidRPr="000443D0">
        <w:rPr>
          <w:rFonts w:ascii="Times New Roman" w:hAnsi="Times New Roman" w:cs="Times New Roman"/>
          <w:sz w:val="20"/>
          <w:szCs w:val="20"/>
        </w:rPr>
        <w:t xml:space="preserve"> accessed</w:t>
      </w:r>
      <w:r>
        <w:rPr>
          <w:rFonts w:ascii="Times New Roman" w:hAnsi="Times New Roman" w:cs="Times New Roman"/>
          <w:sz w:val="20"/>
          <w:szCs w:val="20"/>
        </w:rPr>
        <w:t xml:space="preserve"> 15 December 2012.</w:t>
      </w:r>
    </w:p>
  </w:footnote>
  <w:footnote w:id="7">
    <w:p w14:paraId="163F6732"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Ibid</w:t>
      </w:r>
    </w:p>
  </w:footnote>
  <w:footnote w:id="8">
    <w:p w14:paraId="19669932"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Finance Division: Government of Pakistan, </w:t>
      </w:r>
      <w:r w:rsidRPr="000443D0">
        <w:rPr>
          <w:rFonts w:ascii="Times New Roman" w:hAnsi="Times New Roman" w:cs="Times New Roman"/>
          <w:i/>
          <w:sz w:val="20"/>
          <w:szCs w:val="20"/>
        </w:rPr>
        <w:t>Highlights: Pakistan Economic Survey 2011-12</w:t>
      </w:r>
      <w:r w:rsidRPr="000443D0">
        <w:rPr>
          <w:rFonts w:ascii="Times New Roman" w:hAnsi="Times New Roman" w:cs="Times New Roman"/>
          <w:sz w:val="20"/>
          <w:szCs w:val="20"/>
        </w:rPr>
        <w:t>, Islamabad.</w:t>
      </w:r>
    </w:p>
  </w:footnote>
  <w:footnote w:id="9">
    <w:p w14:paraId="100FD734"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Pr>
          <w:rFonts w:ascii="Times New Roman" w:hAnsi="Times New Roman" w:cs="Times New Roman"/>
          <w:sz w:val="20"/>
          <w:szCs w:val="20"/>
        </w:rPr>
        <w:t>Ibid.</w:t>
      </w:r>
    </w:p>
  </w:footnote>
  <w:footnote w:id="10">
    <w:p w14:paraId="4ABF96AB" w14:textId="18AABDBE"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Report of the Task Force on Tax Administrat</w:t>
      </w:r>
      <w:r>
        <w:rPr>
          <w:rFonts w:ascii="Times New Roman" w:hAnsi="Times New Roman" w:cs="Times New Roman"/>
          <w:sz w:val="20"/>
          <w:szCs w:val="20"/>
        </w:rPr>
        <w:t xml:space="preserve">ion, Federal Board of Revenue, </w:t>
      </w:r>
      <w:r w:rsidRPr="000443D0">
        <w:rPr>
          <w:rFonts w:ascii="Times New Roman" w:hAnsi="Times New Roman" w:cs="Times New Roman"/>
          <w:sz w:val="20"/>
          <w:szCs w:val="20"/>
        </w:rPr>
        <w:t xml:space="preserve">available from </w:t>
      </w:r>
      <w:hyperlink r:id="rId4" w:history="1">
        <w:r w:rsidRPr="000443D0">
          <w:rPr>
            <w:rStyle w:val="Hyperlink"/>
            <w:rFonts w:ascii="Times New Roman" w:hAnsi="Times New Roman" w:cs="Times New Roman"/>
            <w:sz w:val="20"/>
            <w:szCs w:val="20"/>
          </w:rPr>
          <w:t>www.fbr.gov.pk</w:t>
        </w:r>
      </w:hyperlink>
      <w:r>
        <w:rPr>
          <w:rFonts w:ascii="Times New Roman" w:hAnsi="Times New Roman" w:cs="Times New Roman"/>
          <w:sz w:val="20"/>
          <w:szCs w:val="20"/>
        </w:rPr>
        <w:t xml:space="preserve"> accessed 01 December 2012.</w:t>
      </w:r>
    </w:p>
  </w:footnote>
  <w:footnote w:id="11">
    <w:p w14:paraId="3304017A" w14:textId="12F290A6"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Aisha Gaus Pasha, “Can Pakistan Get </w:t>
      </w:r>
      <w:r>
        <w:rPr>
          <w:rFonts w:ascii="Times New Roman" w:hAnsi="Times New Roman" w:cs="Times New Roman"/>
          <w:sz w:val="20"/>
          <w:szCs w:val="20"/>
        </w:rPr>
        <w:t>out of the low Tax-to-GDP Trap?</w:t>
      </w:r>
      <w:r w:rsidRPr="000443D0">
        <w:rPr>
          <w:rFonts w:ascii="Times New Roman" w:hAnsi="Times New Roman" w:cs="Times New Roman"/>
          <w:sz w:val="20"/>
          <w:szCs w:val="20"/>
        </w:rPr>
        <w:t xml:space="preserve">” </w:t>
      </w:r>
      <w:r w:rsidRPr="000443D0">
        <w:rPr>
          <w:rFonts w:ascii="Times New Roman" w:hAnsi="Times New Roman" w:cs="Times New Roman"/>
          <w:i/>
          <w:sz w:val="20"/>
          <w:szCs w:val="20"/>
        </w:rPr>
        <w:t>The Lahore Journal of Economics</w:t>
      </w:r>
      <w:r w:rsidRPr="000443D0">
        <w:rPr>
          <w:rFonts w:ascii="Times New Roman" w:hAnsi="Times New Roman" w:cs="Times New Roman"/>
          <w:sz w:val="20"/>
          <w:szCs w:val="20"/>
        </w:rPr>
        <w:t xml:space="preserve"> 15 (September 2010):171-185.</w:t>
      </w:r>
    </w:p>
  </w:footnote>
  <w:footnote w:id="12">
    <w:p w14:paraId="3BB9799D" w14:textId="7BB4975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Dr Khali</w:t>
      </w:r>
      <w:r>
        <w:rPr>
          <w:rFonts w:ascii="Times New Roman" w:hAnsi="Times New Roman" w:cs="Times New Roman"/>
          <w:sz w:val="20"/>
          <w:szCs w:val="20"/>
        </w:rPr>
        <w:t>da Gaus, “Political Economy of T</w:t>
      </w:r>
      <w:r w:rsidRPr="000443D0">
        <w:rPr>
          <w:rFonts w:ascii="Times New Roman" w:hAnsi="Times New Roman" w:cs="Times New Roman"/>
          <w:sz w:val="20"/>
          <w:szCs w:val="20"/>
        </w:rPr>
        <w:t xml:space="preserve">ax Reforms,” Available from </w:t>
      </w:r>
      <w:hyperlink r:id="rId5" w:history="1">
        <w:r w:rsidRPr="000443D0">
          <w:rPr>
            <w:rStyle w:val="Hyperlink"/>
            <w:rFonts w:ascii="Times New Roman" w:hAnsi="Times New Roman" w:cs="Times New Roman"/>
            <w:sz w:val="20"/>
            <w:szCs w:val="20"/>
          </w:rPr>
          <w:t>http://giniweb.net</w:t>
        </w:r>
      </w:hyperlink>
      <w:r w:rsidRPr="000443D0">
        <w:rPr>
          <w:rFonts w:ascii="Times New Roman" w:hAnsi="Times New Roman" w:cs="Times New Roman"/>
          <w:sz w:val="20"/>
          <w:szCs w:val="20"/>
        </w:rPr>
        <w:t xml:space="preserve"> accessed on </w:t>
      </w:r>
      <w:r>
        <w:rPr>
          <w:rFonts w:ascii="Times New Roman" w:hAnsi="Times New Roman" w:cs="Times New Roman"/>
          <w:sz w:val="20"/>
          <w:szCs w:val="20"/>
        </w:rPr>
        <w:t>05 November 2012.</w:t>
      </w:r>
    </w:p>
  </w:footnote>
  <w:footnote w:id="13">
    <w:p w14:paraId="557B6323"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Saeed Ahmed and Saeed Ahmed Sheikh, “Tax Reforms in Pakistan 1999-2010,” </w:t>
      </w:r>
      <w:r w:rsidRPr="000443D0">
        <w:rPr>
          <w:rFonts w:ascii="Times New Roman" w:hAnsi="Times New Roman" w:cs="Times New Roman"/>
          <w:i/>
          <w:sz w:val="20"/>
          <w:szCs w:val="20"/>
        </w:rPr>
        <w:t>International Journal of Business and Social Science</w:t>
      </w:r>
      <w:r w:rsidRPr="000443D0">
        <w:rPr>
          <w:rFonts w:ascii="Times New Roman" w:hAnsi="Times New Roman" w:cs="Times New Roman"/>
          <w:sz w:val="20"/>
          <w:szCs w:val="20"/>
        </w:rPr>
        <w:t xml:space="preserve"> 2, no. 20 (2011): 186-194.</w:t>
      </w:r>
    </w:p>
  </w:footnote>
  <w:footnote w:id="14">
    <w:p w14:paraId="79970D27" w14:textId="3937DE7B"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World Bank, </w:t>
      </w:r>
      <w:r w:rsidRPr="000443D0">
        <w:rPr>
          <w:rFonts w:ascii="Times New Roman" w:hAnsi="Times New Roman" w:cs="Times New Roman"/>
          <w:i/>
          <w:sz w:val="20"/>
          <w:szCs w:val="20"/>
        </w:rPr>
        <w:t>Implementation, Completion and Results Report June 25, 2012</w:t>
      </w:r>
      <w:r w:rsidRPr="000443D0">
        <w:rPr>
          <w:rFonts w:ascii="Times New Roman" w:hAnsi="Times New Roman" w:cs="Times New Roman"/>
          <w:sz w:val="20"/>
          <w:szCs w:val="20"/>
        </w:rPr>
        <w:t xml:space="preserve">, Available from </w:t>
      </w:r>
      <w:hyperlink r:id="rId6" w:history="1">
        <w:r w:rsidRPr="000443D0">
          <w:rPr>
            <w:rStyle w:val="Hyperlink"/>
            <w:rFonts w:ascii="Times New Roman" w:hAnsi="Times New Roman" w:cs="Times New Roman"/>
            <w:sz w:val="20"/>
            <w:szCs w:val="20"/>
          </w:rPr>
          <w:t>www.worldbank.org</w:t>
        </w:r>
      </w:hyperlink>
      <w:r w:rsidRPr="000443D0">
        <w:rPr>
          <w:rFonts w:ascii="Times New Roman" w:hAnsi="Times New Roman" w:cs="Times New Roman"/>
          <w:sz w:val="20"/>
          <w:szCs w:val="20"/>
        </w:rPr>
        <w:t xml:space="preserve">, accessed </w:t>
      </w:r>
      <w:r>
        <w:rPr>
          <w:rFonts w:ascii="Times New Roman" w:hAnsi="Times New Roman" w:cs="Times New Roman"/>
          <w:sz w:val="20"/>
          <w:szCs w:val="20"/>
        </w:rPr>
        <w:t>16 December 2012</w:t>
      </w:r>
      <w:r w:rsidRPr="000443D0">
        <w:rPr>
          <w:rFonts w:ascii="Times New Roman" w:hAnsi="Times New Roman" w:cs="Times New Roman"/>
          <w:sz w:val="20"/>
          <w:szCs w:val="20"/>
        </w:rPr>
        <w:t>.</w:t>
      </w:r>
    </w:p>
  </w:footnote>
  <w:footnote w:id="15">
    <w:p w14:paraId="32E09066"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Ibid</w:t>
      </w:r>
    </w:p>
  </w:footnote>
  <w:footnote w:id="16">
    <w:p w14:paraId="6C105D03"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Ibid</w:t>
      </w:r>
    </w:p>
  </w:footnote>
  <w:footnote w:id="17">
    <w:p w14:paraId="4ACD32A0"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Huzaima Bukhari and Dr Ikramul Haque, “FBR in dire need of restitution” Business Recorder, July 29, 2011.</w:t>
      </w:r>
    </w:p>
  </w:footnote>
  <w:footnote w:id="18">
    <w:p w14:paraId="3D1C0BC0"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Shaheen, </w:t>
      </w:r>
      <w:r w:rsidRPr="000443D0">
        <w:rPr>
          <w:rFonts w:ascii="Times New Roman" w:hAnsi="Times New Roman" w:cs="Times New Roman"/>
          <w:i/>
          <w:sz w:val="20"/>
          <w:szCs w:val="20"/>
        </w:rPr>
        <w:t>Higher generation Revenue</w:t>
      </w:r>
    </w:p>
  </w:footnote>
  <w:footnote w:id="19">
    <w:p w14:paraId="77FBA69A"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Ibid</w:t>
      </w:r>
    </w:p>
  </w:footnote>
  <w:footnote w:id="20">
    <w:p w14:paraId="0C336AB1" w14:textId="0C64DCDC"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sidRPr="000443D0">
        <w:rPr>
          <w:rFonts w:ascii="Times New Roman" w:hAnsi="Times New Roman" w:cs="Times New Roman"/>
          <w:sz w:val="20"/>
          <w:szCs w:val="20"/>
        </w:rPr>
        <w:t xml:space="preserve"> Taxation-Direct Tax Code, Business Knowledge Resource Online, available from </w:t>
      </w:r>
      <w:hyperlink r:id="rId7" w:history="1">
        <w:r w:rsidRPr="000443D0">
          <w:rPr>
            <w:rStyle w:val="Hyperlink"/>
            <w:rFonts w:ascii="Times New Roman" w:hAnsi="Times New Roman" w:cs="Times New Roman"/>
            <w:sz w:val="20"/>
            <w:szCs w:val="20"/>
          </w:rPr>
          <w:t>http://business.gov.in/taxation/direct_tax.php</w:t>
        </w:r>
      </w:hyperlink>
      <w:r>
        <w:rPr>
          <w:rFonts w:ascii="Times New Roman" w:hAnsi="Times New Roman" w:cs="Times New Roman"/>
          <w:sz w:val="20"/>
          <w:szCs w:val="20"/>
        </w:rPr>
        <w:t>, accessed 03 January 2013.</w:t>
      </w:r>
    </w:p>
  </w:footnote>
  <w:footnote w:id="21">
    <w:p w14:paraId="2B90CECF" w14:textId="77777777" w:rsidR="008F7C79" w:rsidRPr="000443D0" w:rsidRDefault="008F7C79" w:rsidP="008C0198">
      <w:pPr>
        <w:pStyle w:val="FootnoteText"/>
        <w:rPr>
          <w:rFonts w:ascii="Times New Roman" w:hAnsi="Times New Roman" w:cs="Times New Roman"/>
          <w:sz w:val="20"/>
          <w:szCs w:val="20"/>
        </w:rPr>
      </w:pPr>
      <w:r w:rsidRPr="000443D0">
        <w:rPr>
          <w:rStyle w:val="FootnoteReference"/>
          <w:rFonts w:ascii="Times New Roman" w:hAnsi="Times New Roman" w:cs="Times New Roman"/>
          <w:sz w:val="20"/>
          <w:szCs w:val="20"/>
        </w:rPr>
        <w:footnoteRef/>
      </w:r>
      <w:r>
        <w:rPr>
          <w:rFonts w:ascii="Times New Roman" w:hAnsi="Times New Roman" w:cs="Times New Roman"/>
          <w:sz w:val="20"/>
          <w:szCs w:val="20"/>
        </w:rPr>
        <w:t>Ibid.</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abstractNum w:abstractNumId="0">
    <w:nsid w:val="092928D7"/>
    <w:multiLevelType w:val="hybridMultilevel"/>
    <w:tmpl w:val="20FEFC02"/>
    <w:lvl w:ilvl="0" w:tplc="60D899EA">
      <w:start w:val="1"/>
      <w:numFmt w:val="decimal"/>
      <w:lvlText w:val="%1."/>
      <w:lvlJc w:val="left"/>
      <w:pPr>
        <w:ind w:left="720" w:hanging="360"/>
      </w:pPr>
      <w:rPr>
        <w:rFonts w:ascii="Times New Roman" w:hAnsi="Times New Roman" w:cs="Times New Roman"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D9D3D8F"/>
    <w:multiLevelType w:val="hybridMultilevel"/>
    <w:tmpl w:val="7FC4E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FC208CC"/>
    <w:multiLevelType w:val="hybridMultilevel"/>
    <w:tmpl w:val="60843C7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8F2C98"/>
    <w:multiLevelType w:val="hybridMultilevel"/>
    <w:tmpl w:val="C31ECC54"/>
    <w:lvl w:ilvl="0" w:tplc="3954D436">
      <w:start w:val="1"/>
      <w:numFmt w:val="bullet"/>
      <w:lvlText w:val="•"/>
      <w:lvlJc w:val="left"/>
      <w:pPr>
        <w:tabs>
          <w:tab w:val="num" w:pos="720"/>
        </w:tabs>
        <w:ind w:left="720" w:hanging="360"/>
      </w:pPr>
      <w:rPr>
        <w:rFonts w:ascii="Times New Roman" w:hAnsi="Times New Roman" w:hint="default"/>
      </w:rPr>
    </w:lvl>
    <w:lvl w:ilvl="1" w:tplc="D7C076C2">
      <w:start w:val="741"/>
      <w:numFmt w:val="bullet"/>
      <w:lvlText w:val="–"/>
      <w:lvlJc w:val="left"/>
      <w:pPr>
        <w:tabs>
          <w:tab w:val="num" w:pos="1440"/>
        </w:tabs>
        <w:ind w:left="1440" w:hanging="360"/>
      </w:pPr>
      <w:rPr>
        <w:rFonts w:ascii="Times New Roman" w:hAnsi="Times New Roman" w:hint="default"/>
      </w:rPr>
    </w:lvl>
    <w:lvl w:ilvl="2" w:tplc="88C09A6E" w:tentative="1">
      <w:start w:val="1"/>
      <w:numFmt w:val="bullet"/>
      <w:lvlText w:val="•"/>
      <w:lvlJc w:val="left"/>
      <w:pPr>
        <w:tabs>
          <w:tab w:val="num" w:pos="2160"/>
        </w:tabs>
        <w:ind w:left="2160" w:hanging="360"/>
      </w:pPr>
      <w:rPr>
        <w:rFonts w:ascii="Times New Roman" w:hAnsi="Times New Roman" w:hint="default"/>
      </w:rPr>
    </w:lvl>
    <w:lvl w:ilvl="3" w:tplc="F2EA8A26" w:tentative="1">
      <w:start w:val="1"/>
      <w:numFmt w:val="bullet"/>
      <w:lvlText w:val="•"/>
      <w:lvlJc w:val="left"/>
      <w:pPr>
        <w:tabs>
          <w:tab w:val="num" w:pos="2880"/>
        </w:tabs>
        <w:ind w:left="2880" w:hanging="360"/>
      </w:pPr>
      <w:rPr>
        <w:rFonts w:ascii="Times New Roman" w:hAnsi="Times New Roman" w:hint="default"/>
      </w:rPr>
    </w:lvl>
    <w:lvl w:ilvl="4" w:tplc="74789C6C" w:tentative="1">
      <w:start w:val="1"/>
      <w:numFmt w:val="bullet"/>
      <w:lvlText w:val="•"/>
      <w:lvlJc w:val="left"/>
      <w:pPr>
        <w:tabs>
          <w:tab w:val="num" w:pos="3600"/>
        </w:tabs>
        <w:ind w:left="3600" w:hanging="360"/>
      </w:pPr>
      <w:rPr>
        <w:rFonts w:ascii="Times New Roman" w:hAnsi="Times New Roman" w:hint="default"/>
      </w:rPr>
    </w:lvl>
    <w:lvl w:ilvl="5" w:tplc="803C1834" w:tentative="1">
      <w:start w:val="1"/>
      <w:numFmt w:val="bullet"/>
      <w:lvlText w:val="•"/>
      <w:lvlJc w:val="left"/>
      <w:pPr>
        <w:tabs>
          <w:tab w:val="num" w:pos="4320"/>
        </w:tabs>
        <w:ind w:left="4320" w:hanging="360"/>
      </w:pPr>
      <w:rPr>
        <w:rFonts w:ascii="Times New Roman" w:hAnsi="Times New Roman" w:hint="default"/>
      </w:rPr>
    </w:lvl>
    <w:lvl w:ilvl="6" w:tplc="E73CB02A" w:tentative="1">
      <w:start w:val="1"/>
      <w:numFmt w:val="bullet"/>
      <w:lvlText w:val="•"/>
      <w:lvlJc w:val="left"/>
      <w:pPr>
        <w:tabs>
          <w:tab w:val="num" w:pos="5040"/>
        </w:tabs>
        <w:ind w:left="5040" w:hanging="360"/>
      </w:pPr>
      <w:rPr>
        <w:rFonts w:ascii="Times New Roman" w:hAnsi="Times New Roman" w:hint="default"/>
      </w:rPr>
    </w:lvl>
    <w:lvl w:ilvl="7" w:tplc="F222B9B0" w:tentative="1">
      <w:start w:val="1"/>
      <w:numFmt w:val="bullet"/>
      <w:lvlText w:val="•"/>
      <w:lvlJc w:val="left"/>
      <w:pPr>
        <w:tabs>
          <w:tab w:val="num" w:pos="5760"/>
        </w:tabs>
        <w:ind w:left="5760" w:hanging="360"/>
      </w:pPr>
      <w:rPr>
        <w:rFonts w:ascii="Times New Roman" w:hAnsi="Times New Roman" w:hint="default"/>
      </w:rPr>
    </w:lvl>
    <w:lvl w:ilvl="8" w:tplc="21540D56" w:tentative="1">
      <w:start w:val="1"/>
      <w:numFmt w:val="bullet"/>
      <w:lvlText w:val="•"/>
      <w:lvlJc w:val="left"/>
      <w:pPr>
        <w:tabs>
          <w:tab w:val="num" w:pos="6480"/>
        </w:tabs>
        <w:ind w:left="6480" w:hanging="360"/>
      </w:pPr>
      <w:rPr>
        <w:rFonts w:ascii="Times New Roman" w:hAnsi="Times New Roman" w:hint="default"/>
      </w:rPr>
    </w:lvl>
  </w:abstractNum>
  <w:abstractNum w:abstractNumId="4">
    <w:nsid w:val="25124A5D"/>
    <w:multiLevelType w:val="hybridMultilevel"/>
    <w:tmpl w:val="F78AF1B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D9E4457"/>
    <w:multiLevelType w:val="hybridMultilevel"/>
    <w:tmpl w:val="FD5AED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FEC2E15"/>
    <w:multiLevelType w:val="hybridMultilevel"/>
    <w:tmpl w:val="48F8C692"/>
    <w:lvl w:ilvl="0" w:tplc="3954D436">
      <w:start w:val="1"/>
      <w:numFmt w:val="bullet"/>
      <w:lvlText w:val="•"/>
      <w:lvlJc w:val="left"/>
      <w:pPr>
        <w:tabs>
          <w:tab w:val="num" w:pos="720"/>
        </w:tabs>
        <w:ind w:left="720" w:hanging="360"/>
      </w:pPr>
      <w:rPr>
        <w:rFonts w:ascii="Times New Roman" w:hAnsi="Times New Roman" w:hint="default"/>
      </w:rPr>
    </w:lvl>
    <w:lvl w:ilvl="1" w:tplc="0409000D">
      <w:start w:val="1"/>
      <w:numFmt w:val="bullet"/>
      <w:lvlText w:val=""/>
      <w:lvlJc w:val="left"/>
      <w:pPr>
        <w:tabs>
          <w:tab w:val="num" w:pos="1440"/>
        </w:tabs>
        <w:ind w:left="1440" w:hanging="360"/>
      </w:pPr>
      <w:rPr>
        <w:rFonts w:ascii="Wingdings" w:hAnsi="Wingdings" w:hint="default"/>
      </w:rPr>
    </w:lvl>
    <w:lvl w:ilvl="2" w:tplc="88C09A6E" w:tentative="1">
      <w:start w:val="1"/>
      <w:numFmt w:val="bullet"/>
      <w:lvlText w:val="•"/>
      <w:lvlJc w:val="left"/>
      <w:pPr>
        <w:tabs>
          <w:tab w:val="num" w:pos="2160"/>
        </w:tabs>
        <w:ind w:left="2160" w:hanging="360"/>
      </w:pPr>
      <w:rPr>
        <w:rFonts w:ascii="Times New Roman" w:hAnsi="Times New Roman" w:hint="default"/>
      </w:rPr>
    </w:lvl>
    <w:lvl w:ilvl="3" w:tplc="F2EA8A26" w:tentative="1">
      <w:start w:val="1"/>
      <w:numFmt w:val="bullet"/>
      <w:lvlText w:val="•"/>
      <w:lvlJc w:val="left"/>
      <w:pPr>
        <w:tabs>
          <w:tab w:val="num" w:pos="2880"/>
        </w:tabs>
        <w:ind w:left="2880" w:hanging="360"/>
      </w:pPr>
      <w:rPr>
        <w:rFonts w:ascii="Times New Roman" w:hAnsi="Times New Roman" w:hint="default"/>
      </w:rPr>
    </w:lvl>
    <w:lvl w:ilvl="4" w:tplc="74789C6C" w:tentative="1">
      <w:start w:val="1"/>
      <w:numFmt w:val="bullet"/>
      <w:lvlText w:val="•"/>
      <w:lvlJc w:val="left"/>
      <w:pPr>
        <w:tabs>
          <w:tab w:val="num" w:pos="3600"/>
        </w:tabs>
        <w:ind w:left="3600" w:hanging="360"/>
      </w:pPr>
      <w:rPr>
        <w:rFonts w:ascii="Times New Roman" w:hAnsi="Times New Roman" w:hint="default"/>
      </w:rPr>
    </w:lvl>
    <w:lvl w:ilvl="5" w:tplc="803C1834" w:tentative="1">
      <w:start w:val="1"/>
      <w:numFmt w:val="bullet"/>
      <w:lvlText w:val="•"/>
      <w:lvlJc w:val="left"/>
      <w:pPr>
        <w:tabs>
          <w:tab w:val="num" w:pos="4320"/>
        </w:tabs>
        <w:ind w:left="4320" w:hanging="360"/>
      </w:pPr>
      <w:rPr>
        <w:rFonts w:ascii="Times New Roman" w:hAnsi="Times New Roman" w:hint="default"/>
      </w:rPr>
    </w:lvl>
    <w:lvl w:ilvl="6" w:tplc="E73CB02A" w:tentative="1">
      <w:start w:val="1"/>
      <w:numFmt w:val="bullet"/>
      <w:lvlText w:val="•"/>
      <w:lvlJc w:val="left"/>
      <w:pPr>
        <w:tabs>
          <w:tab w:val="num" w:pos="5040"/>
        </w:tabs>
        <w:ind w:left="5040" w:hanging="360"/>
      </w:pPr>
      <w:rPr>
        <w:rFonts w:ascii="Times New Roman" w:hAnsi="Times New Roman" w:hint="default"/>
      </w:rPr>
    </w:lvl>
    <w:lvl w:ilvl="7" w:tplc="F222B9B0" w:tentative="1">
      <w:start w:val="1"/>
      <w:numFmt w:val="bullet"/>
      <w:lvlText w:val="•"/>
      <w:lvlJc w:val="left"/>
      <w:pPr>
        <w:tabs>
          <w:tab w:val="num" w:pos="5760"/>
        </w:tabs>
        <w:ind w:left="5760" w:hanging="360"/>
      </w:pPr>
      <w:rPr>
        <w:rFonts w:ascii="Times New Roman" w:hAnsi="Times New Roman" w:hint="default"/>
      </w:rPr>
    </w:lvl>
    <w:lvl w:ilvl="8" w:tplc="21540D56" w:tentative="1">
      <w:start w:val="1"/>
      <w:numFmt w:val="bullet"/>
      <w:lvlText w:val="•"/>
      <w:lvlJc w:val="left"/>
      <w:pPr>
        <w:tabs>
          <w:tab w:val="num" w:pos="6480"/>
        </w:tabs>
        <w:ind w:left="6480" w:hanging="360"/>
      </w:pPr>
      <w:rPr>
        <w:rFonts w:ascii="Times New Roman" w:hAnsi="Times New Roman" w:hint="default"/>
      </w:rPr>
    </w:lvl>
  </w:abstractNum>
  <w:abstractNum w:abstractNumId="7">
    <w:nsid w:val="30F275C4"/>
    <w:multiLevelType w:val="hybridMultilevel"/>
    <w:tmpl w:val="78A014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73D62DC"/>
    <w:multiLevelType w:val="hybridMultilevel"/>
    <w:tmpl w:val="9B8CB4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8E01F6F"/>
    <w:multiLevelType w:val="hybridMultilevel"/>
    <w:tmpl w:val="18CC8C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B4058D"/>
    <w:multiLevelType w:val="multilevel"/>
    <w:tmpl w:val="2CE49578"/>
    <w:lvl w:ilvl="0">
      <w:start w:val="1"/>
      <w:numFmt w:val="decimal"/>
      <w:lvlText w:val="%1"/>
      <w:lvlJc w:val="left"/>
      <w:pPr>
        <w:ind w:left="720" w:hanging="720"/>
      </w:pPr>
      <w:rPr>
        <w:rFonts w:hint="default"/>
      </w:rPr>
    </w:lvl>
    <w:lvl w:ilvl="1">
      <w:start w:val="1"/>
      <w:numFmt w:val="decimal"/>
      <w:lvlText w:val="%1.%2"/>
      <w:lvlJc w:val="left"/>
      <w:pPr>
        <w:ind w:left="1444" w:hanging="720"/>
      </w:pPr>
      <w:rPr>
        <w:rFonts w:hint="default"/>
      </w:rPr>
    </w:lvl>
    <w:lvl w:ilvl="2">
      <w:start w:val="1"/>
      <w:numFmt w:val="decimal"/>
      <w:lvlText w:val="%1.%2.%3"/>
      <w:lvlJc w:val="left"/>
      <w:pPr>
        <w:ind w:left="2168" w:hanging="720"/>
      </w:pPr>
      <w:rPr>
        <w:rFonts w:hint="default"/>
      </w:rPr>
    </w:lvl>
    <w:lvl w:ilvl="3">
      <w:start w:val="1"/>
      <w:numFmt w:val="decimal"/>
      <w:lvlText w:val="%1.%2.%3.%4"/>
      <w:lvlJc w:val="left"/>
      <w:pPr>
        <w:ind w:left="2892" w:hanging="720"/>
      </w:pPr>
      <w:rPr>
        <w:rFonts w:hint="default"/>
      </w:rPr>
    </w:lvl>
    <w:lvl w:ilvl="4">
      <w:start w:val="1"/>
      <w:numFmt w:val="decimal"/>
      <w:lvlText w:val="%1.%2.%3.%4.%5"/>
      <w:lvlJc w:val="left"/>
      <w:pPr>
        <w:ind w:left="3976" w:hanging="1080"/>
      </w:pPr>
      <w:rPr>
        <w:rFonts w:hint="default"/>
      </w:rPr>
    </w:lvl>
    <w:lvl w:ilvl="5">
      <w:start w:val="1"/>
      <w:numFmt w:val="decimal"/>
      <w:lvlText w:val="%1.%2.%3.%4.%5.%6"/>
      <w:lvlJc w:val="left"/>
      <w:pPr>
        <w:ind w:left="4700" w:hanging="1080"/>
      </w:pPr>
      <w:rPr>
        <w:rFonts w:hint="default"/>
      </w:rPr>
    </w:lvl>
    <w:lvl w:ilvl="6">
      <w:start w:val="1"/>
      <w:numFmt w:val="decimal"/>
      <w:lvlText w:val="%1.%2.%3.%4.%5.%6.%7"/>
      <w:lvlJc w:val="left"/>
      <w:pPr>
        <w:ind w:left="5784" w:hanging="1440"/>
      </w:pPr>
      <w:rPr>
        <w:rFonts w:hint="default"/>
      </w:rPr>
    </w:lvl>
    <w:lvl w:ilvl="7">
      <w:start w:val="1"/>
      <w:numFmt w:val="decimal"/>
      <w:lvlText w:val="%1.%2.%3.%4.%5.%6.%7.%8"/>
      <w:lvlJc w:val="left"/>
      <w:pPr>
        <w:ind w:left="6508" w:hanging="1440"/>
      </w:pPr>
      <w:rPr>
        <w:rFonts w:hint="default"/>
      </w:rPr>
    </w:lvl>
    <w:lvl w:ilvl="8">
      <w:start w:val="1"/>
      <w:numFmt w:val="decimal"/>
      <w:lvlText w:val="%1.%2.%3.%4.%5.%6.%7.%8.%9"/>
      <w:lvlJc w:val="left"/>
      <w:pPr>
        <w:ind w:left="7592" w:hanging="1800"/>
      </w:pPr>
      <w:rPr>
        <w:rFonts w:hint="default"/>
      </w:rPr>
    </w:lvl>
  </w:abstractNum>
  <w:abstractNum w:abstractNumId="11">
    <w:nsid w:val="45EA7212"/>
    <w:multiLevelType w:val="hybridMultilevel"/>
    <w:tmpl w:val="F1B074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A321A48"/>
    <w:multiLevelType w:val="hybridMultilevel"/>
    <w:tmpl w:val="0D20F0FA"/>
    <w:lvl w:ilvl="0" w:tplc="04090011">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1EF0C96"/>
    <w:multiLevelType w:val="hybridMultilevel"/>
    <w:tmpl w:val="14FC81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43403F8"/>
    <w:multiLevelType w:val="hybridMultilevel"/>
    <w:tmpl w:val="1F0A49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5665F12"/>
    <w:multiLevelType w:val="hybridMultilevel"/>
    <w:tmpl w:val="FCE47B6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AD141B2"/>
    <w:multiLevelType w:val="hybridMultilevel"/>
    <w:tmpl w:val="08BA27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5F07BFD"/>
    <w:multiLevelType w:val="hybridMultilevel"/>
    <w:tmpl w:val="E29C34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4C46468"/>
    <w:multiLevelType w:val="hybridMultilevel"/>
    <w:tmpl w:val="3B907FB4"/>
    <w:lvl w:ilvl="0" w:tplc="2B9688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88B2FBA"/>
    <w:multiLevelType w:val="hybridMultilevel"/>
    <w:tmpl w:val="20DE3B14"/>
    <w:lvl w:ilvl="0" w:tplc="069AA9A8">
      <w:start w:val="2"/>
      <w:numFmt w:val="bullet"/>
      <w:lvlText w:val="–"/>
      <w:lvlJc w:val="left"/>
      <w:pPr>
        <w:ind w:left="1080" w:hanging="72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5"/>
  </w:num>
  <w:num w:numId="3">
    <w:abstractNumId w:val="2"/>
  </w:num>
  <w:num w:numId="4">
    <w:abstractNumId w:val="14"/>
  </w:num>
  <w:num w:numId="5">
    <w:abstractNumId w:val="16"/>
  </w:num>
  <w:num w:numId="6">
    <w:abstractNumId w:val="6"/>
  </w:num>
  <w:num w:numId="7">
    <w:abstractNumId w:val="3"/>
  </w:num>
  <w:num w:numId="8">
    <w:abstractNumId w:val="17"/>
  </w:num>
  <w:num w:numId="9">
    <w:abstractNumId w:val="5"/>
  </w:num>
  <w:num w:numId="10">
    <w:abstractNumId w:val="1"/>
  </w:num>
  <w:num w:numId="11">
    <w:abstractNumId w:val="19"/>
  </w:num>
  <w:num w:numId="12">
    <w:abstractNumId w:val="18"/>
  </w:num>
  <w:num w:numId="13">
    <w:abstractNumId w:val="0"/>
  </w:num>
  <w:num w:numId="14">
    <w:abstractNumId w:val="4"/>
  </w:num>
  <w:num w:numId="15">
    <w:abstractNumId w:val="13"/>
  </w:num>
  <w:num w:numId="16">
    <w:abstractNumId w:val="10"/>
  </w:num>
  <w:num w:numId="17">
    <w:abstractNumId w:val="12"/>
  </w:num>
  <w:num w:numId="18">
    <w:abstractNumId w:val="9"/>
  </w:num>
  <w:num w:numId="19">
    <w:abstractNumId w:val="7"/>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8C0198"/>
    <w:rsid w:val="00002BF9"/>
    <w:rsid w:val="00021173"/>
    <w:rsid w:val="0005230A"/>
    <w:rsid w:val="00060A55"/>
    <w:rsid w:val="00087056"/>
    <w:rsid w:val="000912AB"/>
    <w:rsid w:val="000B10B3"/>
    <w:rsid w:val="000D58B1"/>
    <w:rsid w:val="000E5339"/>
    <w:rsid w:val="00111AD4"/>
    <w:rsid w:val="001559C2"/>
    <w:rsid w:val="00176EDA"/>
    <w:rsid w:val="001D411E"/>
    <w:rsid w:val="001F616E"/>
    <w:rsid w:val="0020044D"/>
    <w:rsid w:val="00206965"/>
    <w:rsid w:val="00226DDB"/>
    <w:rsid w:val="00246A98"/>
    <w:rsid w:val="002610BE"/>
    <w:rsid w:val="0029134D"/>
    <w:rsid w:val="002B6AAF"/>
    <w:rsid w:val="002E5997"/>
    <w:rsid w:val="00302C1D"/>
    <w:rsid w:val="00307FF6"/>
    <w:rsid w:val="00335173"/>
    <w:rsid w:val="0035106F"/>
    <w:rsid w:val="00373399"/>
    <w:rsid w:val="0038343A"/>
    <w:rsid w:val="003835E3"/>
    <w:rsid w:val="003E51C2"/>
    <w:rsid w:val="0042666F"/>
    <w:rsid w:val="004533C4"/>
    <w:rsid w:val="0045580E"/>
    <w:rsid w:val="00487F19"/>
    <w:rsid w:val="004A4A1E"/>
    <w:rsid w:val="004A7667"/>
    <w:rsid w:val="004B7F56"/>
    <w:rsid w:val="004D3CCA"/>
    <w:rsid w:val="004E5BCE"/>
    <w:rsid w:val="005475E0"/>
    <w:rsid w:val="005812DB"/>
    <w:rsid w:val="005A2420"/>
    <w:rsid w:val="005D16C5"/>
    <w:rsid w:val="005E5CAF"/>
    <w:rsid w:val="00603C37"/>
    <w:rsid w:val="0062255E"/>
    <w:rsid w:val="006618D1"/>
    <w:rsid w:val="00663284"/>
    <w:rsid w:val="00664F2F"/>
    <w:rsid w:val="00682DF7"/>
    <w:rsid w:val="006A110C"/>
    <w:rsid w:val="006D3563"/>
    <w:rsid w:val="006F1320"/>
    <w:rsid w:val="006F4841"/>
    <w:rsid w:val="006F49DF"/>
    <w:rsid w:val="007069F8"/>
    <w:rsid w:val="00711682"/>
    <w:rsid w:val="007A0194"/>
    <w:rsid w:val="007A795D"/>
    <w:rsid w:val="007B026D"/>
    <w:rsid w:val="007B2C01"/>
    <w:rsid w:val="0081283B"/>
    <w:rsid w:val="00821349"/>
    <w:rsid w:val="00832CA3"/>
    <w:rsid w:val="008537C6"/>
    <w:rsid w:val="0086147D"/>
    <w:rsid w:val="008678A3"/>
    <w:rsid w:val="00894CB1"/>
    <w:rsid w:val="008C0198"/>
    <w:rsid w:val="008D4817"/>
    <w:rsid w:val="008E0FA3"/>
    <w:rsid w:val="008F7C79"/>
    <w:rsid w:val="0092726F"/>
    <w:rsid w:val="009502C5"/>
    <w:rsid w:val="00971283"/>
    <w:rsid w:val="00996C3C"/>
    <w:rsid w:val="009B40B8"/>
    <w:rsid w:val="009E09FD"/>
    <w:rsid w:val="00A06DB3"/>
    <w:rsid w:val="00A127EF"/>
    <w:rsid w:val="00A17827"/>
    <w:rsid w:val="00A52FEC"/>
    <w:rsid w:val="00A6349E"/>
    <w:rsid w:val="00A67258"/>
    <w:rsid w:val="00A96C2C"/>
    <w:rsid w:val="00AD4F3E"/>
    <w:rsid w:val="00AE65BA"/>
    <w:rsid w:val="00B11597"/>
    <w:rsid w:val="00B15024"/>
    <w:rsid w:val="00B40234"/>
    <w:rsid w:val="00B41D79"/>
    <w:rsid w:val="00B71018"/>
    <w:rsid w:val="00B81255"/>
    <w:rsid w:val="00B82B7C"/>
    <w:rsid w:val="00B84265"/>
    <w:rsid w:val="00B923C5"/>
    <w:rsid w:val="00B94EC9"/>
    <w:rsid w:val="00BB4B79"/>
    <w:rsid w:val="00BC243F"/>
    <w:rsid w:val="00BC7116"/>
    <w:rsid w:val="00BF0DA9"/>
    <w:rsid w:val="00C23A1E"/>
    <w:rsid w:val="00C540A0"/>
    <w:rsid w:val="00C57B27"/>
    <w:rsid w:val="00C6084E"/>
    <w:rsid w:val="00C92499"/>
    <w:rsid w:val="00C95AD3"/>
    <w:rsid w:val="00CA1B6F"/>
    <w:rsid w:val="00CA67B7"/>
    <w:rsid w:val="00CA7497"/>
    <w:rsid w:val="00CA7FAE"/>
    <w:rsid w:val="00CB0DEE"/>
    <w:rsid w:val="00CC6DBA"/>
    <w:rsid w:val="00CE637E"/>
    <w:rsid w:val="00D41AC4"/>
    <w:rsid w:val="00D57FF0"/>
    <w:rsid w:val="00D67384"/>
    <w:rsid w:val="00D673AC"/>
    <w:rsid w:val="00D87158"/>
    <w:rsid w:val="00DA626A"/>
    <w:rsid w:val="00DD0423"/>
    <w:rsid w:val="00ED1EE6"/>
    <w:rsid w:val="00ED21D5"/>
    <w:rsid w:val="00ED6271"/>
    <w:rsid w:val="00F0356B"/>
    <w:rsid w:val="00F474AE"/>
    <w:rsid w:val="00F5276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1"/>
    <o:shapelayout v:ext="edit">
      <o:idmap v:ext="edit" data="1"/>
    </o:shapelayout>
  </w:shapeDefaults>
  <w:decimalSymbol w:val="."/>
  <w:listSeparator w:val=","/>
  <w14:docId w14:val="49CD0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198"/>
    <w:pPr>
      <w:spacing w:after="0" w:line="240" w:lineRule="auto"/>
    </w:pPr>
    <w:rPr>
      <w:rFonts w:eastAsiaTheme="minorEastAsia"/>
      <w:sz w:val="24"/>
      <w:szCs w:val="24"/>
    </w:rPr>
  </w:style>
  <w:style w:type="paragraph" w:styleId="Heading1">
    <w:name w:val="heading 1"/>
    <w:basedOn w:val="Normal"/>
    <w:next w:val="Normal"/>
    <w:link w:val="Heading1Char"/>
    <w:uiPriority w:val="9"/>
    <w:qFormat/>
    <w:rsid w:val="008C0198"/>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link w:val="Heading2Char"/>
    <w:uiPriority w:val="9"/>
    <w:qFormat/>
    <w:rsid w:val="008C0198"/>
    <w:pPr>
      <w:spacing w:before="100" w:beforeAutospacing="1" w:after="100" w:afterAutospacing="1"/>
      <w:outlineLvl w:val="1"/>
    </w:pPr>
    <w:rPr>
      <w:rFonts w:ascii="Times" w:hAnsi="Times"/>
      <w:b/>
      <w:bCs/>
      <w:sz w:val="36"/>
      <w:szCs w:val="3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0198"/>
    <w:rPr>
      <w:rFonts w:asciiTheme="majorHAnsi" w:eastAsiaTheme="majorEastAsia" w:hAnsiTheme="majorHAnsi" w:cstheme="majorBidi"/>
      <w:b/>
      <w:bCs/>
      <w:color w:val="365F91" w:themeColor="accent1" w:themeShade="BF"/>
      <w:sz w:val="28"/>
      <w:szCs w:val="28"/>
      <w:lang w:bidi="en-US"/>
    </w:rPr>
  </w:style>
  <w:style w:type="character" w:customStyle="1" w:styleId="Heading2Char">
    <w:name w:val="Heading 2 Char"/>
    <w:basedOn w:val="DefaultParagraphFont"/>
    <w:link w:val="Heading2"/>
    <w:uiPriority w:val="9"/>
    <w:rsid w:val="008C0198"/>
    <w:rPr>
      <w:rFonts w:ascii="Times" w:eastAsiaTheme="minorEastAsia" w:hAnsi="Times"/>
      <w:b/>
      <w:bCs/>
      <w:sz w:val="36"/>
      <w:szCs w:val="36"/>
      <w:lang w:val="en-GB"/>
    </w:rPr>
  </w:style>
  <w:style w:type="paragraph" w:styleId="ListParagraph">
    <w:name w:val="List Paragraph"/>
    <w:basedOn w:val="Normal"/>
    <w:uiPriority w:val="34"/>
    <w:qFormat/>
    <w:rsid w:val="008C0198"/>
    <w:pPr>
      <w:ind w:left="720"/>
      <w:contextualSpacing/>
    </w:pPr>
  </w:style>
  <w:style w:type="character" w:customStyle="1" w:styleId="apple-style-span">
    <w:name w:val="apple-style-span"/>
    <w:basedOn w:val="DefaultParagraphFont"/>
    <w:rsid w:val="008C0198"/>
  </w:style>
  <w:style w:type="character" w:customStyle="1" w:styleId="apple-converted-space">
    <w:name w:val="apple-converted-space"/>
    <w:basedOn w:val="DefaultParagraphFont"/>
    <w:rsid w:val="008C0198"/>
  </w:style>
  <w:style w:type="paragraph" w:customStyle="1" w:styleId="Default">
    <w:name w:val="Default"/>
    <w:rsid w:val="008C0198"/>
    <w:pPr>
      <w:autoSpaceDE w:val="0"/>
      <w:autoSpaceDN w:val="0"/>
      <w:adjustRightInd w:val="0"/>
      <w:spacing w:after="0" w:line="240" w:lineRule="auto"/>
    </w:pPr>
    <w:rPr>
      <w:rFonts w:ascii="Cambria" w:hAnsi="Cambria" w:cs="Cambria"/>
      <w:color w:val="000000"/>
      <w:sz w:val="24"/>
      <w:szCs w:val="24"/>
    </w:rPr>
  </w:style>
  <w:style w:type="paragraph" w:styleId="NormalWeb">
    <w:name w:val="Normal (Web)"/>
    <w:basedOn w:val="Normal"/>
    <w:uiPriority w:val="99"/>
    <w:unhideWhenUsed/>
    <w:rsid w:val="008C0198"/>
    <w:pPr>
      <w:spacing w:before="100" w:beforeAutospacing="1" w:after="100" w:afterAutospacing="1"/>
    </w:pPr>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8C019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C0198"/>
    <w:rPr>
      <w:rFonts w:ascii="Lucida Grande" w:eastAsiaTheme="minorEastAsia" w:hAnsi="Lucida Grande" w:cs="Lucida Grande"/>
      <w:sz w:val="18"/>
      <w:szCs w:val="18"/>
    </w:rPr>
  </w:style>
  <w:style w:type="paragraph" w:styleId="FootnoteText">
    <w:name w:val="footnote text"/>
    <w:basedOn w:val="Normal"/>
    <w:link w:val="FootnoteTextChar"/>
    <w:uiPriority w:val="99"/>
    <w:unhideWhenUsed/>
    <w:rsid w:val="008C0198"/>
  </w:style>
  <w:style w:type="character" w:customStyle="1" w:styleId="FootnoteTextChar">
    <w:name w:val="Footnote Text Char"/>
    <w:basedOn w:val="DefaultParagraphFont"/>
    <w:link w:val="FootnoteText"/>
    <w:uiPriority w:val="99"/>
    <w:rsid w:val="008C0198"/>
    <w:rPr>
      <w:rFonts w:eastAsiaTheme="minorEastAsia"/>
      <w:sz w:val="24"/>
      <w:szCs w:val="24"/>
    </w:rPr>
  </w:style>
  <w:style w:type="character" w:styleId="FootnoteReference">
    <w:name w:val="footnote reference"/>
    <w:basedOn w:val="DefaultParagraphFont"/>
    <w:uiPriority w:val="99"/>
    <w:unhideWhenUsed/>
    <w:rsid w:val="008C0198"/>
    <w:rPr>
      <w:vertAlign w:val="superscript"/>
    </w:rPr>
  </w:style>
  <w:style w:type="character" w:customStyle="1" w:styleId="author">
    <w:name w:val="author"/>
    <w:basedOn w:val="DefaultParagraphFont"/>
    <w:rsid w:val="008C0198"/>
  </w:style>
  <w:style w:type="character" w:styleId="Hyperlink">
    <w:name w:val="Hyperlink"/>
    <w:basedOn w:val="DefaultParagraphFont"/>
    <w:uiPriority w:val="99"/>
    <w:unhideWhenUsed/>
    <w:rsid w:val="008C0198"/>
    <w:rPr>
      <w:color w:val="0000FF" w:themeColor="hyperlink"/>
      <w:u w:val="single"/>
    </w:rPr>
  </w:style>
  <w:style w:type="character" w:styleId="FollowedHyperlink">
    <w:name w:val="FollowedHyperlink"/>
    <w:basedOn w:val="DefaultParagraphFont"/>
    <w:uiPriority w:val="99"/>
    <w:semiHidden/>
    <w:unhideWhenUsed/>
    <w:rsid w:val="008C0198"/>
    <w:rPr>
      <w:color w:val="800080" w:themeColor="followedHyperlink"/>
      <w:u w:val="single"/>
    </w:rPr>
  </w:style>
  <w:style w:type="paragraph" w:styleId="EndnoteText">
    <w:name w:val="endnote text"/>
    <w:basedOn w:val="Normal"/>
    <w:link w:val="EndnoteTextChar"/>
    <w:uiPriority w:val="99"/>
    <w:unhideWhenUsed/>
    <w:rsid w:val="008C0198"/>
  </w:style>
  <w:style w:type="character" w:customStyle="1" w:styleId="EndnoteTextChar">
    <w:name w:val="Endnote Text Char"/>
    <w:basedOn w:val="DefaultParagraphFont"/>
    <w:link w:val="EndnoteText"/>
    <w:uiPriority w:val="99"/>
    <w:rsid w:val="008C0198"/>
    <w:rPr>
      <w:rFonts w:eastAsiaTheme="minorEastAsia"/>
      <w:sz w:val="24"/>
      <w:szCs w:val="24"/>
    </w:rPr>
  </w:style>
  <w:style w:type="character" w:styleId="EndnoteReference">
    <w:name w:val="endnote reference"/>
    <w:basedOn w:val="DefaultParagraphFont"/>
    <w:uiPriority w:val="99"/>
    <w:unhideWhenUsed/>
    <w:rsid w:val="008C0198"/>
    <w:rPr>
      <w:vertAlign w:val="superscript"/>
    </w:rPr>
  </w:style>
  <w:style w:type="paragraph" w:styleId="Bibliography">
    <w:name w:val="Bibliography"/>
    <w:basedOn w:val="Normal"/>
    <w:next w:val="Normal"/>
    <w:uiPriority w:val="37"/>
    <w:unhideWhenUsed/>
    <w:rsid w:val="008C0198"/>
  </w:style>
  <w:style w:type="paragraph" w:styleId="Footer">
    <w:name w:val="footer"/>
    <w:basedOn w:val="Normal"/>
    <w:link w:val="FooterChar"/>
    <w:uiPriority w:val="99"/>
    <w:unhideWhenUsed/>
    <w:rsid w:val="008C0198"/>
    <w:pPr>
      <w:tabs>
        <w:tab w:val="center" w:pos="4320"/>
        <w:tab w:val="right" w:pos="8640"/>
      </w:tabs>
    </w:pPr>
  </w:style>
  <w:style w:type="character" w:customStyle="1" w:styleId="FooterChar">
    <w:name w:val="Footer Char"/>
    <w:basedOn w:val="DefaultParagraphFont"/>
    <w:link w:val="Footer"/>
    <w:uiPriority w:val="99"/>
    <w:rsid w:val="008C0198"/>
    <w:rPr>
      <w:rFonts w:eastAsiaTheme="minorEastAsia"/>
      <w:sz w:val="24"/>
      <w:szCs w:val="24"/>
    </w:rPr>
  </w:style>
  <w:style w:type="character" w:styleId="PageNumber">
    <w:name w:val="page number"/>
    <w:basedOn w:val="DefaultParagraphFont"/>
    <w:uiPriority w:val="99"/>
    <w:semiHidden/>
    <w:unhideWhenUsed/>
    <w:rsid w:val="008C0198"/>
  </w:style>
  <w:style w:type="paragraph" w:styleId="Header">
    <w:name w:val="header"/>
    <w:basedOn w:val="Normal"/>
    <w:link w:val="HeaderChar"/>
    <w:uiPriority w:val="99"/>
    <w:unhideWhenUsed/>
    <w:rsid w:val="008C0198"/>
    <w:pPr>
      <w:tabs>
        <w:tab w:val="center" w:pos="4320"/>
        <w:tab w:val="right" w:pos="8640"/>
      </w:tabs>
    </w:pPr>
  </w:style>
  <w:style w:type="character" w:customStyle="1" w:styleId="HeaderChar">
    <w:name w:val="Header Char"/>
    <w:basedOn w:val="DefaultParagraphFont"/>
    <w:link w:val="Header"/>
    <w:uiPriority w:val="99"/>
    <w:rsid w:val="008C0198"/>
    <w:rPr>
      <w:rFonts w:eastAsiaTheme="minorEastAsia"/>
      <w:sz w:val="24"/>
      <w:szCs w:val="24"/>
    </w:rPr>
  </w:style>
  <w:style w:type="character" w:customStyle="1" w:styleId="hps">
    <w:name w:val="hps"/>
    <w:basedOn w:val="DefaultParagraphFont"/>
    <w:rsid w:val="008C0198"/>
  </w:style>
  <w:style w:type="paragraph" w:styleId="TOCHeading">
    <w:name w:val="TOC Heading"/>
    <w:basedOn w:val="Heading1"/>
    <w:next w:val="Normal"/>
    <w:uiPriority w:val="39"/>
    <w:unhideWhenUsed/>
    <w:qFormat/>
    <w:rsid w:val="008C0198"/>
    <w:pPr>
      <w:outlineLvl w:val="9"/>
    </w:pPr>
    <w:rPr>
      <w:lang w:bidi="ar-SA"/>
    </w:rPr>
  </w:style>
  <w:style w:type="paragraph" w:styleId="TOC1">
    <w:name w:val="toc 1"/>
    <w:basedOn w:val="Normal"/>
    <w:next w:val="Normal"/>
    <w:autoRedefine/>
    <w:uiPriority w:val="39"/>
    <w:semiHidden/>
    <w:unhideWhenUsed/>
    <w:rsid w:val="008C0198"/>
    <w:pPr>
      <w:spacing w:before="120"/>
    </w:pPr>
    <w:rPr>
      <w:b/>
    </w:rPr>
  </w:style>
  <w:style w:type="paragraph" w:styleId="TOC2">
    <w:name w:val="toc 2"/>
    <w:basedOn w:val="Normal"/>
    <w:next w:val="Normal"/>
    <w:autoRedefine/>
    <w:uiPriority w:val="39"/>
    <w:semiHidden/>
    <w:unhideWhenUsed/>
    <w:rsid w:val="008C0198"/>
    <w:pPr>
      <w:ind w:left="240"/>
    </w:pPr>
    <w:rPr>
      <w:b/>
      <w:sz w:val="22"/>
      <w:szCs w:val="22"/>
    </w:rPr>
  </w:style>
  <w:style w:type="paragraph" w:styleId="TOC3">
    <w:name w:val="toc 3"/>
    <w:basedOn w:val="Normal"/>
    <w:next w:val="Normal"/>
    <w:autoRedefine/>
    <w:uiPriority w:val="39"/>
    <w:semiHidden/>
    <w:unhideWhenUsed/>
    <w:rsid w:val="008C0198"/>
    <w:pPr>
      <w:ind w:left="480"/>
    </w:pPr>
    <w:rPr>
      <w:sz w:val="22"/>
      <w:szCs w:val="22"/>
    </w:rPr>
  </w:style>
  <w:style w:type="paragraph" w:styleId="TOC4">
    <w:name w:val="toc 4"/>
    <w:basedOn w:val="Normal"/>
    <w:next w:val="Normal"/>
    <w:autoRedefine/>
    <w:uiPriority w:val="39"/>
    <w:semiHidden/>
    <w:unhideWhenUsed/>
    <w:rsid w:val="008C0198"/>
    <w:pPr>
      <w:ind w:left="720"/>
    </w:pPr>
    <w:rPr>
      <w:sz w:val="20"/>
      <w:szCs w:val="20"/>
    </w:rPr>
  </w:style>
  <w:style w:type="paragraph" w:styleId="TOC5">
    <w:name w:val="toc 5"/>
    <w:basedOn w:val="Normal"/>
    <w:next w:val="Normal"/>
    <w:autoRedefine/>
    <w:uiPriority w:val="39"/>
    <w:semiHidden/>
    <w:unhideWhenUsed/>
    <w:rsid w:val="008C0198"/>
    <w:pPr>
      <w:ind w:left="960"/>
    </w:pPr>
    <w:rPr>
      <w:sz w:val="20"/>
      <w:szCs w:val="20"/>
    </w:rPr>
  </w:style>
  <w:style w:type="paragraph" w:styleId="TOC6">
    <w:name w:val="toc 6"/>
    <w:basedOn w:val="Normal"/>
    <w:next w:val="Normal"/>
    <w:autoRedefine/>
    <w:uiPriority w:val="39"/>
    <w:semiHidden/>
    <w:unhideWhenUsed/>
    <w:rsid w:val="008C0198"/>
    <w:pPr>
      <w:ind w:left="1200"/>
    </w:pPr>
    <w:rPr>
      <w:sz w:val="20"/>
      <w:szCs w:val="20"/>
    </w:rPr>
  </w:style>
  <w:style w:type="paragraph" w:styleId="TOC7">
    <w:name w:val="toc 7"/>
    <w:basedOn w:val="Normal"/>
    <w:next w:val="Normal"/>
    <w:autoRedefine/>
    <w:uiPriority w:val="39"/>
    <w:semiHidden/>
    <w:unhideWhenUsed/>
    <w:rsid w:val="008C0198"/>
    <w:pPr>
      <w:ind w:left="1440"/>
    </w:pPr>
    <w:rPr>
      <w:sz w:val="20"/>
      <w:szCs w:val="20"/>
    </w:rPr>
  </w:style>
  <w:style w:type="paragraph" w:styleId="TOC8">
    <w:name w:val="toc 8"/>
    <w:basedOn w:val="Normal"/>
    <w:next w:val="Normal"/>
    <w:autoRedefine/>
    <w:uiPriority w:val="39"/>
    <w:semiHidden/>
    <w:unhideWhenUsed/>
    <w:rsid w:val="008C0198"/>
    <w:pPr>
      <w:ind w:left="1680"/>
    </w:pPr>
    <w:rPr>
      <w:sz w:val="20"/>
      <w:szCs w:val="20"/>
    </w:rPr>
  </w:style>
  <w:style w:type="paragraph" w:styleId="TOC9">
    <w:name w:val="toc 9"/>
    <w:basedOn w:val="Normal"/>
    <w:next w:val="Normal"/>
    <w:autoRedefine/>
    <w:uiPriority w:val="39"/>
    <w:semiHidden/>
    <w:unhideWhenUsed/>
    <w:rsid w:val="008C0198"/>
    <w:pPr>
      <w:ind w:left="1920"/>
    </w:pPr>
    <w:rPr>
      <w:sz w:val="20"/>
      <w:szCs w:val="20"/>
    </w:rPr>
  </w:style>
  <w:style w:type="character" w:styleId="Emphasis">
    <w:name w:val="Emphasis"/>
    <w:basedOn w:val="DefaultParagraphFont"/>
    <w:uiPriority w:val="20"/>
    <w:qFormat/>
    <w:rsid w:val="00487F19"/>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footer" Target="footer2.xml"/><Relationship Id="rId11" Type="http://schemas.openxmlformats.org/officeDocument/2006/relationships/hyperlink" Target="http://business.gov.in/taxation/direct_tax.php" TargetMode="External"/><Relationship Id="rId12" Type="http://schemas.openxmlformats.org/officeDocument/2006/relationships/hyperlink" Target="http://www.worldbank.org" TargetMode="External"/><Relationship Id="rId13" Type="http://schemas.openxmlformats.org/officeDocument/2006/relationships/hyperlink" Target="http://giniweb.net" TargetMode="External"/><Relationship Id="rId14" Type="http://schemas.openxmlformats.org/officeDocument/2006/relationships/hyperlink" Target="http://www.fbr.gov.pk" TargetMode="External"/><Relationship Id="rId15" Type="http://schemas.openxmlformats.org/officeDocument/2006/relationships/hyperlink" Target="http://finance.kalpoint.com/economic-updates/exclusive-articles/ailing-tax-system.html" TargetMode="External"/><Relationship Id="rId16" Type="http://schemas.openxmlformats.org/officeDocument/2006/relationships/hyperlink" Target="http://www.hg.org/article.asp?id=4917" TargetMode="External"/><Relationship Id="rId17" Type="http://schemas.openxmlformats.org/officeDocument/2006/relationships/hyperlink" Target="http://www.opinion-maker.org/2010/12/pakistan-provinces-and-agricultural-income-tax/" TargetMode="External"/><Relationship Id="rId18" Type="http://schemas.openxmlformats.org/officeDocument/2006/relationships/hyperlink" Target="http://mpra.ub.uni-muenchen.de/42498/" TargetMode="External"/><Relationship Id="rId19" Type="http://schemas.openxmlformats.org/officeDocument/2006/relationships/footer" Target="footer3.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3" Type="http://schemas.openxmlformats.org/officeDocument/2006/relationships/hyperlink" Target="http://finance.kalpoint.com/economic-updates/exclusive-articles/ailing-tax-system.html" TargetMode="External"/><Relationship Id="rId4" Type="http://schemas.openxmlformats.org/officeDocument/2006/relationships/hyperlink" Target="http://www.fbr.gov.pk" TargetMode="External"/><Relationship Id="rId5" Type="http://schemas.openxmlformats.org/officeDocument/2006/relationships/hyperlink" Target="http://giniweb.net" TargetMode="External"/><Relationship Id="rId6" Type="http://schemas.openxmlformats.org/officeDocument/2006/relationships/hyperlink" Target="http://www.worldbank.org" TargetMode="External"/><Relationship Id="rId7" Type="http://schemas.openxmlformats.org/officeDocument/2006/relationships/hyperlink" Target="http://business.gov.in/taxation/direct_tax.php" TargetMode="External"/><Relationship Id="rId1" Type="http://schemas.openxmlformats.org/officeDocument/2006/relationships/hyperlink" Target="http://kalyan-city.blogspot.com/2010/12/what-is-tax-definition-adam-smith.html" TargetMode="External"/><Relationship Id="rId2" Type="http://schemas.openxmlformats.org/officeDocument/2006/relationships/hyperlink" Target="http://www.opinion-maker.org/2010/12/pakistan-provinces-and-agricultural-income-ta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58</Pages>
  <Words>14627</Words>
  <Characters>83376</Characters>
  <Application>Microsoft Macintosh Word</Application>
  <DocSecurity>0</DocSecurity>
  <Lines>694</Lines>
  <Paragraphs>195</Paragraphs>
  <ScaleCrop>false</ScaleCrop>
  <Company/>
  <LinksUpToDate>false</LinksUpToDate>
  <CharactersWithSpaces>97808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Nauman Asghar</cp:lastModifiedBy>
  <cp:revision>6</cp:revision>
  <cp:lastPrinted>2013-03-09T15:13:00Z</cp:lastPrinted>
  <dcterms:created xsi:type="dcterms:W3CDTF">2013-02-06T18:21:00Z</dcterms:created>
  <dcterms:modified xsi:type="dcterms:W3CDTF">2013-02-06T18:23:00Z</dcterms:modified>
</cp:coreProperties>
</file>